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2983" w:rsidRPr="0050271A" w:rsidRDefault="0087494D" w:rsidP="008D2983">
      <w:pPr>
        <w:ind w:left="-284" w:right="5385"/>
        <w:jc w:val="center"/>
        <w:rPr>
          <w:rFonts w:ascii="Arial Narrow" w:hAnsi="Arial Narrow"/>
          <w:color w:val="666666"/>
          <w:sz w:val="18"/>
          <w:szCs w:val="18"/>
          <w:lang w:val="it-IT"/>
        </w:rPr>
      </w:pPr>
      <w:bookmarkStart w:id="0" w:name="_GoBack"/>
      <w:bookmarkEnd w:id="0"/>
      <w:r>
        <w:rPr>
          <w:rFonts w:ascii="Arial Narrow" w:hAnsi="Arial Narrow"/>
          <w:noProof/>
          <w:color w:val="666666"/>
          <w:sz w:val="18"/>
          <w:szCs w:val="18"/>
        </w:rPr>
        <w:drawing>
          <wp:inline distT="0" distB="0" distL="0" distR="0" wp14:anchorId="7B985810" wp14:editId="1E7756F9">
            <wp:extent cx="692150" cy="704850"/>
            <wp:effectExtent l="0" t="0" r="0" b="0"/>
            <wp:docPr id="1" name="תמונה 1" descr="stemma-della-repubblica-italiana-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timbr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505D5B" wp14:editId="1D1A502A">
            <wp:simplePos x="0" y="0"/>
            <wp:positionH relativeFrom="column">
              <wp:posOffset>4639310</wp:posOffset>
            </wp:positionH>
            <wp:positionV relativeFrom="paragraph">
              <wp:posOffset>187960</wp:posOffset>
            </wp:positionV>
            <wp:extent cx="1435735" cy="939800"/>
            <wp:effectExtent l="0" t="0" r="0" b="0"/>
            <wp:wrapNone/>
            <wp:docPr id="6" name="תמונה 1" descr="תיאור: Flag of Israel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Flag of Israel.sv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F8" w:rsidRPr="0050271A">
        <w:rPr>
          <w:rFonts w:ascii="Arial Narrow" w:hAnsi="Arial Narrow"/>
          <w:b/>
          <w:caps/>
          <w:sz w:val="22"/>
          <w:szCs w:val="22"/>
          <w:lang w:val="it-IT"/>
        </w:rPr>
        <w:t xml:space="preserve"> </w:t>
      </w:r>
    </w:p>
    <w:p w:rsidR="008D2983" w:rsidRPr="00B426E3" w:rsidRDefault="00D65810" w:rsidP="00D65810">
      <w:pPr>
        <w:spacing w:after="100" w:afterAutospacing="1"/>
        <w:contextualSpacing/>
        <w:rPr>
          <w:rFonts w:ascii="Kunstler Script" w:hAnsi="Kunstler Script"/>
          <w:b/>
          <w:sz w:val="44"/>
          <w:szCs w:val="44"/>
          <w:lang w:val="it-IT"/>
        </w:rPr>
      </w:pPr>
      <w:r w:rsidRPr="00B426E3">
        <w:rPr>
          <w:rFonts w:ascii="Kunstler Script" w:hAnsi="Kunstler Script"/>
          <w:b/>
          <w:sz w:val="44"/>
          <w:szCs w:val="44"/>
          <w:lang w:val="it-IT"/>
        </w:rPr>
        <w:t xml:space="preserve">            </w:t>
      </w:r>
      <w:r w:rsidR="008D2983" w:rsidRPr="00B426E3">
        <w:rPr>
          <w:rFonts w:ascii="Kunstler Script" w:hAnsi="Kunstler Script"/>
          <w:b/>
          <w:sz w:val="44"/>
          <w:szCs w:val="44"/>
          <w:lang w:val="it-IT"/>
        </w:rPr>
        <w:t>Ministero degli Affari Esteri</w:t>
      </w:r>
    </w:p>
    <w:p w:rsidR="008D2983" w:rsidRPr="00B426E3" w:rsidRDefault="00D65810" w:rsidP="00D65810">
      <w:pPr>
        <w:spacing w:after="100" w:afterAutospacing="1"/>
        <w:ind w:left="-284"/>
        <w:contextualSpacing/>
        <w:rPr>
          <w:rFonts w:ascii="Kunstler Script" w:hAnsi="Kunstler Script"/>
          <w:b/>
          <w:sz w:val="44"/>
          <w:szCs w:val="44"/>
          <w:lang w:val="it-IT"/>
        </w:rPr>
      </w:pPr>
      <w:r w:rsidRPr="00B426E3">
        <w:rPr>
          <w:rFonts w:ascii="Kunstler Script" w:hAnsi="Kunstler Script"/>
          <w:b/>
          <w:sz w:val="44"/>
          <w:szCs w:val="44"/>
          <w:lang w:val="it-IT"/>
        </w:rPr>
        <w:t xml:space="preserve">           </w:t>
      </w:r>
      <w:r w:rsidR="008D2983" w:rsidRPr="00B426E3">
        <w:rPr>
          <w:rFonts w:ascii="Kunstler Script" w:hAnsi="Kunstler Script"/>
          <w:b/>
          <w:sz w:val="44"/>
          <w:szCs w:val="44"/>
          <w:lang w:val="it-IT"/>
        </w:rPr>
        <w:t>e</w:t>
      </w:r>
      <w:r w:rsidR="00B63FF8" w:rsidRPr="00B426E3">
        <w:rPr>
          <w:rFonts w:ascii="Kunstler Script" w:hAnsi="Kunstler Script"/>
          <w:b/>
          <w:sz w:val="44"/>
          <w:szCs w:val="44"/>
          <w:lang w:val="it-IT"/>
        </w:rPr>
        <w:t xml:space="preserve"> </w:t>
      </w:r>
      <w:r w:rsidR="008D2983" w:rsidRPr="00B426E3">
        <w:rPr>
          <w:rFonts w:ascii="Kunstler Script" w:hAnsi="Kunstler Script"/>
          <w:b/>
          <w:sz w:val="44"/>
          <w:szCs w:val="44"/>
          <w:lang w:val="it-IT"/>
        </w:rPr>
        <w:t>della</w:t>
      </w:r>
      <w:r w:rsidRPr="00B426E3">
        <w:rPr>
          <w:rFonts w:ascii="Kunstler Script" w:hAnsi="Kunstler Script"/>
          <w:b/>
          <w:sz w:val="44"/>
          <w:szCs w:val="44"/>
          <w:lang w:val="it-IT"/>
        </w:rPr>
        <w:t xml:space="preserve"> </w:t>
      </w:r>
      <w:r w:rsidR="008D2983" w:rsidRPr="00B426E3">
        <w:rPr>
          <w:rFonts w:ascii="Kunstler Script" w:hAnsi="Kunstler Script"/>
          <w:b/>
          <w:sz w:val="44"/>
          <w:szCs w:val="44"/>
          <w:lang w:val="it-IT"/>
        </w:rPr>
        <w:t>Cooperazione</w:t>
      </w:r>
      <w:r w:rsidR="00B63FF8" w:rsidRPr="00B426E3">
        <w:rPr>
          <w:rFonts w:ascii="Kunstler Script" w:hAnsi="Kunstler Script"/>
          <w:b/>
          <w:sz w:val="44"/>
          <w:szCs w:val="44"/>
          <w:lang w:val="it-IT"/>
        </w:rPr>
        <w:t xml:space="preserve"> </w:t>
      </w:r>
      <w:r w:rsidR="008D2983" w:rsidRPr="00B426E3">
        <w:rPr>
          <w:rFonts w:ascii="Kunstler Script" w:hAnsi="Kunstler Script"/>
          <w:b/>
          <w:sz w:val="44"/>
          <w:szCs w:val="44"/>
          <w:lang w:val="it-IT"/>
        </w:rPr>
        <w:t>Internazionale</w:t>
      </w:r>
    </w:p>
    <w:p w:rsidR="008D2983" w:rsidRPr="0050271A" w:rsidRDefault="0087494D" w:rsidP="00022354">
      <w:pPr>
        <w:rPr>
          <w:rFonts w:ascii="Arial Narrow" w:hAnsi="Arial Narrow"/>
          <w:b/>
          <w:caps/>
          <w:sz w:val="22"/>
          <w:szCs w:val="22"/>
          <w:lang w:val="it-IT"/>
        </w:rPr>
      </w:pPr>
      <w:r>
        <w:rPr>
          <w:rFonts w:ascii="Arial Narrow" w:hAnsi="Arial Narrow" w:cs="Arial"/>
          <w:b/>
          <w:bCs/>
          <w:i/>
          <w:noProof/>
          <w:color w:val="0060A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22883" wp14:editId="3D58E77B">
                <wp:simplePos x="0" y="0"/>
                <wp:positionH relativeFrom="column">
                  <wp:posOffset>3852545</wp:posOffset>
                </wp:positionH>
                <wp:positionV relativeFrom="paragraph">
                  <wp:posOffset>38735</wp:posOffset>
                </wp:positionV>
                <wp:extent cx="2802890" cy="889000"/>
                <wp:effectExtent l="4445" t="63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D08" w:rsidRDefault="006F4D08" w:rsidP="006F4D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33392" w:rsidRDefault="005740DB" w:rsidP="006F4D0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MINISTRY OF SCIENCE AND TECHNOLOGY</w:t>
                            </w:r>
                            <w:r w:rsidR="00C333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392" w:rsidRPr="00916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OF THE</w:t>
                            </w:r>
                          </w:p>
                          <w:p w:rsidR="00C33392" w:rsidRDefault="00C33392" w:rsidP="0087705F">
                            <w:pPr>
                              <w:jc w:val="center"/>
                            </w:pPr>
                            <w:r w:rsidRPr="00916BD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STATE OF ISRAEL</w:t>
                            </w:r>
                          </w:p>
                          <w:p w:rsidR="00C33392" w:rsidRDefault="00C33392" w:rsidP="00877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28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35pt;margin-top:3.05pt;width:220.7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" stroked="f">
                <v:textbox>
                  <w:txbxContent>
                    <w:p w:rsidR="006F4D08" w:rsidRDefault="006F4D08" w:rsidP="006F4D0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33392" w:rsidRDefault="005740DB" w:rsidP="006F4D0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MINISTRY OF SCIENCE AND TECHNOLOGY</w:t>
                      </w:r>
                      <w:r w:rsidR="00C333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3392" w:rsidRPr="00916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OF THE</w:t>
                      </w:r>
                    </w:p>
                    <w:p w:rsidR="00C33392" w:rsidRDefault="00C33392" w:rsidP="0087705F">
                      <w:pPr>
                        <w:jc w:val="center"/>
                      </w:pPr>
                      <w:r w:rsidRPr="00916BD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STATE OF ISRAEL</w:t>
                      </w:r>
                    </w:p>
                    <w:p w:rsidR="00C33392" w:rsidRDefault="00C33392" w:rsidP="00877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22354" w:rsidRPr="00160317" w:rsidRDefault="00D65810" w:rsidP="006F4D08">
      <w:pPr>
        <w:ind w:left="426"/>
        <w:rPr>
          <w:rFonts w:ascii="Arial Narrow" w:hAnsi="Arial Narrow"/>
          <w:b/>
          <w:caps/>
          <w:sz w:val="22"/>
          <w:szCs w:val="22"/>
        </w:rPr>
      </w:pPr>
      <w:r w:rsidRPr="0050271A">
        <w:rPr>
          <w:rFonts w:ascii="Arial Narrow" w:hAnsi="Arial Narrow"/>
          <w:b/>
          <w:caps/>
          <w:sz w:val="22"/>
          <w:szCs w:val="22"/>
          <w:lang w:val="it-IT"/>
        </w:rPr>
        <w:t xml:space="preserve">              </w:t>
      </w:r>
      <w:r w:rsidR="00022354" w:rsidRPr="00160317">
        <w:rPr>
          <w:rFonts w:ascii="Arial Narrow" w:hAnsi="Arial Narrow"/>
          <w:b/>
          <w:caps/>
          <w:sz w:val="22"/>
          <w:szCs w:val="22"/>
        </w:rPr>
        <w:t>MINISTRY OF FOREIGN AFFAIRS</w:t>
      </w:r>
    </w:p>
    <w:p w:rsidR="00022354" w:rsidRPr="0050271A" w:rsidRDefault="00D65810" w:rsidP="006F4D08">
      <w:pPr>
        <w:ind w:left="426"/>
        <w:rPr>
          <w:rFonts w:ascii="Arial Narrow" w:hAnsi="Arial Narrow"/>
          <w:b/>
          <w:caps/>
          <w:sz w:val="22"/>
          <w:szCs w:val="22"/>
          <w:lang w:val="en-GB"/>
        </w:rPr>
      </w:pPr>
      <w:r w:rsidRPr="0050271A">
        <w:rPr>
          <w:rFonts w:ascii="Arial Narrow" w:hAnsi="Arial Narrow"/>
          <w:b/>
          <w:caps/>
          <w:sz w:val="22"/>
          <w:szCs w:val="22"/>
        </w:rPr>
        <w:t xml:space="preserve">         </w:t>
      </w:r>
      <w:r w:rsidR="00022354" w:rsidRPr="0050271A">
        <w:rPr>
          <w:rFonts w:ascii="Arial Narrow" w:hAnsi="Arial Narrow"/>
          <w:b/>
          <w:caps/>
          <w:sz w:val="22"/>
          <w:szCs w:val="22"/>
          <w:lang w:val="en-GB"/>
        </w:rPr>
        <w:t>AND INTERNATIONAL COOPERATION</w:t>
      </w:r>
    </w:p>
    <w:p w:rsidR="00022354" w:rsidRPr="0050271A" w:rsidRDefault="00D65810" w:rsidP="006F4D08">
      <w:pPr>
        <w:ind w:left="426"/>
        <w:rPr>
          <w:rFonts w:ascii="Arial Narrow" w:hAnsi="Arial Narrow" w:cs="Arial"/>
          <w:b/>
          <w:caps/>
          <w:sz w:val="18"/>
          <w:lang w:val="en-GB"/>
        </w:rPr>
      </w:pPr>
      <w:r w:rsidRPr="0050271A">
        <w:rPr>
          <w:rFonts w:ascii="Arial Narrow" w:hAnsi="Arial Narrow" w:cs="Arial"/>
          <w:b/>
          <w:caps/>
          <w:sz w:val="18"/>
          <w:lang w:val="en-GB"/>
        </w:rPr>
        <w:t xml:space="preserve">   </w:t>
      </w:r>
      <w:r w:rsidR="00022354" w:rsidRPr="0050271A">
        <w:rPr>
          <w:rFonts w:ascii="Arial Narrow" w:hAnsi="Arial Narrow" w:cs="Arial"/>
          <w:b/>
          <w:caps/>
          <w:sz w:val="18"/>
          <w:lang w:val="en-GB"/>
        </w:rPr>
        <w:t>GENERAL DIRECTORATE FOR</w:t>
      </w:r>
      <w:r w:rsidRPr="0050271A">
        <w:rPr>
          <w:rFonts w:ascii="Arial Narrow" w:hAnsi="Arial Narrow" w:cs="Arial"/>
          <w:b/>
          <w:caps/>
          <w:sz w:val="18"/>
          <w:lang w:val="en-GB"/>
        </w:rPr>
        <w:t xml:space="preserve"> COUNTRY PROMOTION</w:t>
      </w:r>
    </w:p>
    <w:p w:rsidR="00022354" w:rsidRPr="0050271A" w:rsidRDefault="00022354" w:rsidP="00D65810">
      <w:pPr>
        <w:ind w:left="-142" w:firstLine="142"/>
        <w:rPr>
          <w:rFonts w:ascii="Arial Narrow" w:hAnsi="Arial Narrow" w:cs="Arial"/>
          <w:b/>
          <w:caps/>
          <w:sz w:val="18"/>
          <w:lang w:val="en-GB"/>
        </w:rPr>
      </w:pPr>
    </w:p>
    <w:p w:rsidR="00022354" w:rsidRPr="0050271A" w:rsidRDefault="000718B0" w:rsidP="00D65810">
      <w:pPr>
        <w:ind w:left="720" w:firstLine="720"/>
        <w:rPr>
          <w:rFonts w:ascii="Arial Narrow" w:hAnsi="Arial Narrow"/>
          <w:b/>
          <w:caps/>
          <w:sz w:val="24"/>
          <w:szCs w:val="24"/>
          <w:lang w:val="en-GB"/>
        </w:rPr>
      </w:pPr>
      <w:r>
        <w:rPr>
          <w:rFonts w:ascii="Arial Narrow" w:hAnsi="Arial Narrow"/>
          <w:b/>
          <w:caps/>
          <w:sz w:val="24"/>
          <w:szCs w:val="24"/>
          <w:lang w:val="en-GB"/>
        </w:rPr>
        <w:t xml:space="preserve">    </w:t>
      </w:r>
      <w:r w:rsidR="00022354" w:rsidRPr="0050271A">
        <w:rPr>
          <w:rFonts w:ascii="Arial Narrow" w:hAnsi="Arial Narrow"/>
          <w:b/>
          <w:caps/>
          <w:sz w:val="24"/>
          <w:szCs w:val="24"/>
          <w:lang w:val="en-GB"/>
        </w:rPr>
        <w:t>Italian REPUBLIC</w:t>
      </w:r>
    </w:p>
    <w:p w:rsidR="003B1461" w:rsidRPr="0050271A" w:rsidRDefault="00795FAB" w:rsidP="0087705F">
      <w:pPr>
        <w:tabs>
          <w:tab w:val="left" w:pos="1134"/>
        </w:tabs>
        <w:spacing w:line="320" w:lineRule="exact"/>
        <w:rPr>
          <w:rFonts w:ascii="Arial Narrow" w:hAnsi="Arial Narrow" w:cs="Arial"/>
          <w:b/>
          <w:i/>
          <w:caps/>
          <w:color w:val="0060A8"/>
          <w:sz w:val="40"/>
          <w:szCs w:val="40"/>
          <w:lang w:val="en-GB"/>
        </w:rPr>
      </w:pPr>
      <w:r w:rsidRPr="0050271A">
        <w:rPr>
          <w:rFonts w:ascii="Arial Narrow" w:hAnsi="Arial Narrow" w:cs="Arial"/>
          <w:b/>
          <w:i/>
          <w:caps/>
          <w:color w:val="0060A8"/>
          <w:sz w:val="40"/>
          <w:szCs w:val="40"/>
          <w:lang w:val="en-GB"/>
        </w:rPr>
        <w:tab/>
      </w:r>
      <w:r w:rsidRPr="0050271A">
        <w:rPr>
          <w:rFonts w:ascii="Arial Narrow" w:hAnsi="Arial Narrow" w:cs="Arial"/>
          <w:b/>
          <w:i/>
          <w:caps/>
          <w:color w:val="0060A8"/>
          <w:sz w:val="40"/>
          <w:szCs w:val="40"/>
          <w:lang w:val="en-GB"/>
        </w:rPr>
        <w:tab/>
      </w:r>
    </w:p>
    <w:p w:rsidR="00825785" w:rsidRPr="0050271A" w:rsidRDefault="00825785" w:rsidP="00C33392">
      <w:pPr>
        <w:jc w:val="center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D50E09" w:rsidRPr="0050271A" w:rsidRDefault="00D50E09" w:rsidP="003242C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25785" w:rsidRPr="00CB40A8" w:rsidRDefault="00825785" w:rsidP="00CB40A8">
      <w:pPr>
        <w:pStyle w:val="Heading1"/>
      </w:pPr>
      <w:r w:rsidRPr="00CB40A8">
        <w:t xml:space="preserve">Call for Proposals on Scientific and Technological Cooperation </w:t>
      </w:r>
    </w:p>
    <w:p w:rsidR="00825785" w:rsidRPr="00CB40A8" w:rsidRDefault="00825785" w:rsidP="00CB40A8">
      <w:pPr>
        <w:pStyle w:val="Heading1"/>
      </w:pPr>
      <w:r w:rsidRPr="00CB40A8">
        <w:t>(Scientific Track 201</w:t>
      </w:r>
      <w:r w:rsidR="005F06E6" w:rsidRPr="00CB40A8">
        <w:t>8</w:t>
      </w:r>
      <w:r w:rsidRPr="00CB40A8">
        <w:t xml:space="preserve">) </w:t>
      </w:r>
    </w:p>
    <w:p w:rsidR="004137B8" w:rsidRPr="00CB40A8" w:rsidRDefault="004137B8" w:rsidP="00CB40A8">
      <w:pPr>
        <w:pStyle w:val="Heading1"/>
      </w:pPr>
      <w:r w:rsidRPr="00CB40A8">
        <w:t xml:space="preserve">Submission by </w:t>
      </w:r>
      <w:r w:rsidR="00C55156" w:rsidRPr="00CB40A8">
        <w:t>Thurs</w:t>
      </w:r>
      <w:r w:rsidR="005F06E6" w:rsidRPr="00CB40A8">
        <w:t>d</w:t>
      </w:r>
      <w:r w:rsidR="00C55156" w:rsidRPr="00CB40A8">
        <w:t>a</w:t>
      </w:r>
      <w:r w:rsidR="005F06E6" w:rsidRPr="00CB40A8">
        <w:t>y, November 2</w:t>
      </w:r>
      <w:r w:rsidR="00AD477F" w:rsidRPr="00CB40A8">
        <w:t>nd 2017</w:t>
      </w:r>
    </w:p>
    <w:p w:rsidR="00AB1D18" w:rsidRDefault="00AB1D18" w:rsidP="00CB40A8">
      <w:pPr>
        <w:tabs>
          <w:tab w:val="left" w:pos="1134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B40A8" w:rsidRPr="00CB40A8" w:rsidRDefault="00CB40A8" w:rsidP="00CB40A8">
      <w:pPr>
        <w:tabs>
          <w:tab w:val="left" w:pos="1134"/>
        </w:tabs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A. AREAS OF COOPERATION</w:t>
      </w:r>
    </w:p>
    <w:p w:rsidR="00395716" w:rsidRPr="00CB40A8" w:rsidRDefault="00825785" w:rsidP="005740DB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Within the framework of the Agreement on Industrial, Scientific and Technological Research and Development Cooperation betwee</w:t>
      </w:r>
      <w:r w:rsidR="00C55156" w:rsidRPr="00CB40A8">
        <w:rPr>
          <w:rFonts w:asciiTheme="majorBidi" w:hAnsiTheme="majorBidi" w:cstheme="majorBidi"/>
          <w:sz w:val="24"/>
          <w:szCs w:val="24"/>
        </w:rPr>
        <w:t xml:space="preserve">n Italy and Israel (hereinafter </w:t>
      </w:r>
      <w:r w:rsidRPr="00CB40A8">
        <w:rPr>
          <w:rFonts w:asciiTheme="majorBidi" w:hAnsiTheme="majorBidi" w:cstheme="majorBidi"/>
          <w:sz w:val="24"/>
          <w:szCs w:val="24"/>
        </w:rPr>
        <w:t>called the “Agreement”) and in particular under the Sub</w:t>
      </w:r>
      <w:r w:rsidR="00CD3193" w:rsidRPr="00CB40A8">
        <w:rPr>
          <w:rFonts w:asciiTheme="majorBidi" w:hAnsiTheme="majorBidi" w:cstheme="majorBidi"/>
          <w:sz w:val="24"/>
          <w:szCs w:val="24"/>
        </w:rPr>
        <w:t>c</w:t>
      </w:r>
      <w:r w:rsidRPr="00CB40A8">
        <w:rPr>
          <w:rFonts w:asciiTheme="majorBidi" w:hAnsiTheme="majorBidi" w:cstheme="majorBidi"/>
          <w:sz w:val="24"/>
          <w:szCs w:val="24"/>
        </w:rPr>
        <w:t xml:space="preserve">ommittee for Scientific Cooperation, </w:t>
      </w:r>
      <w:r w:rsidR="00A528A9" w:rsidRPr="00CB40A8">
        <w:rPr>
          <w:rFonts w:asciiTheme="majorBidi" w:hAnsiTheme="majorBidi" w:cstheme="majorBidi"/>
          <w:sz w:val="24"/>
          <w:szCs w:val="24"/>
        </w:rPr>
        <w:t>the Ministry of Foreign Affairs and International Cooperation (referred to hereafter as “</w:t>
      </w:r>
      <w:r w:rsidR="00357902" w:rsidRPr="00CB40A8">
        <w:rPr>
          <w:rFonts w:asciiTheme="majorBidi" w:hAnsiTheme="majorBidi" w:cstheme="majorBidi"/>
          <w:sz w:val="24"/>
          <w:szCs w:val="24"/>
        </w:rPr>
        <w:t>MF</w:t>
      </w:r>
      <w:r w:rsidR="00A64C94" w:rsidRPr="00CB40A8">
        <w:rPr>
          <w:rFonts w:asciiTheme="majorBidi" w:hAnsiTheme="majorBidi" w:cstheme="majorBidi"/>
          <w:sz w:val="24"/>
          <w:szCs w:val="24"/>
        </w:rPr>
        <w:t>AIC</w:t>
      </w:r>
      <w:r w:rsidR="00A528A9" w:rsidRPr="00CB40A8">
        <w:rPr>
          <w:rFonts w:asciiTheme="majorBidi" w:hAnsiTheme="majorBidi" w:cstheme="majorBidi"/>
          <w:sz w:val="24"/>
          <w:szCs w:val="24"/>
        </w:rPr>
        <w:t>”)</w:t>
      </w:r>
      <w:r w:rsidR="00C55156" w:rsidRPr="00CB40A8">
        <w:rPr>
          <w:rFonts w:asciiTheme="majorBidi" w:hAnsiTheme="majorBidi" w:cstheme="majorBidi"/>
          <w:sz w:val="24"/>
          <w:szCs w:val="24"/>
        </w:rPr>
        <w:t>, the Directorate General for Cultural and Economic Promotion and Innovation for the Italian side and the Israeli Mini</w:t>
      </w:r>
      <w:r w:rsidR="005740DB">
        <w:rPr>
          <w:rFonts w:asciiTheme="majorBidi" w:hAnsiTheme="majorBidi" w:cstheme="majorBidi"/>
          <w:sz w:val="24"/>
          <w:szCs w:val="24"/>
        </w:rPr>
        <w:t xml:space="preserve">stry of Science and Technology </w:t>
      </w:r>
      <w:r w:rsidR="00C55156" w:rsidRPr="00CB40A8">
        <w:rPr>
          <w:rFonts w:asciiTheme="majorBidi" w:hAnsiTheme="majorBidi" w:cstheme="majorBidi"/>
          <w:sz w:val="24"/>
          <w:szCs w:val="24"/>
        </w:rPr>
        <w:t xml:space="preserve">(referred to hereafter as “MOST”) </w:t>
      </w:r>
      <w:r w:rsidRPr="00CB40A8">
        <w:rPr>
          <w:rFonts w:asciiTheme="majorBidi" w:hAnsiTheme="majorBidi" w:cstheme="majorBidi"/>
          <w:sz w:val="24"/>
          <w:szCs w:val="24"/>
        </w:rPr>
        <w:t xml:space="preserve">are providing financial support for joint Italian-Israeli research projects carried out </w:t>
      </w:r>
      <w:r w:rsidR="00824E87" w:rsidRPr="00CB40A8">
        <w:rPr>
          <w:rFonts w:asciiTheme="majorBidi" w:hAnsiTheme="majorBidi" w:cstheme="majorBidi"/>
          <w:sz w:val="24"/>
          <w:szCs w:val="24"/>
        </w:rPr>
        <w:t xml:space="preserve">jointly </w:t>
      </w:r>
      <w:r w:rsidRPr="00CB40A8">
        <w:rPr>
          <w:rFonts w:asciiTheme="majorBidi" w:hAnsiTheme="majorBidi" w:cstheme="majorBidi"/>
          <w:sz w:val="24"/>
          <w:szCs w:val="24"/>
        </w:rPr>
        <w:t>by scientists from both countries. Italian-Israeli research teams are hereby invited to submit joint research proposals in the following areas:</w:t>
      </w:r>
      <w:r w:rsidR="00A528A9" w:rsidRPr="00CB40A8">
        <w:rPr>
          <w:rFonts w:asciiTheme="majorBidi" w:hAnsiTheme="majorBidi" w:cstheme="majorBidi"/>
          <w:sz w:val="24"/>
          <w:szCs w:val="24"/>
        </w:rPr>
        <w:t xml:space="preserve"> </w:t>
      </w:r>
    </w:p>
    <w:p w:rsidR="00C55156" w:rsidRPr="00CB40A8" w:rsidRDefault="00C55156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5745F" w:rsidRPr="00CB40A8" w:rsidRDefault="00CE6A80" w:rsidP="00CB40A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  <w:lang w:bidi="ar-SA"/>
        </w:rPr>
      </w:pPr>
      <w:r w:rsidRPr="00CB40A8">
        <w:rPr>
          <w:rFonts w:asciiTheme="majorBidi" w:hAnsiTheme="majorBidi" w:cstheme="majorBidi"/>
          <w:iCs/>
          <w:sz w:val="24"/>
          <w:szCs w:val="24"/>
          <w:lang w:bidi="ar-SA"/>
        </w:rPr>
        <w:t>Applied Aspects of Marine Biology and Mariculture</w:t>
      </w:r>
    </w:p>
    <w:p w:rsidR="0095745F" w:rsidRPr="00CB40A8" w:rsidRDefault="005F06E6" w:rsidP="00CB40A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  <w:lang w:bidi="ar-SA"/>
        </w:rPr>
      </w:pPr>
      <w:r w:rsidRPr="00CB40A8">
        <w:rPr>
          <w:rFonts w:asciiTheme="majorBidi" w:hAnsiTheme="majorBidi" w:cstheme="majorBidi"/>
          <w:sz w:val="24"/>
          <w:szCs w:val="24"/>
        </w:rPr>
        <w:lastRenderedPageBreak/>
        <w:t>Applications of physics of complex systems</w:t>
      </w:r>
      <w:r w:rsidR="00C55156" w:rsidRPr="00CB40A8">
        <w:rPr>
          <w:rFonts w:asciiTheme="majorBidi" w:hAnsiTheme="majorBidi" w:cstheme="majorBidi"/>
          <w:sz w:val="24"/>
          <w:szCs w:val="24"/>
        </w:rPr>
        <w:t>.</w:t>
      </w:r>
    </w:p>
    <w:p w:rsidR="00825785" w:rsidRPr="00CB40A8" w:rsidRDefault="00825785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  <w:highlight w:val="green"/>
        </w:rPr>
      </w:pPr>
    </w:p>
    <w:p w:rsidR="00C55156" w:rsidRPr="00CB40A8" w:rsidRDefault="00C55156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Proposals o</w:t>
      </w:r>
      <w:r w:rsidR="00974369" w:rsidRPr="00CB40A8">
        <w:rPr>
          <w:rFonts w:asciiTheme="majorBidi" w:hAnsiTheme="majorBidi" w:cstheme="majorBidi"/>
          <w:sz w:val="24"/>
          <w:szCs w:val="24"/>
        </w:rPr>
        <w:t>utside the above-mentioned</w:t>
      </w:r>
      <w:r w:rsidRPr="00CB40A8">
        <w:rPr>
          <w:rFonts w:asciiTheme="majorBidi" w:hAnsiTheme="majorBidi" w:cstheme="majorBidi"/>
          <w:sz w:val="24"/>
          <w:szCs w:val="24"/>
        </w:rPr>
        <w:t xml:space="preserve"> thematic area</w:t>
      </w:r>
      <w:r w:rsidR="00974369" w:rsidRPr="00CB40A8">
        <w:rPr>
          <w:rFonts w:asciiTheme="majorBidi" w:hAnsiTheme="majorBidi" w:cstheme="majorBidi"/>
          <w:sz w:val="24"/>
          <w:szCs w:val="24"/>
        </w:rPr>
        <w:t>s</w:t>
      </w:r>
      <w:r w:rsidRPr="00CB40A8">
        <w:rPr>
          <w:rFonts w:asciiTheme="majorBidi" w:hAnsiTheme="majorBidi" w:cstheme="majorBidi"/>
          <w:sz w:val="24"/>
          <w:szCs w:val="24"/>
        </w:rPr>
        <w:t xml:space="preserve"> of focus will not be accepted.</w:t>
      </w:r>
    </w:p>
    <w:p w:rsidR="00C55156" w:rsidRPr="00CB40A8" w:rsidRDefault="00C55156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B. MODE OF COOPERATION</w:t>
      </w:r>
    </w:p>
    <w:p w:rsidR="00825785" w:rsidRPr="00CB40A8" w:rsidRDefault="00825785" w:rsidP="00CB40A8">
      <w:pPr>
        <w:tabs>
          <w:tab w:val="left" w:pos="142"/>
        </w:tabs>
        <w:spacing w:line="480" w:lineRule="auto"/>
        <w:ind w:firstLineChars="100" w:firstLine="240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Cooperation may take the form of:</w:t>
      </w:r>
    </w:p>
    <w:p w:rsidR="00825785" w:rsidRPr="00CB40A8" w:rsidRDefault="00AC6C75" w:rsidP="00CB40A8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-36" w:hanging="28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Joint </w:t>
      </w:r>
      <w:r w:rsidR="00C62020" w:rsidRPr="00CB40A8">
        <w:rPr>
          <w:rFonts w:asciiTheme="majorBidi" w:hAnsiTheme="majorBidi" w:cstheme="majorBidi"/>
          <w:sz w:val="24"/>
          <w:szCs w:val="24"/>
        </w:rPr>
        <w:t xml:space="preserve">research activities in which </w:t>
      </w:r>
      <w:r w:rsidR="000D27DF" w:rsidRPr="00CB40A8">
        <w:rPr>
          <w:rFonts w:asciiTheme="majorBidi" w:hAnsiTheme="majorBidi" w:cstheme="majorBidi"/>
          <w:sz w:val="24"/>
          <w:szCs w:val="24"/>
        </w:rPr>
        <w:t xml:space="preserve">a project, or 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interdependent subprojects of a single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project</w:t>
      </w:r>
      <w:r w:rsidR="000D27DF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,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are conducted</w:t>
      </w:r>
      <w:r w:rsidR="00825785" w:rsidRPr="00CB40A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825785" w:rsidRPr="00CB40A8">
        <w:rPr>
          <w:rFonts w:asciiTheme="majorBidi" w:hAnsiTheme="majorBidi" w:cstheme="majorBidi"/>
          <w:sz w:val="24"/>
          <w:szCs w:val="24"/>
        </w:rPr>
        <w:t>in the Italian and the Israeli laboratories;</w:t>
      </w:r>
    </w:p>
    <w:p w:rsidR="00825785" w:rsidRPr="00CB40A8" w:rsidRDefault="00AC6C75" w:rsidP="00CB40A8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-36" w:hanging="28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Complementary 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methodological approaches to a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common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problem;</w:t>
      </w:r>
    </w:p>
    <w:p w:rsidR="00825785" w:rsidRPr="00CB40A8" w:rsidRDefault="00AC6C75" w:rsidP="00CB40A8">
      <w:pPr>
        <w:numPr>
          <w:ilvl w:val="0"/>
          <w:numId w:val="2"/>
        </w:numPr>
        <w:tabs>
          <w:tab w:val="left" w:pos="284"/>
        </w:tabs>
        <w:spacing w:line="480" w:lineRule="auto"/>
        <w:ind w:left="284" w:right="-36" w:hanging="28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Joint </w:t>
      </w:r>
      <w:r w:rsidR="00825785" w:rsidRPr="00CB40A8">
        <w:rPr>
          <w:rFonts w:asciiTheme="majorBidi" w:hAnsiTheme="majorBidi" w:cstheme="majorBidi"/>
          <w:sz w:val="24"/>
          <w:szCs w:val="24"/>
        </w:rPr>
        <w:t>use of research facilities, materials, equipment and/or services by cooperating scientists</w:t>
      </w:r>
      <w:r w:rsidR="00022354" w:rsidRPr="00CB40A8">
        <w:rPr>
          <w:rFonts w:asciiTheme="majorBidi" w:hAnsiTheme="majorBidi" w:cstheme="majorBidi"/>
          <w:sz w:val="24"/>
          <w:szCs w:val="24"/>
        </w:rPr>
        <w:t>.</w:t>
      </w:r>
    </w:p>
    <w:p w:rsidR="00825785" w:rsidRPr="00CB40A8" w:rsidRDefault="00825785" w:rsidP="00CB40A8">
      <w:pPr>
        <w:tabs>
          <w:tab w:val="left" w:pos="284"/>
        </w:tabs>
        <w:spacing w:line="480" w:lineRule="auto"/>
        <w:ind w:left="284" w:right="-36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tabs>
          <w:tab w:val="left" w:pos="284"/>
        </w:tabs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Submission of joint research projects by researchers of both countries is requested with the aim of encouraging scientific and technological co-operation between Italy and Israel. Each </w:t>
      </w:r>
      <w:r w:rsidR="002B05DA" w:rsidRPr="00CB40A8">
        <w:rPr>
          <w:rFonts w:asciiTheme="majorBidi" w:hAnsiTheme="majorBidi" w:cstheme="majorBidi"/>
          <w:sz w:val="24"/>
          <w:szCs w:val="24"/>
        </w:rPr>
        <w:t xml:space="preserve">joint research team </w:t>
      </w:r>
      <w:r w:rsidRPr="00CB40A8">
        <w:rPr>
          <w:rFonts w:asciiTheme="majorBidi" w:hAnsiTheme="majorBidi" w:cstheme="majorBidi"/>
          <w:sz w:val="24"/>
          <w:szCs w:val="24"/>
        </w:rPr>
        <w:t xml:space="preserve">may submit one project only. Financing will be granted exclusively for </w:t>
      </w:r>
      <w:r w:rsidR="00824E87" w:rsidRPr="00CB40A8">
        <w:rPr>
          <w:rFonts w:asciiTheme="majorBidi" w:hAnsiTheme="majorBidi" w:cstheme="majorBidi"/>
          <w:sz w:val="24"/>
          <w:szCs w:val="24"/>
        </w:rPr>
        <w:t xml:space="preserve">joint </w:t>
      </w:r>
      <w:r w:rsidRPr="00CB40A8">
        <w:rPr>
          <w:rFonts w:asciiTheme="majorBidi" w:hAnsiTheme="majorBidi" w:cstheme="majorBidi"/>
          <w:sz w:val="24"/>
          <w:szCs w:val="24"/>
        </w:rPr>
        <w:t xml:space="preserve">projects </w:t>
      </w:r>
      <w:r w:rsidR="00824E87" w:rsidRPr="00CB40A8">
        <w:rPr>
          <w:rFonts w:asciiTheme="majorBidi" w:hAnsiTheme="majorBidi" w:cstheme="majorBidi"/>
          <w:sz w:val="24"/>
          <w:szCs w:val="24"/>
        </w:rPr>
        <w:t xml:space="preserve">by </w:t>
      </w:r>
      <w:r w:rsidRPr="00CB40A8">
        <w:rPr>
          <w:rFonts w:asciiTheme="majorBidi" w:hAnsiTheme="majorBidi" w:cstheme="majorBidi"/>
          <w:sz w:val="24"/>
          <w:szCs w:val="24"/>
        </w:rPr>
        <w:t xml:space="preserve">Italian </w:t>
      </w:r>
      <w:r w:rsidR="00824E87" w:rsidRPr="00CB40A8">
        <w:rPr>
          <w:rFonts w:asciiTheme="majorBidi" w:hAnsiTheme="majorBidi" w:cstheme="majorBidi"/>
          <w:sz w:val="24"/>
          <w:szCs w:val="24"/>
        </w:rPr>
        <w:t xml:space="preserve">researchers </w:t>
      </w:r>
      <w:r w:rsidRPr="00CB40A8">
        <w:rPr>
          <w:rFonts w:asciiTheme="majorBidi" w:hAnsiTheme="majorBidi" w:cstheme="majorBidi"/>
          <w:sz w:val="24"/>
          <w:szCs w:val="24"/>
        </w:rPr>
        <w:t xml:space="preserve">(or </w:t>
      </w:r>
      <w:r w:rsidR="00824E87" w:rsidRPr="00CB40A8">
        <w:rPr>
          <w:rFonts w:asciiTheme="majorBidi" w:hAnsiTheme="majorBidi" w:cstheme="majorBidi"/>
          <w:sz w:val="24"/>
          <w:szCs w:val="24"/>
        </w:rPr>
        <w:t xml:space="preserve">researchers of </w:t>
      </w:r>
      <w:r w:rsidRPr="00CB40A8">
        <w:rPr>
          <w:rFonts w:asciiTheme="majorBidi" w:hAnsiTheme="majorBidi" w:cstheme="majorBidi"/>
          <w:sz w:val="24"/>
          <w:szCs w:val="24"/>
        </w:rPr>
        <w:t xml:space="preserve">EU nationality and legally resident in Italy) and Israel </w:t>
      </w:r>
      <w:r w:rsidR="00824E87" w:rsidRPr="00CB40A8">
        <w:rPr>
          <w:rFonts w:asciiTheme="majorBidi" w:hAnsiTheme="majorBidi" w:cstheme="majorBidi"/>
          <w:sz w:val="24"/>
          <w:szCs w:val="24"/>
        </w:rPr>
        <w:t>researchers</w:t>
      </w:r>
      <w:r w:rsidRPr="00CB40A8">
        <w:rPr>
          <w:rFonts w:asciiTheme="majorBidi" w:hAnsiTheme="majorBidi" w:cstheme="majorBidi"/>
          <w:sz w:val="24"/>
          <w:szCs w:val="24"/>
        </w:rPr>
        <w:t>.</w:t>
      </w:r>
    </w:p>
    <w:p w:rsidR="00825785" w:rsidRPr="00CB40A8" w:rsidRDefault="00825785" w:rsidP="00CB40A8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752C" w:rsidRPr="00C8752C" w:rsidRDefault="00825785" w:rsidP="00C8752C">
      <w:pPr>
        <w:pStyle w:val="Heading2"/>
      </w:pPr>
      <w:r w:rsidRPr="00CB40A8">
        <w:t>C. LEVEL OF FUNDING AND PROJECT DURATION</w:t>
      </w:r>
    </w:p>
    <w:p w:rsidR="00974369" w:rsidRPr="00CB40A8" w:rsidRDefault="00AD6A27" w:rsidP="00C8752C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The total maximum funding for each individual project is </w:t>
      </w:r>
      <w:r w:rsidR="00974369" w:rsidRPr="00CB40A8">
        <w:rPr>
          <w:rFonts w:asciiTheme="majorBidi" w:hAnsiTheme="majorBidi" w:cstheme="majorBidi"/>
          <w:sz w:val="24"/>
          <w:szCs w:val="24"/>
        </w:rPr>
        <w:t>€ 100</w:t>
      </w:r>
      <w:r w:rsidR="00314C5F">
        <w:rPr>
          <w:rFonts w:asciiTheme="majorBidi" w:hAnsiTheme="majorBidi" w:cstheme="majorBidi"/>
          <w:sz w:val="24"/>
          <w:szCs w:val="24"/>
        </w:rPr>
        <w:t>,</w:t>
      </w:r>
      <w:r w:rsidRPr="00CB40A8">
        <w:rPr>
          <w:rFonts w:asciiTheme="majorBidi" w:hAnsiTheme="majorBidi" w:cstheme="majorBidi"/>
          <w:sz w:val="24"/>
          <w:szCs w:val="24"/>
        </w:rPr>
        <w:t>000</w:t>
      </w:r>
      <w:r w:rsidR="00314C5F">
        <w:rPr>
          <w:rFonts w:asciiTheme="majorBidi" w:hAnsiTheme="majorBidi" w:cstheme="majorBidi"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 xml:space="preserve">for </w:t>
      </w:r>
      <w:r w:rsidR="00CA4EAB">
        <w:rPr>
          <w:rFonts w:asciiTheme="majorBidi" w:hAnsiTheme="majorBidi" w:cstheme="majorBidi"/>
          <w:sz w:val="24"/>
          <w:szCs w:val="24"/>
        </w:rPr>
        <w:t>t</w:t>
      </w:r>
      <w:r w:rsidR="005740DB">
        <w:rPr>
          <w:rFonts w:asciiTheme="majorBidi" w:hAnsiTheme="majorBidi" w:cstheme="majorBidi"/>
          <w:sz w:val="24"/>
          <w:szCs w:val="24"/>
        </w:rPr>
        <w:t>he Italian side and 4</w:t>
      </w:r>
      <w:r w:rsidR="00C8752C">
        <w:rPr>
          <w:rFonts w:asciiTheme="majorBidi" w:hAnsiTheme="majorBidi" w:cstheme="majorBidi"/>
          <w:sz w:val="24"/>
          <w:szCs w:val="24"/>
        </w:rPr>
        <w:t>20</w:t>
      </w:r>
      <w:r w:rsidR="005740DB">
        <w:rPr>
          <w:rFonts w:asciiTheme="majorBidi" w:hAnsiTheme="majorBidi" w:cstheme="majorBidi"/>
          <w:sz w:val="24"/>
          <w:szCs w:val="24"/>
        </w:rPr>
        <w:t>,000 NIS</w:t>
      </w:r>
      <w:r w:rsidR="00CA4EAB">
        <w:rPr>
          <w:rFonts w:asciiTheme="majorBidi" w:hAnsiTheme="majorBidi" w:cstheme="majorBidi"/>
          <w:sz w:val="24"/>
          <w:szCs w:val="24"/>
        </w:rPr>
        <w:t xml:space="preserve"> for the Israeli side, </w:t>
      </w:r>
      <w:r w:rsidRPr="00CB40A8">
        <w:rPr>
          <w:rFonts w:asciiTheme="majorBidi" w:hAnsiTheme="majorBidi" w:cstheme="majorBidi"/>
          <w:sz w:val="24"/>
          <w:szCs w:val="24"/>
        </w:rPr>
        <w:t xml:space="preserve">each </w:t>
      </w:r>
      <w:r w:rsidR="00085908" w:rsidRPr="00CB40A8">
        <w:rPr>
          <w:rFonts w:asciiTheme="majorBidi" w:hAnsiTheme="majorBidi" w:cstheme="majorBidi"/>
          <w:sz w:val="24"/>
          <w:szCs w:val="24"/>
        </w:rPr>
        <w:t>s</w:t>
      </w:r>
      <w:r w:rsidRPr="00CB40A8">
        <w:rPr>
          <w:rFonts w:asciiTheme="majorBidi" w:hAnsiTheme="majorBidi" w:cstheme="majorBidi"/>
          <w:sz w:val="24"/>
          <w:szCs w:val="24"/>
        </w:rPr>
        <w:t xml:space="preserve">ide for the entire two-year project period. It is the intention of </w:t>
      </w:r>
      <w:r w:rsidR="003A6DBA" w:rsidRPr="00CB40A8">
        <w:rPr>
          <w:rFonts w:asciiTheme="majorBidi" w:hAnsiTheme="majorBidi" w:cstheme="majorBidi"/>
          <w:sz w:val="24"/>
          <w:szCs w:val="24"/>
        </w:rPr>
        <w:t>each</w:t>
      </w:r>
      <w:r w:rsidRPr="00CB40A8">
        <w:rPr>
          <w:rFonts w:asciiTheme="majorBidi" w:hAnsiTheme="majorBidi" w:cstheme="majorBidi"/>
          <w:sz w:val="24"/>
          <w:szCs w:val="24"/>
        </w:rPr>
        <w:t xml:space="preserve"> Ministr</w:t>
      </w:r>
      <w:r w:rsidR="003A6DBA" w:rsidRPr="00CB40A8">
        <w:rPr>
          <w:rFonts w:asciiTheme="majorBidi" w:hAnsiTheme="majorBidi" w:cstheme="majorBidi"/>
          <w:sz w:val="24"/>
          <w:szCs w:val="24"/>
        </w:rPr>
        <w:t>y</w:t>
      </w:r>
      <w:r w:rsidRPr="00CB40A8">
        <w:rPr>
          <w:rFonts w:asciiTheme="majorBidi" w:hAnsiTheme="majorBidi" w:cstheme="majorBidi"/>
          <w:sz w:val="24"/>
          <w:szCs w:val="24"/>
        </w:rPr>
        <w:t xml:space="preserve"> to fund </w:t>
      </w:r>
      <w:r w:rsidR="003A6DBA" w:rsidRPr="00CB40A8">
        <w:rPr>
          <w:rFonts w:asciiTheme="majorBidi" w:hAnsiTheme="majorBidi" w:cstheme="majorBidi"/>
          <w:sz w:val="24"/>
          <w:szCs w:val="24"/>
        </w:rPr>
        <w:t xml:space="preserve">projects up to </w:t>
      </w:r>
      <w:r w:rsidR="00A64C94" w:rsidRPr="00CB40A8">
        <w:rPr>
          <w:rFonts w:asciiTheme="majorBidi" w:hAnsiTheme="majorBidi" w:cstheme="majorBidi"/>
          <w:sz w:val="24"/>
          <w:szCs w:val="24"/>
        </w:rPr>
        <w:t xml:space="preserve">a maximum </w:t>
      </w:r>
      <w:r w:rsidR="002324BA" w:rsidRPr="00CB40A8">
        <w:rPr>
          <w:rFonts w:asciiTheme="majorBidi" w:hAnsiTheme="majorBidi" w:cstheme="majorBidi"/>
          <w:sz w:val="24"/>
          <w:szCs w:val="24"/>
        </w:rPr>
        <w:t xml:space="preserve">total </w:t>
      </w:r>
      <w:r w:rsidR="00A64C94" w:rsidRPr="00CB40A8">
        <w:rPr>
          <w:rFonts w:asciiTheme="majorBidi" w:hAnsiTheme="majorBidi" w:cstheme="majorBidi"/>
          <w:sz w:val="24"/>
          <w:szCs w:val="24"/>
        </w:rPr>
        <w:t>amount of € 8</w:t>
      </w:r>
      <w:r w:rsidR="00974369" w:rsidRPr="00CB40A8">
        <w:rPr>
          <w:rFonts w:asciiTheme="majorBidi" w:hAnsiTheme="majorBidi" w:cstheme="majorBidi"/>
          <w:sz w:val="24"/>
          <w:szCs w:val="24"/>
        </w:rPr>
        <w:t>00</w:t>
      </w:r>
      <w:r w:rsidR="00314C5F">
        <w:rPr>
          <w:rFonts w:asciiTheme="majorBidi" w:hAnsiTheme="majorBidi" w:cstheme="majorBidi"/>
          <w:sz w:val="24"/>
          <w:szCs w:val="24"/>
        </w:rPr>
        <w:t>,</w:t>
      </w:r>
      <w:r w:rsidRPr="00CB40A8">
        <w:rPr>
          <w:rFonts w:asciiTheme="majorBidi" w:hAnsiTheme="majorBidi" w:cstheme="majorBidi"/>
          <w:sz w:val="24"/>
          <w:szCs w:val="24"/>
        </w:rPr>
        <w:t>000</w:t>
      </w:r>
      <w:r w:rsidR="00314C5F">
        <w:rPr>
          <w:rFonts w:asciiTheme="majorBidi" w:hAnsiTheme="majorBidi" w:cstheme="majorBidi"/>
          <w:sz w:val="24"/>
          <w:szCs w:val="24"/>
        </w:rPr>
        <w:t xml:space="preserve"> </w:t>
      </w:r>
      <w:r w:rsidR="00CA4EAB">
        <w:rPr>
          <w:rFonts w:asciiTheme="majorBidi" w:hAnsiTheme="majorBidi" w:cstheme="majorBidi"/>
          <w:sz w:val="24"/>
          <w:szCs w:val="24"/>
        </w:rPr>
        <w:t xml:space="preserve">for the Italian side </w:t>
      </w:r>
      <w:r w:rsidRPr="00CB40A8">
        <w:rPr>
          <w:rFonts w:asciiTheme="majorBidi" w:hAnsiTheme="majorBidi" w:cstheme="majorBidi"/>
          <w:sz w:val="24"/>
          <w:szCs w:val="24"/>
        </w:rPr>
        <w:t xml:space="preserve">and </w:t>
      </w:r>
      <w:r w:rsidR="00CA4EAB">
        <w:rPr>
          <w:rFonts w:asciiTheme="majorBidi" w:hAnsiTheme="majorBidi" w:cstheme="majorBidi"/>
          <w:sz w:val="24"/>
          <w:szCs w:val="24"/>
        </w:rPr>
        <w:t>3,</w:t>
      </w:r>
      <w:r w:rsidR="00C8752C">
        <w:rPr>
          <w:rFonts w:asciiTheme="majorBidi" w:hAnsiTheme="majorBidi" w:cstheme="majorBidi"/>
          <w:sz w:val="24"/>
          <w:szCs w:val="24"/>
        </w:rPr>
        <w:t>360</w:t>
      </w:r>
      <w:r w:rsidR="00CA4EAB">
        <w:rPr>
          <w:rFonts w:asciiTheme="majorBidi" w:hAnsiTheme="majorBidi" w:cstheme="majorBidi"/>
          <w:sz w:val="24"/>
          <w:szCs w:val="24"/>
        </w:rPr>
        <w:t xml:space="preserve">.000 NIS for the Israeli side </w:t>
      </w:r>
      <w:r w:rsidR="00A64C94" w:rsidRPr="00CB40A8">
        <w:rPr>
          <w:rFonts w:asciiTheme="majorBidi" w:hAnsiTheme="majorBidi" w:cstheme="majorBidi"/>
          <w:sz w:val="24"/>
          <w:szCs w:val="24"/>
        </w:rPr>
        <w:t>to support a maximum of 8</w:t>
      </w:r>
      <w:r w:rsidRPr="00CB40A8">
        <w:rPr>
          <w:rFonts w:asciiTheme="majorBidi" w:hAnsiTheme="majorBidi" w:cstheme="majorBidi"/>
          <w:sz w:val="24"/>
          <w:szCs w:val="24"/>
        </w:rPr>
        <w:t xml:space="preserve"> joint projects. </w:t>
      </w:r>
      <w:r w:rsidRPr="00CB40A8">
        <w:rPr>
          <w:rFonts w:asciiTheme="majorBidi" w:hAnsiTheme="majorBidi" w:cstheme="majorBidi"/>
          <w:i/>
          <w:sz w:val="24"/>
          <w:szCs w:val="24"/>
        </w:rPr>
        <w:t>However, the final number of projects to be funded as well as the final budget approved for each project will be determined based on budgetary and scientific considerations.</w:t>
      </w:r>
      <w:r w:rsidRPr="00CB40A8">
        <w:rPr>
          <w:rFonts w:asciiTheme="majorBidi" w:hAnsiTheme="majorBidi" w:cstheme="majorBidi"/>
          <w:sz w:val="24"/>
          <w:szCs w:val="24"/>
        </w:rPr>
        <w:t xml:space="preserve"> </w:t>
      </w:r>
    </w:p>
    <w:p w:rsidR="00974369" w:rsidRPr="00CB40A8" w:rsidRDefault="00974369" w:rsidP="00CB40A8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4369" w:rsidRPr="00CB40A8" w:rsidRDefault="00AD6A27" w:rsidP="00CB40A8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Research projects can span a maximum period of two years</w:t>
      </w:r>
      <w:r w:rsidR="00974369" w:rsidRPr="00CB40A8">
        <w:rPr>
          <w:rFonts w:asciiTheme="majorBidi" w:hAnsiTheme="majorBidi" w:cstheme="majorBidi"/>
          <w:sz w:val="24"/>
          <w:szCs w:val="24"/>
        </w:rPr>
        <w:t>/24 months</w:t>
      </w:r>
      <w:r w:rsidRPr="00CB40A8">
        <w:rPr>
          <w:rFonts w:asciiTheme="majorBidi" w:hAnsiTheme="majorBidi" w:cstheme="majorBidi"/>
          <w:sz w:val="24"/>
          <w:szCs w:val="24"/>
        </w:rPr>
        <w:t xml:space="preserve">. </w:t>
      </w:r>
    </w:p>
    <w:p w:rsidR="00974369" w:rsidRPr="00CB40A8" w:rsidRDefault="00974369" w:rsidP="00CB40A8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6A27" w:rsidRPr="00CB40A8" w:rsidRDefault="00AD6A27" w:rsidP="00CB40A8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lastRenderedPageBreak/>
        <w:t xml:space="preserve">Contracts </w:t>
      </w:r>
      <w:r w:rsidR="00974369" w:rsidRPr="00CB40A8">
        <w:rPr>
          <w:rFonts w:asciiTheme="majorBidi" w:hAnsiTheme="majorBidi" w:cstheme="majorBidi"/>
          <w:sz w:val="24"/>
          <w:szCs w:val="24"/>
        </w:rPr>
        <w:t xml:space="preserve">between </w:t>
      </w:r>
      <w:r w:rsidR="00E93010" w:rsidRPr="00CB40A8">
        <w:rPr>
          <w:rFonts w:asciiTheme="majorBidi" w:hAnsiTheme="majorBidi" w:cstheme="majorBidi"/>
          <w:sz w:val="24"/>
          <w:szCs w:val="24"/>
        </w:rPr>
        <w:t xml:space="preserve">the institutions issuing the contribution and the beneficiaries </w:t>
      </w:r>
      <w:r w:rsidRPr="00CB40A8">
        <w:rPr>
          <w:rFonts w:asciiTheme="majorBidi" w:hAnsiTheme="majorBidi" w:cstheme="majorBidi"/>
          <w:sz w:val="24"/>
          <w:szCs w:val="24"/>
        </w:rPr>
        <w:t>will be signed a</w:t>
      </w:r>
      <w:r w:rsidR="00E93010" w:rsidRPr="00CB40A8">
        <w:rPr>
          <w:rFonts w:asciiTheme="majorBidi" w:hAnsiTheme="majorBidi" w:cstheme="majorBidi"/>
          <w:sz w:val="24"/>
          <w:szCs w:val="24"/>
        </w:rPr>
        <w:t>s follows.</w:t>
      </w:r>
      <w:r w:rsidRPr="00CB40A8">
        <w:rPr>
          <w:rFonts w:asciiTheme="majorBidi" w:hAnsiTheme="majorBidi" w:cstheme="majorBidi"/>
          <w:sz w:val="24"/>
          <w:szCs w:val="24"/>
        </w:rPr>
        <w:t xml:space="preserve"> </w:t>
      </w:r>
    </w:p>
    <w:p w:rsidR="00E93010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b/>
          <w:bCs/>
          <w:sz w:val="24"/>
          <w:szCs w:val="24"/>
          <w:lang w:val="en-GB"/>
        </w:rPr>
        <w:t>In Italy</w:t>
      </w:r>
      <w:r w:rsidRPr="00CB40A8">
        <w:rPr>
          <w:rFonts w:asciiTheme="majorBidi" w:hAnsiTheme="majorBidi" w:cstheme="majorBidi"/>
          <w:bCs/>
          <w:sz w:val="24"/>
          <w:szCs w:val="24"/>
          <w:lang w:val="en-GB"/>
        </w:rPr>
        <w:t>: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 Each project that is selected can be financed up to 50% of the documented and eligible costs of research</w:t>
      </w:r>
      <w:r w:rsidR="00E93010" w:rsidRPr="00CB40A8">
        <w:rPr>
          <w:rFonts w:asciiTheme="majorBidi" w:hAnsiTheme="majorBidi" w:cstheme="majorBidi"/>
          <w:sz w:val="24"/>
          <w:szCs w:val="24"/>
          <w:lang w:val="en-GB"/>
        </w:rPr>
        <w:t xml:space="preserve"> at the expense of the Italian applying Institution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3B7CF8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In Italy the financial support will be granted only after the final financial report has been received and the project has been positively evaluated. 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  <w:lang w:val="en-GB"/>
        </w:rPr>
        <w:t>If the project is profitable, the Italian Partner will have to gradually repay the grant to the Authorities, in compliance with rules and regulations</w:t>
      </w:r>
      <w:r w:rsidR="003B7CF8" w:rsidRPr="00CB40A8">
        <w:rPr>
          <w:rFonts w:asciiTheme="majorBidi" w:hAnsiTheme="majorBidi" w:cstheme="majorBidi"/>
          <w:sz w:val="24"/>
          <w:szCs w:val="24"/>
          <w:lang w:val="en-GB"/>
        </w:rPr>
        <w:t xml:space="preserve"> in force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>. Repayment of contribution must be made, through royalties, according to applicable rules and procedures, as in Article 5 of the Agreement. No repayment is due if the project does not reach the stage of the commercialization.</w:t>
      </w:r>
      <w:r w:rsidRPr="00CB40A8">
        <w:rPr>
          <w:rFonts w:asciiTheme="majorBidi" w:hAnsiTheme="majorBidi" w:cstheme="majorBidi"/>
          <w:sz w:val="24"/>
          <w:szCs w:val="24"/>
        </w:rPr>
        <w:t> 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/>
          <w:bCs/>
          <w:sz w:val="24"/>
          <w:szCs w:val="24"/>
          <w:lang w:val="en-GB"/>
        </w:rPr>
        <w:t>In Israel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422461" w:rsidRPr="00CB40A8">
        <w:rPr>
          <w:rFonts w:asciiTheme="majorBidi" w:hAnsiTheme="majorBidi" w:cstheme="majorBidi"/>
          <w:sz w:val="24"/>
          <w:szCs w:val="24"/>
          <w:lang w:val="en-GB"/>
        </w:rPr>
        <w:t>MOST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 will cover 100% of the documented and eligible costs of the research</w:t>
      </w:r>
      <w:r w:rsidR="003A6DBA" w:rsidRPr="00CB40A8">
        <w:rPr>
          <w:rFonts w:asciiTheme="majorBidi" w:hAnsiTheme="majorBidi" w:cstheme="majorBidi"/>
          <w:sz w:val="24"/>
          <w:szCs w:val="24"/>
          <w:lang w:val="en-GB"/>
        </w:rPr>
        <w:t xml:space="preserve"> up to the amount of the </w:t>
      </w:r>
      <w:r w:rsidR="00B1455A" w:rsidRPr="00CB40A8">
        <w:rPr>
          <w:rFonts w:asciiTheme="majorBidi" w:hAnsiTheme="majorBidi" w:cstheme="majorBidi"/>
          <w:sz w:val="24"/>
          <w:szCs w:val="24"/>
          <w:lang w:val="en-GB"/>
        </w:rPr>
        <w:t xml:space="preserve">approved </w:t>
      </w:r>
      <w:r w:rsidR="003A6DBA" w:rsidRPr="00CB40A8">
        <w:rPr>
          <w:rFonts w:asciiTheme="majorBidi" w:hAnsiTheme="majorBidi" w:cstheme="majorBidi"/>
          <w:sz w:val="24"/>
          <w:szCs w:val="24"/>
          <w:lang w:val="en-GB"/>
        </w:rPr>
        <w:t xml:space="preserve">budget, 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>in accordance with the project proposal</w:t>
      </w:r>
      <w:r w:rsidR="00301DC4" w:rsidRPr="00CB40A8">
        <w:rPr>
          <w:rFonts w:asciiTheme="majorBidi" w:hAnsiTheme="majorBidi" w:cstheme="majorBidi"/>
          <w:sz w:val="24"/>
          <w:szCs w:val="24"/>
          <w:lang w:val="en-GB"/>
        </w:rPr>
        <w:t>, subject to the terms and conditions as specified below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9C2E90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Funding of approved projects is subject </w:t>
      </w:r>
      <w:r w:rsidR="004B6714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to the approval of </w:t>
      </w:r>
      <w:r w:rsidR="002E00E3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the State </w:t>
      </w:r>
      <w:r w:rsidR="003B7CF8" w:rsidRPr="00CB40A8">
        <w:rPr>
          <w:rFonts w:asciiTheme="majorBidi" w:hAnsiTheme="majorBidi" w:cstheme="majorBidi"/>
          <w:bCs/>
          <w:sz w:val="24"/>
          <w:szCs w:val="24"/>
          <w:lang w:val="en-GB"/>
        </w:rPr>
        <w:t>B</w:t>
      </w:r>
      <w:r w:rsidR="002E00E3" w:rsidRPr="00CB40A8">
        <w:rPr>
          <w:rFonts w:asciiTheme="majorBidi" w:hAnsiTheme="majorBidi" w:cstheme="majorBidi"/>
          <w:bCs/>
          <w:sz w:val="24"/>
          <w:szCs w:val="24"/>
          <w:lang w:val="en-GB"/>
        </w:rPr>
        <w:t>udget for 201</w:t>
      </w:r>
      <w:r w:rsidR="005F06E6" w:rsidRPr="00CB40A8">
        <w:rPr>
          <w:rFonts w:asciiTheme="majorBidi" w:hAnsiTheme="majorBidi" w:cstheme="majorBidi"/>
          <w:bCs/>
          <w:sz w:val="24"/>
          <w:szCs w:val="24"/>
          <w:lang w:val="en-GB"/>
        </w:rPr>
        <w:t>8</w:t>
      </w:r>
      <w:r w:rsidR="002E00E3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 </w:t>
      </w:r>
      <w:r w:rsidR="00304260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for both participating Ministries </w:t>
      </w:r>
      <w:r w:rsidR="002E00E3" w:rsidRPr="00CB40A8">
        <w:rPr>
          <w:rFonts w:asciiTheme="majorBidi" w:hAnsiTheme="majorBidi" w:cstheme="majorBidi"/>
          <w:bCs/>
          <w:sz w:val="24"/>
          <w:szCs w:val="24"/>
          <w:lang w:val="en-GB"/>
        </w:rPr>
        <w:t>and to the</w:t>
      </w:r>
      <w:r w:rsidR="004B6714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 availability of funds</w:t>
      </w:r>
      <w:r w:rsidR="009C2E90"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 in the relevant line of the State Budget of both countries. 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Furthermore, </w:t>
      </w:r>
      <w:r w:rsidR="00A64C94" w:rsidRPr="00CB40A8">
        <w:rPr>
          <w:rFonts w:asciiTheme="majorBidi" w:hAnsiTheme="majorBidi" w:cstheme="majorBidi"/>
          <w:bCs/>
          <w:sz w:val="24"/>
          <w:szCs w:val="24"/>
          <w:lang w:val="en-GB"/>
        </w:rPr>
        <w:t>MFAIC</w:t>
      </w:r>
      <w:r w:rsidRPr="00CB40A8">
        <w:rPr>
          <w:rFonts w:asciiTheme="majorBidi" w:hAnsiTheme="majorBidi" w:cstheme="majorBidi"/>
          <w:bCs/>
          <w:sz w:val="24"/>
          <w:szCs w:val="24"/>
          <w:lang w:val="en-GB"/>
        </w:rPr>
        <w:t xml:space="preserve"> and/or MOST reserve the right to cancel this Call or not to fund a second year of research for scientific-professional, administrative, budgetary or policy reasons. 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</w:pPr>
    </w:p>
    <w:p w:rsidR="00825785" w:rsidRPr="00CB40A8" w:rsidRDefault="00825785" w:rsidP="00314C5F">
      <w:pPr>
        <w:pStyle w:val="Heading2"/>
      </w:pPr>
      <w:r w:rsidRPr="00CB40A8">
        <w:t xml:space="preserve">D. </w:t>
      </w:r>
      <w:r w:rsidR="00314C5F">
        <w:t>ELIGIBILIY</w:t>
      </w:r>
      <w:r w:rsidRPr="00CB40A8">
        <w:t xml:space="preserve"> </w:t>
      </w:r>
    </w:p>
    <w:p w:rsidR="00825785" w:rsidRPr="00CB40A8" w:rsidRDefault="00825785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Projects must be conducted by collaborating Israeli and Italian research teams;</w:t>
      </w:r>
    </w:p>
    <w:p w:rsidR="00A64C94" w:rsidRPr="00CB40A8" w:rsidRDefault="00825785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Each research team </w:t>
      </w:r>
      <w:r w:rsidR="000D27DF" w:rsidRPr="00CB40A8">
        <w:rPr>
          <w:rFonts w:asciiTheme="majorBidi" w:hAnsiTheme="majorBidi" w:cstheme="majorBidi"/>
          <w:sz w:val="24"/>
          <w:szCs w:val="24"/>
        </w:rPr>
        <w:t xml:space="preserve">of each country </w:t>
      </w:r>
      <w:r w:rsidRPr="00CB40A8">
        <w:rPr>
          <w:rFonts w:asciiTheme="majorBidi" w:hAnsiTheme="majorBidi" w:cstheme="majorBidi"/>
          <w:sz w:val="24"/>
          <w:szCs w:val="24"/>
        </w:rPr>
        <w:t xml:space="preserve">must be led by a Principal Investigator from </w:t>
      </w:r>
      <w:r w:rsidR="00A8353B" w:rsidRPr="00CB40A8">
        <w:rPr>
          <w:rFonts w:asciiTheme="majorBidi" w:hAnsiTheme="majorBidi" w:cstheme="majorBidi"/>
          <w:sz w:val="24"/>
          <w:szCs w:val="24"/>
        </w:rPr>
        <w:t xml:space="preserve">the </w:t>
      </w:r>
      <w:r w:rsidR="000D27DF" w:rsidRPr="00CB40A8">
        <w:rPr>
          <w:rFonts w:asciiTheme="majorBidi" w:hAnsiTheme="majorBidi" w:cstheme="majorBidi"/>
          <w:sz w:val="24"/>
          <w:szCs w:val="24"/>
        </w:rPr>
        <w:t>proposing institution</w:t>
      </w:r>
      <w:r w:rsidRPr="00CB40A8">
        <w:rPr>
          <w:rFonts w:asciiTheme="majorBidi" w:hAnsiTheme="majorBidi" w:cstheme="majorBidi"/>
          <w:sz w:val="24"/>
          <w:szCs w:val="24"/>
        </w:rPr>
        <w:t>;</w:t>
      </w:r>
    </w:p>
    <w:p w:rsidR="000D27DF" w:rsidRPr="00CB40A8" w:rsidRDefault="00326206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The PI </w:t>
      </w:r>
      <w:r w:rsidR="000D27DF" w:rsidRPr="00CB40A8">
        <w:rPr>
          <w:rFonts w:asciiTheme="majorBidi" w:hAnsiTheme="majorBidi" w:cstheme="majorBidi"/>
          <w:sz w:val="24"/>
          <w:szCs w:val="24"/>
        </w:rPr>
        <w:t xml:space="preserve">from each country </w:t>
      </w:r>
      <w:r w:rsidRPr="00CB40A8">
        <w:rPr>
          <w:rFonts w:asciiTheme="majorBidi" w:hAnsiTheme="majorBidi" w:cstheme="majorBidi"/>
          <w:sz w:val="24"/>
          <w:szCs w:val="24"/>
        </w:rPr>
        <w:t xml:space="preserve">must be member of an </w:t>
      </w:r>
      <w:r w:rsidR="000D27DF" w:rsidRPr="00CB40A8">
        <w:rPr>
          <w:rFonts w:asciiTheme="majorBidi" w:hAnsiTheme="majorBidi" w:cstheme="majorBidi"/>
          <w:sz w:val="24"/>
          <w:szCs w:val="24"/>
        </w:rPr>
        <w:t>A</w:t>
      </w:r>
      <w:r w:rsidRPr="00CB40A8">
        <w:rPr>
          <w:rFonts w:asciiTheme="majorBidi" w:hAnsiTheme="majorBidi" w:cstheme="majorBidi"/>
          <w:sz w:val="24"/>
          <w:szCs w:val="24"/>
        </w:rPr>
        <w:t xml:space="preserve">cademic or </w:t>
      </w:r>
      <w:r w:rsidR="000D27DF" w:rsidRPr="00CB40A8">
        <w:rPr>
          <w:rFonts w:asciiTheme="majorBidi" w:hAnsiTheme="majorBidi" w:cstheme="majorBidi"/>
          <w:sz w:val="24"/>
          <w:szCs w:val="24"/>
        </w:rPr>
        <w:t>Research I</w:t>
      </w:r>
      <w:r w:rsidRPr="00CB40A8">
        <w:rPr>
          <w:rFonts w:asciiTheme="majorBidi" w:hAnsiTheme="majorBidi" w:cstheme="majorBidi"/>
          <w:sz w:val="24"/>
          <w:szCs w:val="24"/>
        </w:rPr>
        <w:t>nstitution</w:t>
      </w:r>
      <w:r w:rsidR="000D27DF" w:rsidRPr="00CB40A8">
        <w:rPr>
          <w:rFonts w:asciiTheme="majorBidi" w:hAnsiTheme="majorBidi" w:cstheme="majorBidi"/>
          <w:sz w:val="24"/>
          <w:szCs w:val="24"/>
        </w:rPr>
        <w:t>. In particular:</w:t>
      </w:r>
    </w:p>
    <w:p w:rsidR="000D27DF" w:rsidRPr="00CB40A8" w:rsidRDefault="000D27DF" w:rsidP="00CB40A8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  <w:u w:val="single"/>
        </w:rPr>
        <w:t>In Italy</w:t>
      </w:r>
      <w:r w:rsidR="006C7497" w:rsidRPr="00CB40A8">
        <w:rPr>
          <w:rFonts w:asciiTheme="majorBidi" w:hAnsiTheme="majorBidi" w:cstheme="majorBidi"/>
          <w:sz w:val="24"/>
          <w:szCs w:val="24"/>
        </w:rPr>
        <w:t>,</w:t>
      </w:r>
      <w:r w:rsidRPr="00CB40A8">
        <w:rPr>
          <w:rFonts w:asciiTheme="majorBidi" w:hAnsiTheme="majorBidi" w:cstheme="majorBidi"/>
          <w:sz w:val="24"/>
          <w:szCs w:val="24"/>
        </w:rPr>
        <w:t xml:space="preserve"> a research institution must be a public or private University, a public or private Research Institute/Centre, acting under the Italian law. </w:t>
      </w:r>
    </w:p>
    <w:p w:rsidR="006C7497" w:rsidRPr="00CB40A8" w:rsidRDefault="000D27DF" w:rsidP="00CB40A8">
      <w:p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lastRenderedPageBreak/>
        <w:t>For the purpose of this Call, a "Research Institute" is a research institute whose significant portion of ac</w:t>
      </w:r>
      <w:r w:rsidR="006C7497" w:rsidRPr="00CB40A8">
        <w:rPr>
          <w:rFonts w:asciiTheme="majorBidi" w:hAnsiTheme="majorBidi" w:cstheme="majorBidi"/>
          <w:sz w:val="24"/>
          <w:szCs w:val="24"/>
        </w:rPr>
        <w:t xml:space="preserve">tivity is the advancement of </w:t>
      </w:r>
      <w:r w:rsidRPr="00CB40A8">
        <w:rPr>
          <w:rFonts w:asciiTheme="majorBidi" w:hAnsiTheme="majorBidi" w:cstheme="majorBidi"/>
          <w:sz w:val="24"/>
          <w:szCs w:val="24"/>
        </w:rPr>
        <w:t xml:space="preserve">cutting-edge scientific knowledge, possessing appropriate infrastructure and equipment, and employing researchers who, </w:t>
      </w:r>
      <w:r w:rsidRPr="00CB40A8">
        <w:rPr>
          <w:rFonts w:asciiTheme="majorBidi" w:hAnsiTheme="majorBidi" w:cstheme="majorBidi"/>
          <w:i/>
          <w:sz w:val="24"/>
          <w:szCs w:val="24"/>
        </w:rPr>
        <w:t>inter alia</w:t>
      </w:r>
      <w:r w:rsidRPr="00CB40A8">
        <w:rPr>
          <w:rFonts w:asciiTheme="majorBidi" w:hAnsiTheme="majorBidi" w:cstheme="majorBidi"/>
          <w:sz w:val="24"/>
          <w:szCs w:val="24"/>
        </w:rPr>
        <w:t xml:space="preserve">, publish articles related to their research in leading scientific journals in the world, and who present their research at international symposia. </w:t>
      </w:r>
    </w:p>
    <w:p w:rsidR="006C7497" w:rsidRPr="00CB40A8" w:rsidRDefault="006C7497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  <w:u w:val="single"/>
        </w:rPr>
        <w:t>In Israel</w:t>
      </w:r>
      <w:r w:rsidRPr="00CB40A8">
        <w:rPr>
          <w:rFonts w:asciiTheme="majorBidi" w:hAnsiTheme="majorBidi" w:cstheme="majorBidi"/>
          <w:sz w:val="24"/>
          <w:szCs w:val="24"/>
        </w:rPr>
        <w:t xml:space="preserve">, a "Research Institution" must be an accredited institution of Higher Learning in Israel, according to the Council for Higher Education Law, 1958; or, a public Research Institute with experience in the relevant sectors; or, a Research Institute recognized as such by the Israel Science Foundation (ISF); or, a Research Institute which is a nonprofit organization; or, a Research Institute which is a government company or a governmental unit. </w:t>
      </w:r>
    </w:p>
    <w:p w:rsidR="00825785" w:rsidRPr="00CB40A8" w:rsidRDefault="00825785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Each Principal Investigator and </w:t>
      </w:r>
      <w:r w:rsidR="001740C9" w:rsidRPr="00CB40A8">
        <w:rPr>
          <w:rFonts w:asciiTheme="majorBidi" w:hAnsiTheme="majorBidi" w:cstheme="majorBidi"/>
          <w:sz w:val="24"/>
          <w:szCs w:val="24"/>
        </w:rPr>
        <w:t xml:space="preserve">each respective </w:t>
      </w:r>
      <w:r w:rsidR="00EF721D" w:rsidRPr="00CB40A8">
        <w:rPr>
          <w:rFonts w:asciiTheme="majorBidi" w:hAnsiTheme="majorBidi" w:cstheme="majorBidi"/>
          <w:sz w:val="24"/>
          <w:szCs w:val="24"/>
        </w:rPr>
        <w:t>Research Institution is</w:t>
      </w:r>
      <w:r w:rsidRPr="00CB40A8">
        <w:rPr>
          <w:rFonts w:asciiTheme="majorBidi" w:hAnsiTheme="majorBidi" w:cstheme="majorBidi"/>
          <w:sz w:val="24"/>
          <w:szCs w:val="24"/>
        </w:rPr>
        <w:t xml:space="preserve"> accountable to </w:t>
      </w:r>
      <w:r w:rsidR="00EF721D" w:rsidRPr="00CB40A8">
        <w:rPr>
          <w:rFonts w:asciiTheme="majorBidi" w:hAnsiTheme="majorBidi" w:cstheme="majorBidi"/>
          <w:sz w:val="24"/>
          <w:szCs w:val="24"/>
        </w:rPr>
        <w:t>MFAIC and</w:t>
      </w:r>
      <w:r w:rsidRPr="00CB40A8">
        <w:rPr>
          <w:rFonts w:asciiTheme="majorBidi" w:hAnsiTheme="majorBidi" w:cstheme="majorBidi"/>
          <w:sz w:val="24"/>
          <w:szCs w:val="24"/>
        </w:rPr>
        <w:t xml:space="preserve"> to</w:t>
      </w:r>
      <w:r w:rsidR="00EF721D" w:rsidRPr="00CB40A8">
        <w:rPr>
          <w:rFonts w:asciiTheme="majorBidi" w:hAnsiTheme="majorBidi" w:cstheme="majorBidi"/>
          <w:sz w:val="24"/>
          <w:szCs w:val="24"/>
        </w:rPr>
        <w:t xml:space="preserve"> MOST</w:t>
      </w:r>
      <w:r w:rsidRPr="00CB40A8">
        <w:rPr>
          <w:rFonts w:asciiTheme="majorBidi" w:hAnsiTheme="majorBidi" w:cstheme="majorBidi"/>
          <w:sz w:val="24"/>
          <w:szCs w:val="24"/>
        </w:rPr>
        <w:t>, respectively, for the execution of the project</w:t>
      </w:r>
      <w:r w:rsidR="005A77AD" w:rsidRPr="00CB40A8">
        <w:rPr>
          <w:rFonts w:asciiTheme="majorBidi" w:hAnsiTheme="majorBidi" w:cstheme="majorBidi"/>
          <w:sz w:val="24"/>
          <w:szCs w:val="24"/>
        </w:rPr>
        <w:t xml:space="preserve"> and for the correct final financial report</w:t>
      </w:r>
      <w:r w:rsidRPr="00CB40A8">
        <w:rPr>
          <w:rFonts w:asciiTheme="majorBidi" w:hAnsiTheme="majorBidi" w:cstheme="majorBidi"/>
          <w:sz w:val="24"/>
          <w:szCs w:val="24"/>
        </w:rPr>
        <w:t>.</w:t>
      </w:r>
    </w:p>
    <w:p w:rsidR="005A77AD" w:rsidRPr="00CB40A8" w:rsidRDefault="005A77AD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In Italy</w:t>
      </w:r>
      <w:r w:rsidRPr="00CB40A8">
        <w:rPr>
          <w:rFonts w:asciiTheme="majorBidi" w:hAnsiTheme="majorBidi" w:cstheme="majorBidi"/>
          <w:sz w:val="24"/>
          <w:szCs w:val="24"/>
        </w:rPr>
        <w:t xml:space="preserve">, </w:t>
      </w:r>
      <w:r w:rsidR="00E04402" w:rsidRPr="00CB40A8">
        <w:rPr>
          <w:rFonts w:asciiTheme="majorBidi" w:hAnsiTheme="majorBidi" w:cstheme="majorBidi"/>
          <w:sz w:val="24"/>
          <w:szCs w:val="24"/>
        </w:rPr>
        <w:t>for projects involving experiments with animals and/or humans, it is the responsibility of the principal investigator to ensure that the project is conducted in accordance with the International and National Regulations in force.</w:t>
      </w:r>
    </w:p>
    <w:p w:rsidR="00825785" w:rsidRPr="00CB40A8" w:rsidRDefault="005A77AD" w:rsidP="00CB40A8">
      <w:pPr>
        <w:numPr>
          <w:ilvl w:val="0"/>
          <w:numId w:val="1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In Israel</w:t>
      </w:r>
      <w:r w:rsidRPr="00CB40A8">
        <w:rPr>
          <w:rFonts w:asciiTheme="majorBidi" w:hAnsiTheme="majorBidi" w:cstheme="majorBidi"/>
          <w:sz w:val="24"/>
          <w:szCs w:val="24"/>
        </w:rPr>
        <w:t>, p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roposals for which funding is approved, which include experiments with animals, must submit the approval of the relevant </w:t>
      </w:r>
      <w:r w:rsidR="00CA2B16" w:rsidRPr="00CB40A8">
        <w:rPr>
          <w:rFonts w:asciiTheme="majorBidi" w:hAnsiTheme="majorBidi" w:cstheme="majorBidi"/>
          <w:sz w:val="24"/>
          <w:szCs w:val="24"/>
        </w:rPr>
        <w:t xml:space="preserve">Council 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for </w:t>
      </w:r>
      <w:r w:rsidR="00CA2B16" w:rsidRPr="00CB40A8">
        <w:rPr>
          <w:rFonts w:asciiTheme="majorBidi" w:hAnsiTheme="majorBidi" w:cstheme="majorBidi"/>
          <w:sz w:val="24"/>
          <w:szCs w:val="24"/>
        </w:rPr>
        <w:t>Animal E</w:t>
      </w:r>
      <w:r w:rsidR="00DC5883" w:rsidRPr="00CB40A8">
        <w:rPr>
          <w:rFonts w:asciiTheme="majorBidi" w:hAnsiTheme="majorBidi" w:cstheme="majorBidi"/>
          <w:sz w:val="24"/>
          <w:szCs w:val="24"/>
        </w:rPr>
        <w:t>xp</w:t>
      </w:r>
      <w:r w:rsidR="00CA2B16" w:rsidRPr="00CB40A8">
        <w:rPr>
          <w:rFonts w:asciiTheme="majorBidi" w:hAnsiTheme="majorBidi" w:cstheme="majorBidi"/>
          <w:sz w:val="24"/>
          <w:szCs w:val="24"/>
        </w:rPr>
        <w:t xml:space="preserve">eriments </w:t>
      </w:r>
      <w:r w:rsidR="00825785" w:rsidRPr="00CB40A8">
        <w:rPr>
          <w:rFonts w:asciiTheme="majorBidi" w:hAnsiTheme="majorBidi" w:cstheme="majorBidi"/>
          <w:sz w:val="24"/>
          <w:szCs w:val="24"/>
        </w:rPr>
        <w:t>in Israel before the project starts. Proposals for which funding is approved</w:t>
      </w:r>
      <w:r w:rsidRPr="00CB40A8">
        <w:rPr>
          <w:rFonts w:asciiTheme="majorBidi" w:hAnsiTheme="majorBidi" w:cstheme="majorBidi"/>
          <w:sz w:val="24"/>
          <w:szCs w:val="24"/>
        </w:rPr>
        <w:t>, which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in</w:t>
      </w:r>
      <w:r w:rsidRPr="00CB40A8">
        <w:rPr>
          <w:rFonts w:asciiTheme="majorBidi" w:hAnsiTheme="majorBidi" w:cstheme="majorBidi"/>
          <w:sz w:val="24"/>
          <w:szCs w:val="24"/>
        </w:rPr>
        <w:t>clude experiments with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human beings, must submit</w:t>
      </w:r>
      <w:r w:rsidR="00B63FF8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C44839" w:rsidRPr="00CB40A8">
        <w:rPr>
          <w:rFonts w:asciiTheme="majorBidi" w:hAnsiTheme="majorBidi" w:cstheme="majorBidi"/>
          <w:sz w:val="24"/>
          <w:szCs w:val="24"/>
        </w:rPr>
        <w:t xml:space="preserve">a request to </w:t>
      </w:r>
      <w:r w:rsidR="00825785" w:rsidRPr="00CB40A8">
        <w:rPr>
          <w:rFonts w:asciiTheme="majorBidi" w:hAnsiTheme="majorBidi" w:cstheme="majorBidi"/>
          <w:sz w:val="24"/>
          <w:szCs w:val="24"/>
        </w:rPr>
        <w:t>the relevant Helsinki Committee before the project</w:t>
      </w:r>
      <w:r w:rsidR="00C44839" w:rsidRPr="00CB40A8">
        <w:rPr>
          <w:rFonts w:asciiTheme="majorBidi" w:hAnsiTheme="majorBidi" w:cstheme="majorBidi"/>
          <w:sz w:val="24"/>
          <w:szCs w:val="24"/>
        </w:rPr>
        <w:t xml:space="preserve"> starts</w:t>
      </w:r>
      <w:r w:rsidR="00825785" w:rsidRPr="00CB40A8">
        <w:rPr>
          <w:rFonts w:asciiTheme="majorBidi" w:hAnsiTheme="majorBidi" w:cstheme="majorBidi"/>
          <w:sz w:val="24"/>
          <w:szCs w:val="24"/>
        </w:rPr>
        <w:t>.</w:t>
      </w:r>
      <w:r w:rsidR="00825785" w:rsidRPr="00CB40A8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5A77AD" w:rsidRPr="00CB40A8" w:rsidRDefault="005A77AD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77AD" w:rsidRPr="00CB40A8" w:rsidRDefault="005A77AD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The project may include the use of sub-contractors from the private sector, if necessary.</w:t>
      </w:r>
    </w:p>
    <w:p w:rsidR="005A77AD" w:rsidRPr="00CB40A8" w:rsidRDefault="005A77AD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5A77AD" w:rsidRPr="00CB40A8" w:rsidRDefault="005A77AD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In relation to the additional requirements which Italian partners must fulfill, and to the rules applicable to their dealings with the MFAIC, Italian researchers are asked to refer to the </w:t>
      </w:r>
      <w:r w:rsidRPr="00CB40A8">
        <w:rPr>
          <w:rFonts w:asciiTheme="majorBidi" w:hAnsiTheme="majorBidi" w:cstheme="majorBidi"/>
          <w:i/>
          <w:iCs/>
          <w:sz w:val="24"/>
          <w:szCs w:val="24"/>
        </w:rPr>
        <w:t xml:space="preserve">"Norme Integrative per la partecipazione Italiana al Bando Scientifico e al Bando Industriale per la raccolta di progetti congiunti di ricerca per l’anno </w:t>
      </w:r>
      <w:r w:rsidRPr="00CB40A8">
        <w:rPr>
          <w:rFonts w:asciiTheme="majorBidi" w:hAnsiTheme="majorBidi" w:cstheme="majorBidi"/>
          <w:i/>
          <w:iCs/>
          <w:sz w:val="24"/>
          <w:szCs w:val="24"/>
        </w:rPr>
        <w:lastRenderedPageBreak/>
        <w:t>2018 e per la rendicontazione dei progetti - Legge n. 154/2002",</w:t>
      </w:r>
      <w:r w:rsidRPr="00CB40A8">
        <w:rPr>
          <w:rFonts w:asciiTheme="majorBidi" w:hAnsiTheme="majorBidi" w:cstheme="majorBidi"/>
          <w:sz w:val="24"/>
          <w:szCs w:val="24"/>
        </w:rPr>
        <w:t xml:space="preserve"> which are to be taken as part and parcel of the present Call. </w:t>
      </w:r>
    </w:p>
    <w:p w:rsidR="00AB1D18" w:rsidRPr="00CB40A8" w:rsidRDefault="00AB1D1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E. ADDITIONAL PROVISIONS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The </w:t>
      </w:r>
      <w:r w:rsidR="008F6464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approved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Israeli and Italian research teams and their </w:t>
      </w:r>
      <w:r w:rsidR="003E5766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respective </w:t>
      </w:r>
      <w:r w:rsidR="001740C9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R</w:t>
      </w:r>
      <w:r w:rsidR="003E5766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esearch </w:t>
      </w:r>
      <w:r w:rsidR="001740C9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nstitutions shall enter into a “Cooperation Agreement”, regarding </w:t>
      </w:r>
      <w:r w:rsidRPr="00CB40A8">
        <w:rPr>
          <w:rFonts w:asciiTheme="majorBidi" w:hAnsiTheme="majorBidi" w:cstheme="majorBidi"/>
          <w:sz w:val="24"/>
          <w:szCs w:val="24"/>
        </w:rPr>
        <w:t>Intellectual Property rights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from the output of the financed project </w:t>
      </w:r>
      <w:r w:rsidR="009949F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(</w:t>
      </w:r>
      <w:r w:rsidR="00A22797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a</w:t>
      </w:r>
      <w:r w:rsidR="009949F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="003E5766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model </w:t>
      </w:r>
      <w:r w:rsidR="00834A40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"Standard </w:t>
      </w:r>
      <w:r w:rsidR="009949F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Cooperation Agreement" is attached as Annex </w:t>
      </w:r>
      <w:r w:rsidR="00430AD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B</w:t>
      </w:r>
      <w:r w:rsidR="00DD6728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)</w:t>
      </w:r>
      <w:r w:rsidR="00D97B54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:rsidR="00A64C94" w:rsidRPr="00CB40A8" w:rsidRDefault="00A64C94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highlight w:val="yellow"/>
          <w:lang w:eastAsia="ja-JP"/>
        </w:rPr>
      </w:pPr>
    </w:p>
    <w:p w:rsidR="00A64C94" w:rsidRDefault="00146B0C" w:rsidP="00CB40A8">
      <w:pPr>
        <w:tabs>
          <w:tab w:val="num" w:pos="36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In Italy the project will not be eligible for funding if the signed “Cooperation Agreement” </w:t>
      </w:r>
      <w:r w:rsidR="00F27DB3" w:rsidRPr="00CB40A8">
        <w:rPr>
          <w:rFonts w:asciiTheme="majorBidi" w:hAnsiTheme="majorBidi" w:cstheme="majorBidi"/>
          <w:sz w:val="24"/>
          <w:szCs w:val="24"/>
        </w:rPr>
        <w:t xml:space="preserve">is not sent </w:t>
      </w:r>
      <w:r w:rsidR="001918E1" w:rsidRPr="00CB40A8">
        <w:rPr>
          <w:rFonts w:asciiTheme="majorBidi" w:hAnsiTheme="majorBidi" w:cstheme="majorBidi"/>
          <w:sz w:val="24"/>
          <w:szCs w:val="24"/>
        </w:rPr>
        <w:t>within the term requested by the MFAICI.</w:t>
      </w:r>
    </w:p>
    <w:p w:rsidR="00476596" w:rsidRPr="00CB40A8" w:rsidRDefault="00476596" w:rsidP="00CB40A8">
      <w:pPr>
        <w:tabs>
          <w:tab w:val="num" w:pos="36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F. SUBMISSION OF RESEARCH PROPOSALS</w:t>
      </w:r>
    </w:p>
    <w:p w:rsidR="00825785" w:rsidRPr="00CB40A8" w:rsidRDefault="00512EDC" w:rsidP="00CB40A8">
      <w:pPr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t-IT" w:bidi="ar-SA"/>
        </w:rPr>
      </w:pPr>
      <w:r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The project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proposal shall be submitted jointly by the Italian and Israeli PI</w:t>
      </w:r>
      <w:r w:rsidR="00C62020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s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to </w:t>
      </w:r>
      <w:r w:rsidR="00351173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both 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addresses (</w:t>
      </w:r>
      <w:r w:rsidR="00351173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MOST and </w:t>
      </w:r>
      <w:r w:rsidR="00A64C94" w:rsidRPr="00CB40A8">
        <w:rPr>
          <w:rFonts w:asciiTheme="majorBidi" w:hAnsiTheme="majorBidi" w:cstheme="majorBidi"/>
          <w:sz w:val="24"/>
          <w:szCs w:val="24"/>
        </w:rPr>
        <w:t>MFAIC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) that are specified below. Each of the two PI</w:t>
      </w:r>
      <w:r w:rsidR="00C62020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s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shall fill</w:t>
      </w:r>
      <w:r w:rsidR="00351173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out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the </w:t>
      </w:r>
      <w:r w:rsidR="000D19EC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F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orms which are </w:t>
      </w:r>
      <w:r w:rsidR="00430AD1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enclosed 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in Annex </w:t>
      </w:r>
      <w:r w:rsidR="00F207C9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1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. Both forms shall be signed by each of the two P</w:t>
      </w:r>
      <w:r w:rsidR="001918E1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rincipal Investigators</w:t>
      </w:r>
      <w:r w:rsidR="00CC70AD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as well as by each of the legal representatives of </w:t>
      </w:r>
      <w:r w:rsidR="00146B0C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the</w:t>
      </w:r>
      <w:r w:rsidR="00CC70AD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</w:t>
      </w:r>
      <w:r w:rsidR="00687E4E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R</w:t>
      </w:r>
      <w:r w:rsidR="00146B0C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esearch Institution </w:t>
      </w:r>
      <w:r w:rsidR="00AB1D18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to which </w:t>
      </w:r>
      <w:r w:rsidR="00146B0C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they belong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. The </w:t>
      </w:r>
      <w:r w:rsidR="00687E4E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projects 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submitted </w:t>
      </w:r>
      <w:r w:rsidR="00687E4E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to only one of the Parties will not be accepted. </w:t>
      </w:r>
      <w:r w:rsidR="00825785"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 xml:space="preserve"> </w:t>
      </w:r>
    </w:p>
    <w:p w:rsidR="000765C7" w:rsidRPr="00CB40A8" w:rsidRDefault="000765C7" w:rsidP="00CB40A8">
      <w:pPr>
        <w:tabs>
          <w:tab w:val="left" w:pos="0"/>
        </w:tabs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B40A8">
        <w:rPr>
          <w:rFonts w:asciiTheme="majorBidi" w:hAnsiTheme="majorBidi" w:cstheme="majorBidi"/>
          <w:b/>
          <w:sz w:val="24"/>
          <w:szCs w:val="24"/>
          <w:u w:val="single"/>
        </w:rPr>
        <w:t>For Italian research teams:</w:t>
      </w:r>
    </w:p>
    <w:p w:rsidR="000765C7" w:rsidRPr="00CB40A8" w:rsidRDefault="000765C7" w:rsidP="00CB40A8">
      <w:pPr>
        <w:tabs>
          <w:tab w:val="left" w:pos="0"/>
          <w:tab w:val="left" w:pos="426"/>
        </w:tabs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In Italy the Italian Principal Investigator must submit the application to the </w:t>
      </w:r>
      <w:r w:rsidRPr="00CB40A8">
        <w:rPr>
          <w:rFonts w:asciiTheme="majorBidi" w:hAnsiTheme="majorBidi" w:cstheme="majorBidi"/>
          <w:sz w:val="24"/>
          <w:szCs w:val="24"/>
        </w:rPr>
        <w:t>MFAIC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:rsidR="000765C7" w:rsidRPr="00CB40A8" w:rsidRDefault="000765C7" w:rsidP="00CB40A8">
      <w:pPr>
        <w:tabs>
          <w:tab w:val="left" w:pos="0"/>
          <w:tab w:val="left" w:pos="142"/>
          <w:tab w:val="left" w:pos="426"/>
        </w:tabs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The application must be sent</w:t>
      </w:r>
      <w:r w:rsidRPr="00CB40A8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 by </w:t>
      </w:r>
      <w:r w:rsidRPr="00CB40A8">
        <w:rPr>
          <w:rFonts w:asciiTheme="majorBidi" w:eastAsia="SimSun" w:hAnsiTheme="majorBidi" w:cstheme="majorBidi"/>
          <w:b/>
          <w:sz w:val="24"/>
          <w:szCs w:val="24"/>
          <w:lang w:eastAsia="zh-CN"/>
        </w:rPr>
        <w:t>Thursday, November 2</w:t>
      </w:r>
      <w:r w:rsidRPr="00CB40A8">
        <w:rPr>
          <w:rFonts w:asciiTheme="majorBidi" w:eastAsia="SimSun" w:hAnsiTheme="majorBidi" w:cstheme="majorBidi"/>
          <w:b/>
          <w:sz w:val="24"/>
          <w:szCs w:val="24"/>
          <w:vertAlign w:val="superscript"/>
          <w:lang w:eastAsia="zh-CN"/>
        </w:rPr>
        <w:t>nd</w:t>
      </w:r>
      <w:r w:rsidRPr="00CB40A8">
        <w:rPr>
          <w:rFonts w:asciiTheme="majorBidi" w:eastAsia="SimSun" w:hAnsiTheme="majorBidi" w:cstheme="majorBidi"/>
          <w:b/>
          <w:sz w:val="24"/>
          <w:szCs w:val="24"/>
          <w:lang w:eastAsia="zh-CN"/>
        </w:rPr>
        <w:t xml:space="preserve"> 2017</w:t>
      </w:r>
      <w:r w:rsidRPr="00CB40A8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 </w:t>
      </w:r>
      <w:r w:rsidR="00D5318E" w:rsidRPr="00CB40A8">
        <w:rPr>
          <w:rFonts w:asciiTheme="majorBidi" w:eastAsia="SimSun" w:hAnsiTheme="majorBidi" w:cstheme="majorBidi"/>
          <w:sz w:val="24"/>
          <w:szCs w:val="24"/>
          <w:lang w:eastAsia="zh-CN"/>
        </w:rPr>
        <w:t xml:space="preserve">at </w:t>
      </w:r>
      <w:r w:rsidRPr="00CB40A8">
        <w:rPr>
          <w:rFonts w:asciiTheme="majorBidi" w:eastAsia="SimSun" w:hAnsiTheme="majorBidi" w:cstheme="majorBidi"/>
          <w:b/>
          <w:sz w:val="24"/>
          <w:szCs w:val="24"/>
          <w:lang w:eastAsia="zh-CN"/>
        </w:rPr>
        <w:t xml:space="preserve">17:00 (Italian time)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exclusively</w:t>
      </w:r>
      <w:r w:rsidR="00C77A9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and mandatorily, </w:t>
      </w:r>
      <w:r w:rsidR="00D5318E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on penalty of</w:t>
      </w:r>
      <w:r w:rsidR="00C77A9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exclusion of the project,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by certified electronic mail to the following address: </w:t>
      </w:r>
      <w:hyperlink r:id="rId14" w:history="1">
        <w:r w:rsidR="00314C5F" w:rsidRPr="00C17045">
          <w:rPr>
            <w:rStyle w:val="Hyperlink"/>
            <w:rFonts w:asciiTheme="majorBidi" w:eastAsia="MS Mincho" w:hAnsiTheme="majorBidi" w:cstheme="majorBidi"/>
            <w:b/>
            <w:sz w:val="24"/>
            <w:szCs w:val="24"/>
            <w:lang w:eastAsia="ja-JP"/>
          </w:rPr>
          <w:t>dgsp09.pec@cert.esteri.it</w:t>
        </w:r>
      </w:hyperlink>
      <w:r w:rsidR="00314C5F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</w:p>
    <w:p w:rsidR="000765C7" w:rsidRPr="00CB40A8" w:rsidRDefault="000765C7" w:rsidP="00CB40A8">
      <w:pPr>
        <w:tabs>
          <w:tab w:val="left" w:pos="0"/>
          <w:tab w:val="left" w:pos="426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The Italian applicants must send exclusively the documents as laid down in the </w:t>
      </w:r>
      <w:r w:rsidRPr="00CB40A8">
        <w:rPr>
          <w:rFonts w:asciiTheme="majorBidi" w:hAnsiTheme="majorBidi" w:cstheme="majorBidi"/>
          <w:i/>
          <w:iCs/>
          <w:sz w:val="24"/>
          <w:szCs w:val="24"/>
          <w:lang w:val="it-IT"/>
        </w:rPr>
        <w:t xml:space="preserve">“Norme Integrative per la partecipazione Italiana al Bando Scientifico e al Bando Industriale per la raccolta di progetti congiunti di </w:t>
      </w:r>
      <w:r w:rsidRPr="00CB40A8">
        <w:rPr>
          <w:rFonts w:asciiTheme="majorBidi" w:hAnsiTheme="majorBidi" w:cstheme="majorBidi"/>
          <w:i/>
          <w:iCs/>
          <w:sz w:val="24"/>
          <w:szCs w:val="24"/>
          <w:lang w:val="it-IT"/>
        </w:rPr>
        <w:lastRenderedPageBreak/>
        <w:t xml:space="preserve">ricerca per l’anno 2018 e per la rendicontazione dei progetti - Legge n. 154/2002", </w:t>
      </w: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according to the “Check List” (Annex A). </w:t>
      </w:r>
    </w:p>
    <w:p w:rsidR="000765C7" w:rsidRPr="00CB40A8" w:rsidRDefault="000765C7" w:rsidP="00CB40A8">
      <w:pPr>
        <w:tabs>
          <w:tab w:val="left" w:pos="0"/>
          <w:tab w:val="left" w:pos="142"/>
          <w:tab w:val="left" w:pos="426"/>
        </w:tabs>
        <w:spacing w:line="480" w:lineRule="auto"/>
        <w:ind w:leftChars="210" w:left="420"/>
        <w:jc w:val="both"/>
        <w:rPr>
          <w:rFonts w:asciiTheme="majorBidi" w:eastAsia="MS Mincho" w:hAnsiTheme="majorBidi" w:cstheme="majorBidi"/>
          <w:sz w:val="24"/>
          <w:szCs w:val="24"/>
          <w:highlight w:val="yellow"/>
          <w:lang w:eastAsia="ja-JP"/>
        </w:rPr>
      </w:pPr>
    </w:p>
    <w:p w:rsidR="000765C7" w:rsidRPr="00CB40A8" w:rsidRDefault="000765C7" w:rsidP="00CB40A8">
      <w:pPr>
        <w:tabs>
          <w:tab w:val="left" w:pos="0"/>
          <w:tab w:val="left" w:pos="426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A valid application consists of all the required documents from each side of a joint research team, being submitted, respectively, to both the MFAIC and </w:t>
      </w:r>
      <w:r w:rsidRPr="00CB40A8">
        <w:rPr>
          <w:rFonts w:asciiTheme="majorBidi" w:eastAsia="Times New Roman" w:hAnsiTheme="majorBidi" w:cstheme="majorBidi"/>
          <w:sz w:val="24"/>
          <w:szCs w:val="24"/>
          <w:lang w:eastAsia="it-IT" w:bidi="ar-SA"/>
        </w:rPr>
        <w:t>MOST</w:t>
      </w:r>
      <w:r w:rsidRPr="00CB40A8">
        <w:rPr>
          <w:rFonts w:asciiTheme="majorBidi" w:hAnsiTheme="majorBidi" w:cstheme="majorBidi"/>
          <w:sz w:val="24"/>
          <w:szCs w:val="24"/>
        </w:rPr>
        <w:t>.</w:t>
      </w:r>
      <w:r w:rsidR="00E376B7" w:rsidRPr="00CB40A8">
        <w:rPr>
          <w:rFonts w:asciiTheme="majorBidi" w:hAnsiTheme="majorBidi" w:cstheme="majorBidi"/>
          <w:sz w:val="24"/>
          <w:szCs w:val="24"/>
        </w:rPr>
        <w:t xml:space="preserve"> If one of the necessary documents is not attached, the applicant will not be able to participate in the Call.</w:t>
      </w:r>
    </w:p>
    <w:p w:rsidR="000765C7" w:rsidRPr="00CB40A8" w:rsidRDefault="000765C7" w:rsidP="00CB40A8">
      <w:pPr>
        <w:tabs>
          <w:tab w:val="left" w:pos="0"/>
          <w:tab w:val="left" w:pos="426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765C7" w:rsidRDefault="000765C7" w:rsidP="00CB40A8">
      <w:pPr>
        <w:tabs>
          <w:tab w:val="left" w:pos="0"/>
          <w:tab w:val="left" w:pos="142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B40A8">
        <w:rPr>
          <w:rFonts w:asciiTheme="majorBidi" w:hAnsiTheme="majorBidi" w:cstheme="majorBidi"/>
          <w:bCs/>
          <w:sz w:val="24"/>
          <w:szCs w:val="24"/>
        </w:rPr>
        <w:t xml:space="preserve">Applications that are not received by both the Italian and the Israeli </w:t>
      </w:r>
      <w:r w:rsidR="00E376B7" w:rsidRPr="00CB40A8">
        <w:rPr>
          <w:rFonts w:asciiTheme="majorBidi" w:hAnsiTheme="majorBidi" w:cstheme="majorBidi"/>
          <w:bCs/>
          <w:sz w:val="24"/>
          <w:szCs w:val="24"/>
        </w:rPr>
        <w:t>A</w:t>
      </w:r>
      <w:r w:rsidRPr="00CB40A8">
        <w:rPr>
          <w:rFonts w:asciiTheme="majorBidi" w:hAnsiTheme="majorBidi" w:cstheme="majorBidi"/>
          <w:bCs/>
          <w:sz w:val="24"/>
          <w:szCs w:val="24"/>
        </w:rPr>
        <w:t>uthorities, in accordance with the procedures and by the dates indicated above</w:t>
      </w:r>
      <w:r w:rsidR="00E376B7" w:rsidRPr="00CB40A8">
        <w:rPr>
          <w:rFonts w:asciiTheme="majorBidi" w:hAnsiTheme="majorBidi" w:cstheme="majorBidi"/>
          <w:bCs/>
          <w:sz w:val="24"/>
          <w:szCs w:val="24"/>
        </w:rPr>
        <w:t>,</w:t>
      </w:r>
      <w:r w:rsidRPr="00CB40A8">
        <w:rPr>
          <w:rFonts w:asciiTheme="majorBidi" w:hAnsiTheme="majorBidi" w:cstheme="majorBidi"/>
          <w:bCs/>
          <w:sz w:val="24"/>
          <w:szCs w:val="24"/>
        </w:rPr>
        <w:t xml:space="preserve"> will not be accepted.</w:t>
      </w:r>
    </w:p>
    <w:p w:rsidR="00476596" w:rsidRPr="00CB40A8" w:rsidRDefault="00476596" w:rsidP="00CB40A8">
      <w:pPr>
        <w:tabs>
          <w:tab w:val="left" w:pos="0"/>
          <w:tab w:val="left" w:pos="142"/>
        </w:tabs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25785" w:rsidRPr="00CB40A8" w:rsidRDefault="00825785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u w:val="single"/>
        </w:rPr>
      </w:pPr>
      <w:r w:rsidRPr="00CB40A8">
        <w:rPr>
          <w:rFonts w:asciiTheme="majorBidi" w:eastAsia="PMingLiU" w:hAnsiTheme="majorBidi" w:cstheme="majorBidi"/>
          <w:b/>
          <w:bCs/>
          <w:sz w:val="24"/>
          <w:szCs w:val="24"/>
          <w:u w:val="single"/>
          <w:lang w:eastAsia="zh-TW"/>
        </w:rPr>
        <w:t xml:space="preserve">For </w:t>
      </w:r>
      <w:r w:rsidRPr="00CB40A8">
        <w:rPr>
          <w:rFonts w:asciiTheme="majorBidi" w:eastAsia="Arial Unicode MS" w:hAnsiTheme="majorBidi" w:cstheme="majorBidi"/>
          <w:b/>
          <w:bCs/>
          <w:sz w:val="24"/>
          <w:szCs w:val="24"/>
          <w:u w:val="single"/>
        </w:rPr>
        <w:t>Israeli research teams</w:t>
      </w:r>
      <w:r w:rsidRPr="00CB40A8">
        <w:rPr>
          <w:rFonts w:asciiTheme="majorBidi" w:eastAsia="PMingLiU" w:hAnsiTheme="majorBidi" w:cstheme="majorBidi"/>
          <w:b/>
          <w:bCs/>
          <w:sz w:val="24"/>
          <w:szCs w:val="24"/>
          <w:u w:val="single"/>
          <w:lang w:eastAsia="zh-TW"/>
        </w:rPr>
        <w:t>:</w:t>
      </w:r>
    </w:p>
    <w:p w:rsidR="00153F89" w:rsidRPr="00CB40A8" w:rsidRDefault="00C62020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The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Israeli Principal Investigator should submit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the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p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roposal </w:t>
      </w:r>
      <w:r w:rsidR="00D5318E" w:rsidRPr="00CB40A8">
        <w:rPr>
          <w:rFonts w:asciiTheme="majorBidi" w:hAnsiTheme="majorBidi" w:cstheme="majorBidi"/>
          <w:sz w:val="24"/>
          <w:szCs w:val="24"/>
        </w:rPr>
        <w:t>in English</w:t>
      </w:r>
      <w:r w:rsidR="00D5318E" w:rsidRPr="00CB4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25785" w:rsidRPr="00CB40A8">
        <w:rPr>
          <w:rFonts w:asciiTheme="majorBidi" w:hAnsiTheme="majorBidi" w:cstheme="majorBidi"/>
          <w:bCs/>
          <w:sz w:val="24"/>
          <w:szCs w:val="24"/>
        </w:rPr>
        <w:t>by e-mail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,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using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the</w:t>
      </w:r>
      <w:r w:rsidR="00B63FF8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attached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Application F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orm and the required documents </w:t>
      </w:r>
      <w:r w:rsidR="00825785" w:rsidRPr="00CB40A8">
        <w:rPr>
          <w:rFonts w:asciiTheme="majorBidi" w:hAnsiTheme="majorBidi" w:cstheme="majorBidi"/>
          <w:bCs/>
          <w:sz w:val="24"/>
          <w:szCs w:val="24"/>
        </w:rPr>
        <w:t>to the following e</w:t>
      </w:r>
      <w:r w:rsidR="00D5318E" w:rsidRPr="00CB40A8">
        <w:rPr>
          <w:rFonts w:asciiTheme="majorBidi" w:hAnsiTheme="majorBidi" w:cstheme="majorBidi"/>
          <w:bCs/>
          <w:sz w:val="24"/>
          <w:szCs w:val="24"/>
        </w:rPr>
        <w:t>-</w:t>
      </w:r>
      <w:r w:rsidR="00825785" w:rsidRPr="00CB40A8">
        <w:rPr>
          <w:rFonts w:asciiTheme="majorBidi" w:hAnsiTheme="majorBidi" w:cstheme="majorBidi"/>
          <w:bCs/>
          <w:sz w:val="24"/>
          <w:szCs w:val="24"/>
        </w:rPr>
        <w:t xml:space="preserve">mail address: </w:t>
      </w:r>
      <w:hyperlink r:id="rId15" w:history="1">
        <w:r w:rsidR="00825785" w:rsidRPr="00CB40A8">
          <w:rPr>
            <w:rFonts w:asciiTheme="majorBidi" w:hAnsiTheme="majorBidi" w:cstheme="majorBidi"/>
            <w:bCs/>
            <w:color w:val="0000FF"/>
            <w:sz w:val="24"/>
            <w:szCs w:val="24"/>
            <w:u w:val="single"/>
          </w:rPr>
          <w:t>italy@most.gov.il</w:t>
        </w:r>
      </w:hyperlink>
      <w:r w:rsidR="00825785" w:rsidRPr="00CB40A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="00153F89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(in "pdf" format duly signed, along with a working copy in "doc" format without signatures).</w:t>
      </w:r>
    </w:p>
    <w:p w:rsidR="00C163E6" w:rsidRPr="00CB40A8" w:rsidRDefault="00C163E6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153F89" w:rsidRPr="00CB40A8" w:rsidRDefault="00153F89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The proposals 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should </w:t>
      </w:r>
      <w:r w:rsidRPr="00CB40A8">
        <w:rPr>
          <w:rFonts w:asciiTheme="majorBidi" w:hAnsiTheme="majorBidi" w:cstheme="majorBidi"/>
          <w:sz w:val="24"/>
          <w:szCs w:val="24"/>
        </w:rPr>
        <w:t>actually reach the above</w:t>
      </w:r>
      <w:r w:rsidR="00D5318E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 xml:space="preserve">mentioned email address by </w:t>
      </w:r>
      <w:r w:rsidR="005F06E6" w:rsidRPr="00CB40A8">
        <w:rPr>
          <w:rFonts w:asciiTheme="majorBidi" w:hAnsiTheme="majorBidi" w:cstheme="majorBidi"/>
          <w:b/>
          <w:sz w:val="24"/>
          <w:szCs w:val="24"/>
        </w:rPr>
        <w:t xml:space="preserve">Thursday </w:t>
      </w:r>
      <w:r w:rsidR="005F06E6" w:rsidRPr="00314C5F">
        <w:rPr>
          <w:rFonts w:asciiTheme="majorBidi" w:hAnsiTheme="majorBidi" w:cstheme="majorBidi"/>
          <w:b/>
          <w:sz w:val="24"/>
          <w:szCs w:val="24"/>
          <w:u w:val="single"/>
        </w:rPr>
        <w:t>November 2</w:t>
      </w:r>
      <w:r w:rsidR="00D5318E" w:rsidRPr="00314C5F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nd</w:t>
      </w:r>
      <w:r w:rsidR="00D5318E" w:rsidRPr="00314C5F">
        <w:rPr>
          <w:rFonts w:asciiTheme="majorBidi" w:hAnsiTheme="majorBidi" w:cstheme="majorBidi"/>
          <w:b/>
          <w:sz w:val="24"/>
          <w:szCs w:val="24"/>
          <w:u w:val="single"/>
        </w:rPr>
        <w:t xml:space="preserve"> 2017</w:t>
      </w:r>
      <w:r w:rsidR="00D5318E" w:rsidRPr="00CB40A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at </w:t>
      </w:r>
      <w:r w:rsidR="008F6464" w:rsidRPr="00CB40A8">
        <w:rPr>
          <w:rFonts w:asciiTheme="majorBidi" w:hAnsiTheme="majorBidi" w:cstheme="majorBidi"/>
          <w:b/>
          <w:bCs/>
          <w:sz w:val="24"/>
          <w:szCs w:val="24"/>
        </w:rPr>
        <w:t>23:59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8F6464" w:rsidRPr="00CB40A8">
        <w:rPr>
          <w:rFonts w:asciiTheme="majorBidi" w:hAnsiTheme="majorBidi" w:cstheme="majorBidi"/>
          <w:b/>
          <w:sz w:val="24"/>
          <w:szCs w:val="24"/>
        </w:rPr>
        <w:t>(local Israel time)</w:t>
      </w:r>
      <w:r w:rsidRPr="00CB40A8">
        <w:rPr>
          <w:rFonts w:asciiTheme="majorBidi" w:hAnsiTheme="majorBidi" w:cstheme="majorBidi"/>
          <w:sz w:val="24"/>
          <w:szCs w:val="24"/>
        </w:rPr>
        <w:t xml:space="preserve">, </w:t>
      </w:r>
      <w:r w:rsidRPr="00CB40A8">
        <w:rPr>
          <w:rFonts w:asciiTheme="majorBidi" w:hAnsiTheme="majorBidi" w:cstheme="majorBidi"/>
          <w:bCs/>
          <w:sz w:val="24"/>
          <w:szCs w:val="24"/>
        </w:rPr>
        <w:t>and will not be accepted under any circumstances after the specified date and hour</w:t>
      </w:r>
      <w:r w:rsidRPr="00CB40A8">
        <w:rPr>
          <w:rFonts w:asciiTheme="majorBidi" w:hAnsiTheme="majorBidi" w:cstheme="majorBidi"/>
          <w:sz w:val="24"/>
          <w:szCs w:val="24"/>
        </w:rPr>
        <w:t>.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 Proposers are hereby advised that no human answers will be available after 15:30 of the said day.</w:t>
      </w:r>
    </w:p>
    <w:p w:rsidR="00153F89" w:rsidRPr="00CB40A8" w:rsidRDefault="00153F89" w:rsidP="00CB40A8">
      <w:pPr>
        <w:spacing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Because of technical constraints, an e</w:t>
      </w:r>
      <w:r w:rsidR="00D5318E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 xml:space="preserve">mail over 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20 </w:t>
      </w:r>
      <w:r w:rsidR="00D5318E" w:rsidRPr="00CB40A8">
        <w:rPr>
          <w:rFonts w:asciiTheme="majorBidi" w:hAnsiTheme="majorBidi" w:cstheme="majorBidi"/>
          <w:sz w:val="24"/>
          <w:szCs w:val="24"/>
        </w:rPr>
        <w:t>M</w:t>
      </w:r>
      <w:r w:rsidRPr="00CB40A8">
        <w:rPr>
          <w:rFonts w:asciiTheme="majorBidi" w:hAnsiTheme="majorBidi" w:cstheme="majorBidi"/>
          <w:sz w:val="24"/>
          <w:szCs w:val="24"/>
        </w:rPr>
        <w:t>egabytes will not be received. If the e</w:t>
      </w:r>
      <w:r w:rsidR="00D5318E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 xml:space="preserve">mail and its attachments exceed </w:t>
      </w:r>
      <w:r w:rsidR="008F6464" w:rsidRPr="00CB40A8">
        <w:rPr>
          <w:rFonts w:asciiTheme="majorBidi" w:hAnsiTheme="majorBidi" w:cstheme="majorBidi"/>
          <w:sz w:val="24"/>
          <w:szCs w:val="24"/>
        </w:rPr>
        <w:t xml:space="preserve">20 </w:t>
      </w:r>
      <w:r w:rsidRPr="00CB40A8">
        <w:rPr>
          <w:rFonts w:asciiTheme="majorBidi" w:hAnsiTheme="majorBidi" w:cstheme="majorBidi"/>
          <w:sz w:val="24"/>
          <w:szCs w:val="24"/>
        </w:rPr>
        <w:t>MB, it must be split. Shortly after submitting the e</w:t>
      </w:r>
      <w:r w:rsidR="00D434F0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>mail the applicants should receive an automatic reply acknowledging its receipt. If an e</w:t>
      </w:r>
      <w:r w:rsidR="00D434F0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>mail confirming receipt is not received, the applicant must approach MOST contact persons detailed below to make sure the e</w:t>
      </w:r>
      <w:r w:rsidR="00D434F0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 xml:space="preserve">mail was duly received. </w:t>
      </w:r>
      <w:r w:rsidRPr="00CB40A8">
        <w:rPr>
          <w:rFonts w:asciiTheme="majorBidi" w:hAnsiTheme="majorBidi" w:cstheme="majorBidi"/>
          <w:bCs/>
          <w:sz w:val="24"/>
          <w:szCs w:val="24"/>
        </w:rPr>
        <w:t>It is solely the sender's responsibility</w:t>
      </w:r>
      <w:r w:rsidRPr="00CB40A8">
        <w:rPr>
          <w:rFonts w:asciiTheme="majorBidi" w:hAnsiTheme="majorBidi" w:cstheme="majorBidi"/>
          <w:sz w:val="24"/>
          <w:szCs w:val="24"/>
        </w:rPr>
        <w:t xml:space="preserve"> to receive confirmation that the e</w:t>
      </w:r>
      <w:r w:rsidR="00D434F0" w:rsidRPr="00CB40A8">
        <w:rPr>
          <w:rFonts w:asciiTheme="majorBidi" w:hAnsiTheme="majorBidi" w:cstheme="majorBidi"/>
          <w:sz w:val="24"/>
          <w:szCs w:val="24"/>
        </w:rPr>
        <w:t>-</w:t>
      </w:r>
      <w:r w:rsidRPr="00CB40A8">
        <w:rPr>
          <w:rFonts w:asciiTheme="majorBidi" w:hAnsiTheme="majorBidi" w:cstheme="majorBidi"/>
          <w:sz w:val="24"/>
          <w:szCs w:val="24"/>
        </w:rPr>
        <w:t xml:space="preserve">mail was received, whether by automatic reply or personal confirmation. As technical problems are possible, </w:t>
      </w:r>
      <w:r w:rsidRPr="00CB40A8">
        <w:rPr>
          <w:rFonts w:asciiTheme="majorBidi" w:hAnsiTheme="majorBidi" w:cstheme="majorBidi"/>
          <w:bCs/>
          <w:sz w:val="24"/>
          <w:szCs w:val="24"/>
        </w:rPr>
        <w:t>it is strongly recommended to submit the application well in advance of the application deadline.</w:t>
      </w:r>
      <w:r w:rsidR="008127CD" w:rsidRPr="00CB40A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 xml:space="preserve">A valid project application consists of the Application Form </w:t>
      </w:r>
      <w:r w:rsidRPr="00CB40A8">
        <w:rPr>
          <w:rFonts w:asciiTheme="majorBidi" w:hAnsiTheme="majorBidi" w:cstheme="majorBidi"/>
          <w:bCs/>
          <w:sz w:val="24"/>
          <w:szCs w:val="24"/>
        </w:rPr>
        <w:t>duly filled in and signed</w:t>
      </w:r>
      <w:r w:rsidRPr="00CB40A8">
        <w:rPr>
          <w:rFonts w:asciiTheme="majorBidi" w:hAnsiTheme="majorBidi" w:cstheme="majorBidi"/>
          <w:sz w:val="24"/>
          <w:szCs w:val="24"/>
        </w:rPr>
        <w:t xml:space="preserve">, together with all the necessary application documents required from each side of a joint research team, submitted respectively to MOST and MFAIC. </w:t>
      </w:r>
      <w:r w:rsidRPr="00CB40A8">
        <w:rPr>
          <w:rFonts w:asciiTheme="majorBidi" w:hAnsiTheme="majorBidi" w:cstheme="majorBidi"/>
          <w:bCs/>
          <w:sz w:val="24"/>
          <w:szCs w:val="24"/>
        </w:rPr>
        <w:t>If the applications are not duly received by both MOST and MFAIC by the date and hour indicated above, the project will not be accepted.</w:t>
      </w:r>
    </w:p>
    <w:p w:rsidR="00153F89" w:rsidRPr="00CB40A8" w:rsidRDefault="00153F89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Cs/>
          <w:sz w:val="24"/>
          <w:szCs w:val="24"/>
        </w:rPr>
        <w:t>In addition</w:t>
      </w:r>
      <w:r w:rsidRPr="00CB40A8">
        <w:rPr>
          <w:rFonts w:asciiTheme="majorBidi" w:hAnsiTheme="majorBidi" w:cstheme="majorBidi"/>
          <w:sz w:val="24"/>
          <w:szCs w:val="24"/>
        </w:rPr>
        <w:t xml:space="preserve">, </w:t>
      </w:r>
      <w:r w:rsidR="001D2C06" w:rsidRPr="00CB40A8">
        <w:rPr>
          <w:rFonts w:asciiTheme="majorBidi" w:hAnsiTheme="majorBidi" w:cstheme="majorBidi"/>
          <w:sz w:val="24"/>
          <w:szCs w:val="24"/>
        </w:rPr>
        <w:t xml:space="preserve">the </w:t>
      </w:r>
      <w:r w:rsidRPr="00CB40A8">
        <w:rPr>
          <w:rFonts w:asciiTheme="majorBidi" w:hAnsiTheme="majorBidi" w:cstheme="majorBidi"/>
          <w:sz w:val="24"/>
          <w:szCs w:val="24"/>
        </w:rPr>
        <w:t xml:space="preserve">Israeli Principal Investigators </w:t>
      </w:r>
      <w:r w:rsidRPr="00CB40A8">
        <w:rPr>
          <w:rFonts w:asciiTheme="majorBidi" w:hAnsiTheme="majorBidi" w:cstheme="majorBidi"/>
          <w:bCs/>
          <w:sz w:val="24"/>
          <w:szCs w:val="24"/>
        </w:rPr>
        <w:t>should send also 2 hard copies</w:t>
      </w:r>
      <w:r w:rsidRPr="00CB40A8">
        <w:rPr>
          <w:rFonts w:asciiTheme="majorBidi" w:hAnsiTheme="majorBidi" w:cstheme="majorBidi"/>
          <w:sz w:val="24"/>
          <w:szCs w:val="24"/>
        </w:rPr>
        <w:t xml:space="preserve"> of their proposals </w:t>
      </w:r>
      <w:r w:rsidR="001D2C06" w:rsidRPr="00CB40A8">
        <w:rPr>
          <w:rFonts w:asciiTheme="majorBidi" w:hAnsiTheme="majorBidi" w:cstheme="majorBidi"/>
          <w:sz w:val="24"/>
          <w:szCs w:val="24"/>
        </w:rPr>
        <w:t xml:space="preserve">by </w:t>
      </w:r>
      <w:r w:rsidR="00EB4458" w:rsidRPr="00CB40A8">
        <w:rPr>
          <w:rFonts w:asciiTheme="majorBidi" w:hAnsiTheme="majorBidi" w:cstheme="majorBidi"/>
          <w:b/>
          <w:bCs/>
          <w:sz w:val="24"/>
          <w:szCs w:val="24"/>
        </w:rPr>
        <w:t>Tuesday, November 7</w:t>
      </w:r>
      <w:r w:rsidR="00EB4458" w:rsidRPr="00CB40A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EB4458" w:rsidRPr="00CB40A8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EB4458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EB4458" w:rsidRPr="00CB40A8">
        <w:rPr>
          <w:rFonts w:asciiTheme="majorBidi" w:hAnsiTheme="majorBidi" w:cstheme="majorBidi"/>
          <w:b/>
          <w:bCs/>
          <w:sz w:val="24"/>
          <w:szCs w:val="24"/>
        </w:rPr>
        <w:t>2017</w:t>
      </w:r>
      <w:r w:rsidR="001D2C06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 xml:space="preserve">to the following MOST address: </w:t>
      </w:r>
    </w:p>
    <w:p w:rsidR="00825785" w:rsidRPr="00CB40A8" w:rsidRDefault="00825785" w:rsidP="00CB40A8">
      <w:pPr>
        <w:spacing w:line="480" w:lineRule="auto"/>
        <w:ind w:left="1134"/>
        <w:rPr>
          <w:rFonts w:asciiTheme="majorBidi" w:hAnsiTheme="majorBidi" w:cstheme="majorBidi"/>
          <w:b/>
          <w:bCs/>
          <w:sz w:val="24"/>
          <w:szCs w:val="24"/>
        </w:rPr>
      </w:pPr>
      <w:r w:rsidRPr="00CB40A8">
        <w:rPr>
          <w:rFonts w:asciiTheme="majorBidi" w:hAnsiTheme="majorBidi" w:cstheme="majorBidi"/>
          <w:b/>
          <w:bCs/>
          <w:sz w:val="24"/>
          <w:szCs w:val="24"/>
        </w:rPr>
        <w:t>Mr. Avi ANATI</w:t>
      </w:r>
    </w:p>
    <w:p w:rsidR="00825785" w:rsidRPr="00CB40A8" w:rsidRDefault="00825785" w:rsidP="00CB40A8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Deputy Director General for Planning &amp; Control </w:t>
      </w:r>
    </w:p>
    <w:p w:rsidR="00825785" w:rsidRPr="00CB40A8" w:rsidRDefault="005740DB" w:rsidP="00CB40A8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Ministry of Science and Technology</w:t>
      </w:r>
    </w:p>
    <w:p w:rsidR="00825785" w:rsidRPr="00CB40A8" w:rsidRDefault="00825785" w:rsidP="00CB40A8">
      <w:pPr>
        <w:tabs>
          <w:tab w:val="left" w:pos="1134"/>
        </w:tabs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Call for </w:t>
      </w:r>
      <w:r w:rsidR="00ED558A" w:rsidRPr="00CB40A8">
        <w:rPr>
          <w:rFonts w:asciiTheme="majorBidi" w:hAnsiTheme="majorBidi" w:cstheme="majorBidi"/>
          <w:sz w:val="24"/>
          <w:szCs w:val="24"/>
        </w:rPr>
        <w:t xml:space="preserve">Proposals for Israel –Italy </w:t>
      </w:r>
      <w:r w:rsidR="00CB40A8">
        <w:rPr>
          <w:rFonts w:asciiTheme="majorBidi" w:hAnsiTheme="majorBidi" w:cstheme="majorBidi"/>
          <w:sz w:val="24"/>
          <w:szCs w:val="24"/>
        </w:rPr>
        <w:t>2018</w:t>
      </w:r>
    </w:p>
    <w:p w:rsidR="00825785" w:rsidRPr="00CB40A8" w:rsidRDefault="008F6464" w:rsidP="00CB40A8">
      <w:pPr>
        <w:tabs>
          <w:tab w:val="left" w:pos="1134"/>
        </w:tabs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3 </w:t>
      </w:r>
      <w:r w:rsidR="00825785" w:rsidRPr="00CB40A8">
        <w:rPr>
          <w:rFonts w:asciiTheme="majorBidi" w:hAnsiTheme="majorBidi" w:cstheme="majorBidi"/>
          <w:sz w:val="24"/>
          <w:szCs w:val="24"/>
        </w:rPr>
        <w:t>Clermont Ganneau</w:t>
      </w:r>
      <w:r w:rsidRPr="00CB40A8">
        <w:rPr>
          <w:rFonts w:asciiTheme="majorBidi" w:hAnsiTheme="majorBidi" w:cstheme="majorBidi"/>
          <w:sz w:val="24"/>
          <w:szCs w:val="24"/>
        </w:rPr>
        <w:t xml:space="preserve"> St.</w:t>
      </w:r>
      <w:r w:rsidR="00825785" w:rsidRPr="00CB40A8">
        <w:rPr>
          <w:rFonts w:asciiTheme="majorBidi" w:hAnsiTheme="majorBidi" w:cstheme="majorBidi"/>
          <w:sz w:val="24"/>
          <w:szCs w:val="24"/>
        </w:rPr>
        <w:t>, Kiryat Begin, Building 3, 3</w:t>
      </w:r>
      <w:r w:rsidR="00825785" w:rsidRPr="00CB40A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floor, room 309</w:t>
      </w:r>
    </w:p>
    <w:p w:rsidR="003C4C0E" w:rsidRPr="00CB40A8" w:rsidRDefault="003C4C0E" w:rsidP="00CB40A8">
      <w:pPr>
        <w:tabs>
          <w:tab w:val="left" w:pos="1134"/>
        </w:tabs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Begin Government Offices</w:t>
      </w:r>
    </w:p>
    <w:p w:rsidR="00825785" w:rsidRPr="00CB40A8" w:rsidRDefault="00825785" w:rsidP="00CB40A8">
      <w:pPr>
        <w:spacing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Jerusalem 91490</w:t>
      </w:r>
    </w:p>
    <w:p w:rsidR="00825785" w:rsidRPr="00CB40A8" w:rsidRDefault="00825785" w:rsidP="00CB40A8">
      <w:pPr>
        <w:spacing w:line="480" w:lineRule="auto"/>
        <w:rPr>
          <w:rFonts w:asciiTheme="majorBidi" w:eastAsia="SimSun" w:hAnsiTheme="majorBidi" w:cstheme="majorBidi"/>
          <w:sz w:val="24"/>
          <w:szCs w:val="24"/>
          <w:lang w:val="it-IT" w:eastAsia="zh-CN"/>
        </w:rPr>
      </w:pPr>
    </w:p>
    <w:p w:rsidR="00825785" w:rsidRPr="00CB40A8" w:rsidRDefault="00825785" w:rsidP="00CB40A8">
      <w:pPr>
        <w:pStyle w:val="Heading2"/>
      </w:pPr>
      <w:r w:rsidRPr="00CB40A8">
        <w:t xml:space="preserve">G. FUNDED EXPENSES </w:t>
      </w:r>
    </w:p>
    <w:p w:rsidR="00993796" w:rsidRPr="00CB40A8" w:rsidRDefault="00993796" w:rsidP="00CB40A8">
      <w:pPr>
        <w:autoSpaceDE w:val="0"/>
        <w:autoSpaceDN w:val="0"/>
        <w:adjustRightInd w:val="0"/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All budget items and expenditures must conform to the national rules relevant for each applicant.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Funding will therefore be provided mainly in support of the collaboration </w:t>
      </w:r>
      <w:r w:rsidR="00B920DE"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between the two partners and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>the local research that is necessary for the collaboration.</w:t>
      </w:r>
    </w:p>
    <w:p w:rsidR="00993796" w:rsidRPr="00CB40A8" w:rsidRDefault="00993796" w:rsidP="00CB40A8">
      <w:pPr>
        <w:autoSpaceDE w:val="0"/>
        <w:autoSpaceDN w:val="0"/>
        <w:adjustRightInd w:val="0"/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autoSpaceDE w:val="0"/>
        <w:autoSpaceDN w:val="0"/>
        <w:adjustRightInd w:val="0"/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Support for the successful </w:t>
      </w:r>
      <w:r w:rsidRPr="00CB40A8">
        <w:rPr>
          <w:rFonts w:asciiTheme="majorBidi" w:hAnsiTheme="majorBidi" w:cstheme="majorBidi"/>
          <w:bCs/>
          <w:sz w:val="24"/>
          <w:szCs w:val="24"/>
        </w:rPr>
        <w:t>Italian</w:t>
      </w:r>
      <w:r w:rsidRPr="00CB40A8">
        <w:rPr>
          <w:rFonts w:asciiTheme="majorBidi" w:hAnsiTheme="majorBidi" w:cstheme="majorBidi"/>
          <w:sz w:val="24"/>
          <w:szCs w:val="24"/>
        </w:rPr>
        <w:t xml:space="preserve"> applicants will be given at the end of the project, </w:t>
      </w:r>
      <w:r w:rsidRPr="00CB40A8">
        <w:rPr>
          <w:rFonts w:asciiTheme="majorBidi" w:hAnsiTheme="majorBidi" w:cstheme="majorBidi"/>
          <w:bCs/>
          <w:sz w:val="24"/>
          <w:szCs w:val="24"/>
        </w:rPr>
        <w:t>with no advance payment</w:t>
      </w:r>
      <w:r w:rsidRPr="00CB40A8">
        <w:rPr>
          <w:rFonts w:asciiTheme="majorBidi" w:hAnsiTheme="majorBidi" w:cstheme="majorBidi"/>
          <w:sz w:val="24"/>
          <w:szCs w:val="24"/>
        </w:rPr>
        <w:t>, upon presentation of a financial report of eligible expenses.</w:t>
      </w:r>
    </w:p>
    <w:p w:rsidR="00015D2D" w:rsidRPr="00CB40A8" w:rsidRDefault="00015D2D" w:rsidP="00CB40A8">
      <w:pPr>
        <w:autoSpaceDE w:val="0"/>
        <w:autoSpaceDN w:val="0"/>
        <w:adjustRightInd w:val="0"/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</w:rPr>
      </w:pPr>
    </w:p>
    <w:p w:rsidR="00993796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Funding provided by this Call is intended to enhance the capacity of the applicants to collaborate. </w:t>
      </w:r>
      <w:r w:rsidR="00993796" w:rsidRPr="00CB40A8">
        <w:rPr>
          <w:rFonts w:asciiTheme="majorBidi" w:hAnsiTheme="majorBidi" w:cstheme="majorBidi"/>
          <w:sz w:val="24"/>
          <w:szCs w:val="24"/>
          <w:lang w:val="it-IT"/>
        </w:rPr>
        <w:t xml:space="preserve">For Italian research teams please refer to </w:t>
      </w:r>
      <w:r w:rsidR="004E4305" w:rsidRPr="00CB40A8">
        <w:rPr>
          <w:rFonts w:asciiTheme="majorBidi" w:hAnsiTheme="majorBidi" w:cstheme="majorBidi"/>
          <w:sz w:val="24"/>
          <w:szCs w:val="24"/>
          <w:lang w:val="it-IT"/>
        </w:rPr>
        <w:t xml:space="preserve">"Norme Integrative per la partecipazione Italiana al Bando Scientifico e al Bando Industriale per la raccolta di progetti congiunti di ricerca per l’anno </w:t>
      </w:r>
      <w:r w:rsidR="00A64C94" w:rsidRPr="00CB40A8">
        <w:rPr>
          <w:rFonts w:asciiTheme="majorBidi" w:hAnsiTheme="majorBidi" w:cstheme="majorBidi"/>
          <w:sz w:val="24"/>
          <w:szCs w:val="24"/>
          <w:lang w:val="it-IT"/>
        </w:rPr>
        <w:t>201</w:t>
      </w:r>
      <w:r w:rsidR="005F06E6" w:rsidRPr="00CB40A8">
        <w:rPr>
          <w:rFonts w:asciiTheme="majorBidi" w:hAnsiTheme="majorBidi" w:cstheme="majorBidi"/>
          <w:sz w:val="24"/>
          <w:szCs w:val="24"/>
          <w:lang w:val="it-IT"/>
        </w:rPr>
        <w:t>8</w:t>
      </w:r>
      <w:r w:rsidR="004E4305" w:rsidRPr="00CB40A8">
        <w:rPr>
          <w:rFonts w:asciiTheme="majorBidi" w:hAnsiTheme="majorBidi" w:cstheme="majorBidi"/>
          <w:sz w:val="24"/>
          <w:szCs w:val="24"/>
          <w:lang w:val="it-IT"/>
        </w:rPr>
        <w:t xml:space="preserve"> e per la rendicontazione dei progetti - Legge n. 154/2002", </w:t>
      </w:r>
      <w:r w:rsidR="00993796" w:rsidRPr="00CB40A8">
        <w:rPr>
          <w:rFonts w:asciiTheme="majorBidi" w:hAnsiTheme="majorBidi" w:cstheme="majorBidi"/>
          <w:sz w:val="24"/>
          <w:szCs w:val="24"/>
          <w:lang w:val="it-IT"/>
        </w:rPr>
        <w:t xml:space="preserve">which are to be taken as part and parcel of the present Call. </w:t>
      </w:r>
    </w:p>
    <w:p w:rsidR="00993796" w:rsidRPr="00CB40A8" w:rsidRDefault="00993796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AB1D18" w:rsidRPr="00CB40A8" w:rsidRDefault="001B47F0" w:rsidP="00CB40A8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The </w:t>
      </w:r>
      <w:r w:rsidR="00993796" w:rsidRPr="00CB40A8">
        <w:rPr>
          <w:rFonts w:asciiTheme="majorBidi" w:hAnsiTheme="majorBidi" w:cstheme="majorBidi"/>
          <w:sz w:val="24"/>
          <w:szCs w:val="24"/>
        </w:rPr>
        <w:t>Italian Principal Investigator will provide budget details as detailed in Annex 1.</w:t>
      </w:r>
    </w:p>
    <w:p w:rsidR="00AB1D18" w:rsidRPr="00CB40A8" w:rsidRDefault="00AB1D18" w:rsidP="00CB40A8">
      <w:pPr>
        <w:widowControl w:val="0"/>
        <w:autoSpaceDE w:val="0"/>
        <w:autoSpaceDN w:val="0"/>
        <w:adjustRightInd w:val="0"/>
        <w:spacing w:line="480" w:lineRule="auto"/>
        <w:ind w:leftChars="140" w:left="280" w:right="-36" w:firstLineChars="1" w:firstLine="2"/>
        <w:jc w:val="both"/>
        <w:rPr>
          <w:rFonts w:asciiTheme="majorBidi" w:eastAsia="MS Mincho" w:hAnsiTheme="majorBidi" w:cstheme="majorBidi"/>
          <w:sz w:val="24"/>
          <w:szCs w:val="24"/>
          <w:lang w:eastAsia="ja-JP" w:bidi="ar-SA"/>
        </w:rPr>
      </w:pPr>
    </w:p>
    <w:p w:rsidR="00825785" w:rsidRPr="00CB40A8" w:rsidRDefault="00825785" w:rsidP="00CB40A8">
      <w:p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Cs/>
          <w:sz w:val="24"/>
          <w:szCs w:val="24"/>
        </w:rPr>
        <w:t xml:space="preserve">For </w:t>
      </w:r>
      <w:r w:rsidRPr="00CB40A8">
        <w:rPr>
          <w:rFonts w:asciiTheme="majorBidi" w:eastAsia="MS Mincho" w:hAnsiTheme="majorBidi" w:cstheme="majorBidi"/>
          <w:bCs/>
          <w:sz w:val="24"/>
          <w:szCs w:val="24"/>
          <w:lang w:eastAsia="ja-JP"/>
        </w:rPr>
        <w:t xml:space="preserve">Israeli </w:t>
      </w:r>
      <w:r w:rsidRPr="00CB40A8">
        <w:rPr>
          <w:rFonts w:asciiTheme="majorBidi" w:hAnsiTheme="majorBidi" w:cstheme="majorBidi"/>
          <w:bCs/>
          <w:sz w:val="24"/>
          <w:szCs w:val="24"/>
        </w:rPr>
        <w:t>research</w:t>
      </w:r>
      <w:r w:rsidRPr="00CB40A8">
        <w:rPr>
          <w:rFonts w:asciiTheme="majorBidi" w:hAnsiTheme="majorBidi" w:cstheme="majorBidi"/>
          <w:sz w:val="24"/>
          <w:szCs w:val="24"/>
        </w:rPr>
        <w:t xml:space="preserve"> teams, funding provided</w:t>
      </w:r>
      <w:r w:rsidR="001B47F0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by MOST </w:t>
      </w:r>
      <w:r w:rsidR="00422461" w:rsidRPr="00CB40A8">
        <w:rPr>
          <w:rFonts w:asciiTheme="majorBidi" w:hAnsiTheme="majorBidi" w:cstheme="majorBidi"/>
          <w:sz w:val="24"/>
          <w:szCs w:val="24"/>
        </w:rPr>
        <w:t>can be use</w:t>
      </w:r>
      <w:r w:rsidR="00ED558A" w:rsidRPr="00CB40A8">
        <w:rPr>
          <w:rFonts w:asciiTheme="majorBidi" w:hAnsiTheme="majorBidi" w:cstheme="majorBidi"/>
          <w:sz w:val="24"/>
          <w:szCs w:val="24"/>
        </w:rPr>
        <w:t>d</w:t>
      </w:r>
      <w:r w:rsidR="00422461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>for</w:t>
      </w:r>
      <w:r w:rsidR="00422461" w:rsidRPr="00CB40A8">
        <w:rPr>
          <w:rFonts w:asciiTheme="majorBidi" w:hAnsiTheme="majorBidi" w:cstheme="majorBidi"/>
          <w:sz w:val="24"/>
          <w:szCs w:val="24"/>
        </w:rPr>
        <w:t xml:space="preserve"> the following types of expenses</w:t>
      </w:r>
      <w:r w:rsidRPr="00CB40A8">
        <w:rPr>
          <w:rFonts w:asciiTheme="majorBidi" w:hAnsiTheme="majorBidi" w:cstheme="majorBidi"/>
          <w:sz w:val="24"/>
          <w:szCs w:val="24"/>
        </w:rPr>
        <w:t>:</w:t>
      </w:r>
    </w:p>
    <w:p w:rsidR="00825785" w:rsidRPr="00CB40A8" w:rsidRDefault="00825785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Stipend or salary for PhD students, post-doctoral fellows, technicians</w:t>
      </w:r>
      <w:r w:rsidR="00B63FF8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>and/or laboratory workers (i.e. a temporary position up to 2 years) retained specifically for the purpose of the project;</w:t>
      </w:r>
    </w:p>
    <w:p w:rsidR="00825785" w:rsidRPr="00CB40A8" w:rsidRDefault="00825785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Consumables</w:t>
      </w:r>
      <w:r w:rsidR="00B509C9" w:rsidRPr="00CB40A8">
        <w:rPr>
          <w:rFonts w:asciiTheme="majorBidi" w:hAnsiTheme="majorBidi" w:cstheme="majorBidi"/>
          <w:sz w:val="24"/>
          <w:szCs w:val="24"/>
        </w:rPr>
        <w:t>;</w:t>
      </w:r>
    </w:p>
    <w:p w:rsidR="00825785" w:rsidRPr="00CB40A8" w:rsidRDefault="001B47F0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Small Scale E</w:t>
      </w:r>
      <w:r w:rsidR="00825785" w:rsidRPr="00CB40A8">
        <w:rPr>
          <w:rFonts w:asciiTheme="majorBidi" w:hAnsiTheme="majorBidi" w:cstheme="majorBidi"/>
          <w:sz w:val="24"/>
          <w:szCs w:val="24"/>
        </w:rPr>
        <w:t>quipme</w:t>
      </w:r>
      <w:r w:rsidR="00825785" w:rsidRPr="00CB40A8">
        <w:rPr>
          <w:rFonts w:asciiTheme="majorBidi" w:hAnsiTheme="majorBidi" w:cstheme="majorBidi"/>
          <w:sz w:val="24"/>
          <w:szCs w:val="24"/>
          <w:lang w:eastAsia="ja-JP"/>
        </w:rPr>
        <w:t>n</w:t>
      </w:r>
      <w:r w:rsidR="00825785" w:rsidRPr="00CB40A8">
        <w:rPr>
          <w:rFonts w:asciiTheme="majorBidi" w:hAnsiTheme="majorBidi" w:cstheme="majorBidi"/>
          <w:sz w:val="24"/>
          <w:szCs w:val="24"/>
        </w:rPr>
        <w:t>t</w:t>
      </w:r>
      <w:r w:rsidRPr="00CB40A8">
        <w:rPr>
          <w:rFonts w:asciiTheme="majorBidi" w:hAnsiTheme="majorBidi" w:cstheme="majorBidi"/>
          <w:sz w:val="24"/>
          <w:szCs w:val="24"/>
        </w:rPr>
        <w:t>;</w:t>
      </w:r>
    </w:p>
    <w:p w:rsidR="00825785" w:rsidRPr="00CB40A8" w:rsidRDefault="00825785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Travel and visiting costs;</w:t>
      </w:r>
      <w:r w:rsidRPr="00CB40A8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</w:p>
    <w:p w:rsidR="00825785" w:rsidRPr="00CB40A8" w:rsidRDefault="00825785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  <w:lang w:eastAsia="ja-JP"/>
        </w:rPr>
        <w:t>J</w:t>
      </w:r>
      <w:r w:rsidRPr="00CB40A8">
        <w:rPr>
          <w:rFonts w:asciiTheme="majorBidi" w:hAnsiTheme="majorBidi" w:cstheme="majorBidi"/>
          <w:sz w:val="24"/>
          <w:szCs w:val="24"/>
        </w:rPr>
        <w:t>oint seminars and workshops;</w:t>
      </w:r>
      <w:r w:rsidRPr="00CB40A8">
        <w:rPr>
          <w:rFonts w:asciiTheme="majorBidi" w:hAnsiTheme="majorBidi" w:cstheme="majorBidi"/>
          <w:sz w:val="24"/>
          <w:szCs w:val="24"/>
          <w:lang w:eastAsia="ja-JP"/>
        </w:rPr>
        <w:t xml:space="preserve"> </w:t>
      </w:r>
    </w:p>
    <w:p w:rsidR="00825785" w:rsidRPr="00476596" w:rsidRDefault="00825785" w:rsidP="00CB40A8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jc w:val="both"/>
        <w:outlineLvl w:val="0"/>
        <w:rPr>
          <w:rFonts w:asciiTheme="majorBidi" w:eastAsia="MS Mincho" w:hAnsiTheme="majorBidi" w:cstheme="majorBidi"/>
          <w:b/>
          <w:sz w:val="24"/>
          <w:szCs w:val="24"/>
          <w:lang w:eastAsia="ja-JP"/>
        </w:rPr>
      </w:pPr>
      <w:r w:rsidRPr="00CB40A8">
        <w:rPr>
          <w:rFonts w:asciiTheme="majorBidi" w:hAnsiTheme="majorBidi" w:cstheme="majorBidi"/>
          <w:sz w:val="24"/>
          <w:szCs w:val="24"/>
        </w:rPr>
        <w:t>Overhead expenses up to 15% of the total amount of the research project</w:t>
      </w:r>
      <w:r w:rsidR="001B47F0" w:rsidRPr="00CB40A8">
        <w:rPr>
          <w:rFonts w:asciiTheme="majorBidi" w:hAnsiTheme="majorBidi" w:cstheme="majorBidi"/>
          <w:sz w:val="24"/>
          <w:szCs w:val="24"/>
        </w:rPr>
        <w:t>.</w:t>
      </w:r>
    </w:p>
    <w:p w:rsidR="00476596" w:rsidRPr="00476596" w:rsidRDefault="00476596" w:rsidP="00476596"/>
    <w:p w:rsidR="00825785" w:rsidRPr="00CB40A8" w:rsidRDefault="00825785" w:rsidP="00CB40A8">
      <w:pPr>
        <w:pStyle w:val="Heading2"/>
      </w:pPr>
      <w:r w:rsidRPr="00CB40A8">
        <w:t>H. MUTUAL VISITS</w:t>
      </w:r>
    </w:p>
    <w:p w:rsidR="00825785" w:rsidRPr="00CB40A8" w:rsidRDefault="00825785" w:rsidP="00CB40A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 w:bidi="ar-SA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Participating researchers are encouraged to spend an extended period of time visiting their counterparts’ institutions. </w:t>
      </w:r>
      <w:r w:rsidR="00EE2D8B"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>As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 long as the visits are an integral part of the research collaboration, international travel and in-country living expenses of visiting scientists should be included in the project's budget. </w:t>
      </w:r>
      <w:r w:rsidRPr="00CB40A8">
        <w:rPr>
          <w:rFonts w:asciiTheme="majorBidi" w:eastAsia="MS Mincho" w:hAnsiTheme="majorBidi" w:cstheme="majorBidi"/>
          <w:sz w:val="24"/>
          <w:szCs w:val="24"/>
          <w:lang w:val="en-GB" w:eastAsia="ja-JP" w:bidi="ar-SA"/>
        </w:rPr>
        <w:t xml:space="preserve">The visits must take place </w:t>
      </w:r>
      <w:r w:rsidR="002324BA" w:rsidRPr="00CB40A8">
        <w:rPr>
          <w:rFonts w:asciiTheme="majorBidi" w:eastAsia="MS Mincho" w:hAnsiTheme="majorBidi" w:cstheme="majorBidi"/>
          <w:sz w:val="24"/>
          <w:szCs w:val="24"/>
          <w:lang w:val="en-GB" w:eastAsia="ja-JP" w:bidi="ar-SA"/>
        </w:rPr>
        <w:t xml:space="preserve">only </w:t>
      </w:r>
      <w:r w:rsidRPr="00CB40A8">
        <w:rPr>
          <w:rFonts w:asciiTheme="majorBidi" w:eastAsia="MS Mincho" w:hAnsiTheme="majorBidi" w:cstheme="majorBidi"/>
          <w:sz w:val="24"/>
          <w:szCs w:val="24"/>
          <w:lang w:val="en-GB" w:eastAsia="ja-JP" w:bidi="ar-SA"/>
        </w:rPr>
        <w:t xml:space="preserve">in Italy or in Israel </w:t>
      </w:r>
      <w:r w:rsidR="002324BA" w:rsidRPr="00CB40A8">
        <w:rPr>
          <w:rFonts w:asciiTheme="majorBidi" w:eastAsia="MS Mincho" w:hAnsiTheme="majorBidi" w:cstheme="majorBidi"/>
          <w:sz w:val="24"/>
          <w:szCs w:val="24"/>
          <w:lang w:val="en-GB" w:eastAsia="ja-JP" w:bidi="ar-SA"/>
        </w:rPr>
        <w:t>or in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 xml:space="preserve"> third countries </w:t>
      </w:r>
      <w:r w:rsidR="002324BA" w:rsidRPr="00CB40A8">
        <w:rPr>
          <w:rFonts w:asciiTheme="majorBidi" w:eastAsia="MS Mincho" w:hAnsiTheme="majorBidi" w:cstheme="majorBidi"/>
          <w:sz w:val="24"/>
          <w:szCs w:val="24"/>
          <w:lang w:eastAsia="ja-JP" w:bidi="ar-SA"/>
        </w:rPr>
        <w:t>that participate in the selected projects.</w:t>
      </w:r>
    </w:p>
    <w:p w:rsidR="00CA1002" w:rsidRPr="00CB40A8" w:rsidRDefault="00CA1002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I. PROPOSAL REVIEW</w:t>
      </w:r>
    </w:p>
    <w:p w:rsidR="00825785" w:rsidRPr="00CB40A8" w:rsidRDefault="00825785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The projects will </w:t>
      </w:r>
      <w:r w:rsidR="00993796" w:rsidRPr="00CB40A8">
        <w:rPr>
          <w:rFonts w:asciiTheme="majorBidi" w:hAnsiTheme="majorBidi" w:cstheme="majorBidi"/>
          <w:sz w:val="24"/>
          <w:szCs w:val="24"/>
        </w:rPr>
        <w:t xml:space="preserve">initially </w:t>
      </w:r>
      <w:r w:rsidRPr="00CB40A8">
        <w:rPr>
          <w:rFonts w:asciiTheme="majorBidi" w:hAnsiTheme="majorBidi" w:cstheme="majorBidi"/>
          <w:sz w:val="24"/>
          <w:szCs w:val="24"/>
        </w:rPr>
        <w:t xml:space="preserve">be evaluated </w:t>
      </w:r>
      <w:r w:rsidR="00993796" w:rsidRPr="00CB40A8">
        <w:rPr>
          <w:rFonts w:asciiTheme="majorBidi" w:hAnsiTheme="majorBidi" w:cstheme="majorBidi"/>
          <w:sz w:val="24"/>
          <w:szCs w:val="24"/>
        </w:rPr>
        <w:t xml:space="preserve">separately by each </w:t>
      </w:r>
      <w:r w:rsidR="008E7CC9" w:rsidRPr="00CB40A8">
        <w:rPr>
          <w:rFonts w:asciiTheme="majorBidi" w:hAnsiTheme="majorBidi" w:cstheme="majorBidi"/>
          <w:sz w:val="24"/>
          <w:szCs w:val="24"/>
        </w:rPr>
        <w:t>Party</w:t>
      </w:r>
      <w:r w:rsidRPr="00CB40A8">
        <w:rPr>
          <w:rFonts w:asciiTheme="majorBidi" w:hAnsiTheme="majorBidi" w:cstheme="majorBidi"/>
          <w:sz w:val="24"/>
          <w:szCs w:val="24"/>
        </w:rPr>
        <w:t xml:space="preserve">. Subsequently, the assessment will be carried out by the Sub Joint Committee of the two </w:t>
      </w:r>
      <w:r w:rsidR="00993796" w:rsidRPr="00CB40A8">
        <w:rPr>
          <w:rFonts w:asciiTheme="majorBidi" w:hAnsiTheme="majorBidi" w:cstheme="majorBidi"/>
          <w:sz w:val="24"/>
          <w:szCs w:val="24"/>
        </w:rPr>
        <w:t>Ministries</w:t>
      </w:r>
      <w:r w:rsidR="00993796" w:rsidRPr="00CB40A8" w:rsidDel="00993796">
        <w:rPr>
          <w:rFonts w:asciiTheme="majorBidi" w:hAnsiTheme="majorBidi" w:cstheme="majorBidi"/>
          <w:sz w:val="24"/>
          <w:szCs w:val="24"/>
        </w:rPr>
        <w:t xml:space="preserve"> </w:t>
      </w:r>
      <w:r w:rsidRPr="00CB40A8">
        <w:rPr>
          <w:rFonts w:asciiTheme="majorBidi" w:hAnsiTheme="majorBidi" w:cstheme="majorBidi"/>
          <w:sz w:val="24"/>
          <w:szCs w:val="24"/>
        </w:rPr>
        <w:t>in order to select the projects admitted for funding.</w:t>
      </w:r>
    </w:p>
    <w:p w:rsidR="00015D2D" w:rsidRPr="00CB40A8" w:rsidRDefault="00015D2D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The projects will be assessed according to the following evaluation criteria:</w:t>
      </w:r>
    </w:p>
    <w:p w:rsidR="008E7CC9" w:rsidRPr="00CB40A8" w:rsidRDefault="008E7CC9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Competence and expertise of the research teams concerned;</w:t>
      </w:r>
    </w:p>
    <w:p w:rsidR="008E7CC9" w:rsidRPr="00CB40A8" w:rsidRDefault="008E7CC9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The level of involvement of young researchers;</w:t>
      </w:r>
    </w:p>
    <w:p w:rsidR="008E7CC9" w:rsidRPr="00CB40A8" w:rsidRDefault="008E7CC9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Significance of the problem being addressed, and the potential impact of the proposed approach on solving it. (Proposals should address these issues explicitly and provide as much evidence as possible.);</w:t>
      </w:r>
    </w:p>
    <w:p w:rsidR="008E7CC9" w:rsidRPr="00CB40A8" w:rsidRDefault="008E7CC9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Scientific merit, with emphasis upon the originality and novelty of the proposed research;</w:t>
      </w:r>
    </w:p>
    <w:p w:rsidR="008E7CC9" w:rsidRPr="00CB40A8" w:rsidRDefault="008E7CC9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Clarity and quality of the research proposal itself – presentation of the topic, definition of research objectives, presentation of research methodology and detailed program of work;</w:t>
      </w:r>
    </w:p>
    <w:p w:rsidR="002338D7" w:rsidRPr="00CB40A8" w:rsidRDefault="002338D7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Feasibility of the proposed research and access to relevant resources; </w:t>
      </w:r>
    </w:p>
    <w:p w:rsidR="002338D7" w:rsidRPr="00CB40A8" w:rsidRDefault="002338D7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Added value of the bilateral scientific cooperation; extent of genuine collaboration between the Italian and Israeli research teams;</w:t>
      </w:r>
    </w:p>
    <w:p w:rsidR="002338D7" w:rsidRPr="00CB40A8" w:rsidRDefault="002338D7" w:rsidP="00CB40A8">
      <w:pPr>
        <w:numPr>
          <w:ilvl w:val="3"/>
          <w:numId w:val="4"/>
        </w:numPr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Justification of the requested project budget.</w:t>
      </w:r>
    </w:p>
    <w:p w:rsidR="00DC6851" w:rsidRPr="00CB40A8" w:rsidRDefault="00DC6851" w:rsidP="00CB40A8">
      <w:pPr>
        <w:tabs>
          <w:tab w:val="left" w:pos="56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2407" w:rsidRPr="00CB40A8" w:rsidRDefault="003F2407" w:rsidP="00CB40A8">
      <w:pPr>
        <w:tabs>
          <w:tab w:val="left" w:pos="567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For the </w:t>
      </w:r>
      <w:r w:rsidR="000E1150" w:rsidRPr="00CB40A8">
        <w:rPr>
          <w:rFonts w:asciiTheme="majorBidi" w:hAnsiTheme="majorBidi" w:cstheme="majorBidi"/>
          <w:sz w:val="24"/>
          <w:szCs w:val="24"/>
        </w:rPr>
        <w:t>purpose of selection</w:t>
      </w:r>
      <w:r w:rsidRPr="00CB40A8">
        <w:rPr>
          <w:rFonts w:asciiTheme="majorBidi" w:hAnsiTheme="majorBidi" w:cstheme="majorBidi"/>
          <w:sz w:val="24"/>
          <w:szCs w:val="24"/>
        </w:rPr>
        <w:t xml:space="preserve">, </w:t>
      </w:r>
      <w:r w:rsidR="000E1150" w:rsidRPr="00CB40A8">
        <w:rPr>
          <w:rFonts w:asciiTheme="majorBidi" w:hAnsiTheme="majorBidi" w:cstheme="majorBidi"/>
          <w:sz w:val="24"/>
          <w:szCs w:val="24"/>
        </w:rPr>
        <w:t xml:space="preserve">at comparable </w:t>
      </w:r>
      <w:r w:rsidR="00753B9B" w:rsidRPr="00CB40A8">
        <w:rPr>
          <w:rFonts w:asciiTheme="majorBidi" w:hAnsiTheme="majorBidi" w:cstheme="majorBidi"/>
          <w:sz w:val="24"/>
          <w:szCs w:val="24"/>
        </w:rPr>
        <w:t xml:space="preserve">quality of the </w:t>
      </w:r>
      <w:r w:rsidR="000E1150" w:rsidRPr="00CB40A8">
        <w:rPr>
          <w:rFonts w:asciiTheme="majorBidi" w:hAnsiTheme="majorBidi" w:cstheme="majorBidi"/>
          <w:sz w:val="24"/>
          <w:szCs w:val="24"/>
        </w:rPr>
        <w:t>evaluat</w:t>
      </w:r>
      <w:r w:rsidR="00753B9B" w:rsidRPr="00CB40A8">
        <w:rPr>
          <w:rFonts w:asciiTheme="majorBidi" w:hAnsiTheme="majorBidi" w:cstheme="majorBidi"/>
          <w:sz w:val="24"/>
          <w:szCs w:val="24"/>
        </w:rPr>
        <w:t>ed proposals</w:t>
      </w:r>
      <w:r w:rsidR="000E1150" w:rsidRPr="00CB40A8">
        <w:rPr>
          <w:rFonts w:asciiTheme="majorBidi" w:hAnsiTheme="majorBidi" w:cstheme="majorBidi"/>
          <w:sz w:val="24"/>
          <w:szCs w:val="24"/>
        </w:rPr>
        <w:t xml:space="preserve">, research projects involving a partner from Switzerland will be preferred. Such involvement must include the participation of Swiss researchers in the team, </w:t>
      </w:r>
      <w:r w:rsidR="00753B9B" w:rsidRPr="00CB40A8">
        <w:rPr>
          <w:rFonts w:asciiTheme="majorBidi" w:hAnsiTheme="majorBidi" w:cstheme="majorBidi"/>
          <w:sz w:val="24"/>
          <w:szCs w:val="24"/>
        </w:rPr>
        <w:t>as well as</w:t>
      </w:r>
      <w:r w:rsidR="000E1150" w:rsidRPr="00CB40A8">
        <w:rPr>
          <w:rFonts w:asciiTheme="majorBidi" w:hAnsiTheme="majorBidi" w:cstheme="majorBidi"/>
          <w:sz w:val="24"/>
          <w:szCs w:val="24"/>
        </w:rPr>
        <w:t xml:space="preserve"> the financial contribution of the Swiss Research Institute to which they belong. </w:t>
      </w:r>
      <w:r w:rsidRPr="00CB40A8">
        <w:rPr>
          <w:rFonts w:asciiTheme="majorBidi" w:hAnsiTheme="majorBidi" w:cstheme="majorBidi"/>
          <w:sz w:val="24"/>
          <w:szCs w:val="24"/>
        </w:rPr>
        <w:t xml:space="preserve"> </w:t>
      </w:r>
    </w:p>
    <w:p w:rsidR="000E1150" w:rsidRPr="00CB40A8" w:rsidRDefault="000E1150" w:rsidP="00CB40A8">
      <w:pPr>
        <w:tabs>
          <w:tab w:val="left" w:pos="567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pStyle w:val="Heading2"/>
      </w:pPr>
      <w:r w:rsidRPr="00CB40A8">
        <w:t>J. N</w:t>
      </w:r>
      <w:r w:rsidR="00CA1002" w:rsidRPr="00CB40A8">
        <w:t xml:space="preserve">OTIFICATION OF THE RESULTS </w:t>
      </w:r>
    </w:p>
    <w:p w:rsidR="000E1150" w:rsidRPr="00CB40A8" w:rsidRDefault="000E1150" w:rsidP="00CB40A8">
      <w:pPr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Principal Investigators </w:t>
      </w:r>
      <w:r w:rsidR="00825785" w:rsidRPr="00CB40A8">
        <w:rPr>
          <w:rFonts w:asciiTheme="majorBidi" w:hAnsiTheme="majorBidi" w:cstheme="majorBidi"/>
          <w:sz w:val="24"/>
          <w:szCs w:val="24"/>
          <w:lang w:val="en-GB"/>
        </w:rPr>
        <w:t>whose proj</w:t>
      </w:r>
      <w:r w:rsidR="000057EE" w:rsidRPr="00CB40A8">
        <w:rPr>
          <w:rFonts w:asciiTheme="majorBidi" w:hAnsiTheme="majorBidi" w:cstheme="majorBidi"/>
          <w:sz w:val="24"/>
          <w:szCs w:val="24"/>
          <w:lang w:val="en-GB"/>
        </w:rPr>
        <w:t>ects have been selected by the Sub Joint C</w:t>
      </w:r>
      <w:r w:rsidR="00825785" w:rsidRPr="00CB40A8">
        <w:rPr>
          <w:rFonts w:asciiTheme="majorBidi" w:hAnsiTheme="majorBidi" w:cstheme="majorBidi"/>
          <w:sz w:val="24"/>
          <w:szCs w:val="24"/>
          <w:lang w:val="en-GB"/>
        </w:rPr>
        <w:t xml:space="preserve">ommittee will be informed of the results </w:t>
      </w:r>
      <w:r w:rsidR="00A14532" w:rsidRPr="00CB40A8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825785" w:rsidRPr="00CB40A8">
        <w:rPr>
          <w:rFonts w:asciiTheme="majorBidi" w:hAnsiTheme="majorBidi" w:cstheme="majorBidi"/>
          <w:sz w:val="24"/>
          <w:szCs w:val="24"/>
          <w:lang w:val="en-GB"/>
        </w:rPr>
        <w:t>n I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>taly and in I</w:t>
      </w:r>
      <w:r w:rsidR="00825785" w:rsidRPr="00CB40A8">
        <w:rPr>
          <w:rFonts w:asciiTheme="majorBidi" w:hAnsiTheme="majorBidi" w:cstheme="majorBidi"/>
          <w:sz w:val="24"/>
          <w:szCs w:val="24"/>
          <w:lang w:val="en-GB"/>
        </w:rPr>
        <w:t xml:space="preserve">srael by means of letters. </w:t>
      </w:r>
    </w:p>
    <w:p w:rsidR="00A52759" w:rsidRPr="00CB40A8" w:rsidRDefault="00825785" w:rsidP="00CB40A8">
      <w:pPr>
        <w:spacing w:line="480" w:lineRule="auto"/>
        <w:ind w:right="-3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In Italy, the list of selected projects will </w:t>
      </w:r>
      <w:r w:rsidR="0028390A" w:rsidRPr="00CB40A8">
        <w:rPr>
          <w:rFonts w:asciiTheme="majorBidi" w:hAnsiTheme="majorBidi" w:cstheme="majorBidi"/>
          <w:sz w:val="24"/>
          <w:szCs w:val="24"/>
          <w:lang w:val="en-GB"/>
        </w:rPr>
        <w:t xml:space="preserve">furthermore 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be published on the Website of the </w:t>
      </w:r>
      <w:r w:rsidR="00A64C94" w:rsidRPr="00CB40A8">
        <w:rPr>
          <w:rFonts w:asciiTheme="majorBidi" w:hAnsiTheme="majorBidi" w:cstheme="majorBidi"/>
          <w:sz w:val="24"/>
          <w:szCs w:val="24"/>
        </w:rPr>
        <w:t>MFAIC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0E1150" w:rsidRPr="00476596" w:rsidRDefault="000E1150" w:rsidP="00476596"/>
    <w:p w:rsidR="00CA1002" w:rsidRPr="00CB40A8" w:rsidRDefault="00825785" w:rsidP="00CB40A8">
      <w:pPr>
        <w:pStyle w:val="Heading2"/>
      </w:pPr>
      <w:r w:rsidRPr="00CB40A8">
        <w:t xml:space="preserve">K. </w:t>
      </w:r>
      <w:r w:rsidR="00522F0A" w:rsidRPr="00CB40A8">
        <w:t xml:space="preserve">AWARDING </w:t>
      </w:r>
      <w:r w:rsidR="006F4D08" w:rsidRPr="00CB40A8">
        <w:t xml:space="preserve">PROCEDURES </w:t>
      </w:r>
      <w:r w:rsidR="00A3577B" w:rsidRPr="00CB40A8">
        <w:t>AND PAYMENT</w:t>
      </w:r>
      <w:r w:rsidR="00522F0A" w:rsidRPr="00CB40A8">
        <w:t>S</w:t>
      </w:r>
    </w:p>
    <w:p w:rsidR="00B93FA9" w:rsidRPr="00CB40A8" w:rsidRDefault="00160317" w:rsidP="00CB40A8">
      <w:pPr>
        <w:spacing w:line="480" w:lineRule="auto"/>
        <w:ind w:right="-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In Italy, a</w:t>
      </w:r>
      <w:r w:rsidR="00521FD4" w:rsidRPr="00CB40A8">
        <w:rPr>
          <w:rFonts w:asciiTheme="majorBidi" w:hAnsiTheme="majorBidi" w:cstheme="majorBidi"/>
          <w:sz w:val="24"/>
          <w:szCs w:val="24"/>
        </w:rPr>
        <w:t>fter the selection of the Project</w:t>
      </w:r>
      <w:r w:rsidR="00415FF5" w:rsidRPr="00CB40A8">
        <w:rPr>
          <w:rFonts w:asciiTheme="majorBidi" w:hAnsiTheme="majorBidi" w:cstheme="majorBidi"/>
          <w:sz w:val="24"/>
          <w:szCs w:val="24"/>
        </w:rPr>
        <w:t>,</w:t>
      </w:r>
      <w:r w:rsidR="00521FD4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415FF5" w:rsidRPr="00CB40A8">
        <w:rPr>
          <w:rFonts w:asciiTheme="majorBidi" w:hAnsiTheme="majorBidi" w:cstheme="majorBidi"/>
          <w:sz w:val="24"/>
          <w:szCs w:val="24"/>
        </w:rPr>
        <w:t xml:space="preserve">the Ministry of Foreign Affairs </w:t>
      </w:r>
      <w:r w:rsidR="00521FD4" w:rsidRPr="00CB40A8">
        <w:rPr>
          <w:rFonts w:asciiTheme="majorBidi" w:hAnsiTheme="majorBidi" w:cstheme="majorBidi"/>
          <w:sz w:val="24"/>
          <w:szCs w:val="24"/>
        </w:rPr>
        <w:t xml:space="preserve">and International Cooperation will inform the Academic or Research Institution </w:t>
      </w:r>
      <w:r w:rsidRPr="00CB40A8">
        <w:rPr>
          <w:rFonts w:asciiTheme="majorBidi" w:hAnsiTheme="majorBidi" w:cstheme="majorBidi"/>
          <w:sz w:val="24"/>
          <w:szCs w:val="24"/>
        </w:rPr>
        <w:t>of</w:t>
      </w:r>
      <w:r w:rsidR="00521FD4" w:rsidRPr="00CB40A8">
        <w:rPr>
          <w:rFonts w:asciiTheme="majorBidi" w:hAnsiTheme="majorBidi" w:cstheme="majorBidi"/>
          <w:sz w:val="24"/>
          <w:szCs w:val="24"/>
        </w:rPr>
        <w:t xml:space="preserve"> the Principal Investigator </w:t>
      </w:r>
      <w:r w:rsidR="00B40884" w:rsidRPr="00CB40A8">
        <w:rPr>
          <w:rFonts w:asciiTheme="majorBidi" w:hAnsiTheme="majorBidi" w:cstheme="majorBidi"/>
          <w:sz w:val="24"/>
          <w:szCs w:val="24"/>
        </w:rPr>
        <w:t xml:space="preserve">about </w:t>
      </w:r>
      <w:r w:rsidR="00521FD4" w:rsidRPr="00CB40A8">
        <w:rPr>
          <w:rFonts w:asciiTheme="majorBidi" w:hAnsiTheme="majorBidi" w:cstheme="majorBidi"/>
          <w:sz w:val="24"/>
          <w:szCs w:val="24"/>
        </w:rPr>
        <w:t xml:space="preserve">the amount and the conditions of the grant. Upon receipt of formal acceptance </w:t>
      </w:r>
      <w:r w:rsidR="00B40884" w:rsidRPr="00CB40A8">
        <w:rPr>
          <w:rFonts w:asciiTheme="majorBidi" w:hAnsiTheme="majorBidi" w:cstheme="majorBidi"/>
          <w:sz w:val="24"/>
          <w:szCs w:val="24"/>
        </w:rPr>
        <w:t xml:space="preserve">by the </w:t>
      </w:r>
      <w:r w:rsidRPr="00CB40A8">
        <w:rPr>
          <w:rFonts w:asciiTheme="majorBidi" w:hAnsiTheme="majorBidi" w:cstheme="majorBidi"/>
          <w:sz w:val="24"/>
          <w:szCs w:val="24"/>
        </w:rPr>
        <w:t>beneficiary</w:t>
      </w:r>
      <w:r w:rsidR="00B40884" w:rsidRPr="00CB40A8">
        <w:rPr>
          <w:rFonts w:asciiTheme="majorBidi" w:hAnsiTheme="majorBidi" w:cstheme="majorBidi"/>
          <w:sz w:val="24"/>
          <w:szCs w:val="24"/>
        </w:rPr>
        <w:t xml:space="preserve">, the Ministry will </w:t>
      </w:r>
      <w:r w:rsidR="00A14532" w:rsidRPr="00CB40A8">
        <w:rPr>
          <w:rFonts w:asciiTheme="majorBidi" w:hAnsiTheme="majorBidi" w:cstheme="majorBidi"/>
          <w:sz w:val="24"/>
          <w:szCs w:val="24"/>
        </w:rPr>
        <w:t>send an official letter to the beneficiaries confirming the financing of the project</w:t>
      </w:r>
      <w:r w:rsidRPr="00CB40A8">
        <w:rPr>
          <w:rFonts w:asciiTheme="majorBidi" w:hAnsiTheme="majorBidi" w:cstheme="majorBidi"/>
          <w:sz w:val="24"/>
          <w:szCs w:val="24"/>
        </w:rPr>
        <w:t>.</w:t>
      </w:r>
      <w:r w:rsidR="00521FD4" w:rsidRPr="00CB40A8">
        <w:rPr>
          <w:rFonts w:asciiTheme="majorBidi" w:hAnsiTheme="majorBidi" w:cstheme="majorBidi"/>
          <w:sz w:val="24"/>
          <w:szCs w:val="24"/>
        </w:rPr>
        <w:t xml:space="preserve">  </w:t>
      </w:r>
    </w:p>
    <w:p w:rsidR="00B93FA9" w:rsidRPr="00CB40A8" w:rsidRDefault="00B93FA9" w:rsidP="00CB40A8">
      <w:pPr>
        <w:spacing w:line="480" w:lineRule="auto"/>
        <w:ind w:left="360"/>
        <w:jc w:val="both"/>
        <w:rPr>
          <w:rFonts w:asciiTheme="majorBidi" w:hAnsiTheme="majorBidi" w:cstheme="majorBidi"/>
          <w:color w:val="333333"/>
          <w:sz w:val="24"/>
          <w:szCs w:val="24"/>
        </w:rPr>
      </w:pPr>
    </w:p>
    <w:p w:rsidR="00825785" w:rsidRPr="00CB40A8" w:rsidRDefault="00415FF5" w:rsidP="00CB40A8">
      <w:pPr>
        <w:spacing w:line="480" w:lineRule="auto"/>
        <w:ind w:right="-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In Israel, a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n application for the continuation of research funding for the second year must be submitted </w:t>
      </w:r>
      <w:r w:rsidR="00441B4A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to MOST </w:t>
      </w:r>
      <w:r w:rsidR="00825785" w:rsidRPr="00CB40A8">
        <w:rPr>
          <w:rFonts w:asciiTheme="majorBidi" w:hAnsiTheme="majorBidi" w:cstheme="majorBidi"/>
          <w:sz w:val="24"/>
          <w:szCs w:val="24"/>
        </w:rPr>
        <w:t>by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the </w:t>
      </w:r>
      <w:r w:rsidRPr="00CB40A8">
        <w:rPr>
          <w:rFonts w:asciiTheme="majorBidi" w:hAnsiTheme="majorBidi" w:cstheme="majorBidi"/>
          <w:sz w:val="24"/>
          <w:szCs w:val="24"/>
        </w:rPr>
        <w:t>R</w:t>
      </w:r>
      <w:r w:rsidR="00441B4A" w:rsidRPr="00CB40A8">
        <w:rPr>
          <w:rFonts w:asciiTheme="majorBidi" w:hAnsiTheme="majorBidi" w:cstheme="majorBidi"/>
          <w:sz w:val="24"/>
          <w:szCs w:val="24"/>
        </w:rPr>
        <w:t xml:space="preserve">esearch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nstitution of Israeli Principal Investigator </w:t>
      </w:r>
      <w:r w:rsidR="00825785" w:rsidRPr="00CB40A8">
        <w:rPr>
          <w:rFonts w:asciiTheme="majorBidi" w:hAnsiTheme="majorBidi" w:cstheme="majorBidi"/>
          <w:sz w:val="24"/>
          <w:szCs w:val="24"/>
        </w:rPr>
        <w:t>on the appropriate forms</w:t>
      </w:r>
      <w:r w:rsidRPr="00CB40A8">
        <w:rPr>
          <w:rFonts w:asciiTheme="majorBidi" w:hAnsiTheme="majorBidi" w:cstheme="majorBidi"/>
          <w:sz w:val="24"/>
          <w:szCs w:val="24"/>
        </w:rPr>
        <w:t>,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825785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at least </w:t>
      </w:r>
      <w:r w:rsidR="00825785" w:rsidRPr="00CB40A8">
        <w:rPr>
          <w:rFonts w:asciiTheme="majorBidi" w:hAnsiTheme="majorBidi" w:cstheme="majorBidi"/>
          <w:sz w:val="24"/>
          <w:szCs w:val="24"/>
        </w:rPr>
        <w:t>two months prior to the end of the first year of the project together with the annual scientific</w:t>
      </w:r>
      <w:r w:rsidRPr="00CB40A8">
        <w:rPr>
          <w:rFonts w:asciiTheme="majorBidi" w:hAnsiTheme="majorBidi" w:cstheme="majorBidi"/>
          <w:sz w:val="24"/>
          <w:szCs w:val="24"/>
        </w:rPr>
        <w:t xml:space="preserve"> </w:t>
      </w:r>
      <w:r w:rsidR="00825785" w:rsidRPr="00CB40A8">
        <w:rPr>
          <w:rFonts w:asciiTheme="majorBidi" w:hAnsiTheme="majorBidi" w:cstheme="majorBidi"/>
          <w:sz w:val="24"/>
          <w:szCs w:val="24"/>
        </w:rPr>
        <w:t xml:space="preserve">report. </w:t>
      </w:r>
    </w:p>
    <w:p w:rsidR="00C163E6" w:rsidRPr="00CB40A8" w:rsidRDefault="00C163E6" w:rsidP="00CB40A8">
      <w:pPr>
        <w:spacing w:line="480" w:lineRule="auto"/>
        <w:ind w:right="-34"/>
        <w:jc w:val="both"/>
        <w:rPr>
          <w:rFonts w:asciiTheme="majorBidi" w:hAnsiTheme="majorBidi" w:cstheme="majorBidi"/>
          <w:sz w:val="24"/>
          <w:szCs w:val="24"/>
        </w:rPr>
      </w:pPr>
    </w:p>
    <w:p w:rsidR="007945DD" w:rsidRPr="00CB40A8" w:rsidRDefault="007945DD" w:rsidP="00CB40A8">
      <w:pPr>
        <w:tabs>
          <w:tab w:val="left" w:pos="284"/>
        </w:tabs>
        <w:spacing w:line="480" w:lineRule="auto"/>
        <w:ind w:rightChars="-17" w:right="-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Interim and final report</w:t>
      </w:r>
    </w:p>
    <w:p w:rsidR="008912AE" w:rsidRPr="00CB40A8" w:rsidRDefault="00825785" w:rsidP="00CB40A8">
      <w:pPr>
        <w:tabs>
          <w:tab w:val="left" w:pos="284"/>
        </w:tabs>
        <w:spacing w:line="480" w:lineRule="auto"/>
        <w:ind w:rightChars="-17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Reporting requirements for each national research team are set out in the research </w:t>
      </w:r>
      <w:r w:rsidR="008912AE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agreements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between each team's </w:t>
      </w:r>
      <w:r w:rsidR="007945DD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R</w:t>
      </w:r>
      <w:r w:rsidR="0042246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esearch </w:t>
      </w:r>
      <w:r w:rsidR="007945DD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nstitution and the relevant Party to this Call. </w:t>
      </w:r>
    </w:p>
    <w:p w:rsidR="008912AE" w:rsidRPr="00CB40A8" w:rsidRDefault="008912AE" w:rsidP="00CB40A8">
      <w:pPr>
        <w:tabs>
          <w:tab w:val="left" w:pos="284"/>
        </w:tabs>
        <w:spacing w:line="480" w:lineRule="auto"/>
        <w:ind w:rightChars="-17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8912AE" w:rsidRPr="00CB40A8" w:rsidRDefault="007945DD" w:rsidP="00CB40A8">
      <w:pPr>
        <w:tabs>
          <w:tab w:val="left" w:pos="284"/>
        </w:tabs>
        <w:spacing w:line="480" w:lineRule="auto"/>
        <w:ind w:rightChars="-17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u w:val="single"/>
          <w:lang w:eastAsia="ja-JP"/>
        </w:rPr>
        <w:t>For the Italian Party</w:t>
      </w:r>
      <w:r w:rsidR="00B426E3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, t</w:t>
      </w:r>
      <w:r w:rsidR="008912AE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he Italian Principal Investigator has to submit to MFAIC </w:t>
      </w:r>
      <w:r w:rsidR="003242C7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the following:</w:t>
      </w:r>
    </w:p>
    <w:p w:rsidR="00973E66" w:rsidRPr="00CB40A8" w:rsidRDefault="00973E66" w:rsidP="00CB40A8">
      <w:pPr>
        <w:numPr>
          <w:ilvl w:val="0"/>
          <w:numId w:val="43"/>
        </w:numPr>
        <w:tabs>
          <w:tab w:val="left" w:pos="284"/>
        </w:tabs>
        <w:spacing w:line="480" w:lineRule="auto"/>
        <w:ind w:rightChars="-17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A</w:t>
      </w:r>
      <w:r w:rsidR="00080961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n interim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scientific and financial report, according to the exchange of </w:t>
      </w:r>
      <w:r w:rsidR="00F27DB3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letters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with the above mentioned Ministry</w:t>
      </w:r>
      <w:r w:rsidR="00B426E3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.</w:t>
      </w:r>
    </w:p>
    <w:p w:rsidR="007945DD" w:rsidRPr="00CB40A8" w:rsidRDefault="00B426E3" w:rsidP="00CB40A8">
      <w:pPr>
        <w:numPr>
          <w:ilvl w:val="0"/>
          <w:numId w:val="43"/>
        </w:numPr>
        <w:tabs>
          <w:tab w:val="left" w:pos="284"/>
        </w:tabs>
        <w:spacing w:line="480" w:lineRule="auto"/>
        <w:ind w:rightChars="-17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Within </w:t>
      </w:r>
      <w:r w:rsidR="00123FFB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30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days after the conclusion of the project, a final scientific and financial repor</w:t>
      </w:r>
      <w:r w:rsidR="007945DD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 covering the work carried out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during the two-year project period.</w:t>
      </w:r>
    </w:p>
    <w:p w:rsidR="00161AB4" w:rsidRPr="00CB40A8" w:rsidRDefault="00161AB4" w:rsidP="00CB40A8">
      <w:pPr>
        <w:tabs>
          <w:tab w:val="left" w:pos="0"/>
        </w:tabs>
        <w:spacing w:line="480" w:lineRule="auto"/>
        <w:ind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161AB4" w:rsidRPr="00CB40A8" w:rsidRDefault="00161AB4" w:rsidP="00CB40A8">
      <w:pPr>
        <w:spacing w:line="480" w:lineRule="auto"/>
        <w:ind w:right="-34"/>
        <w:jc w:val="both"/>
        <w:rPr>
          <w:rFonts w:asciiTheme="majorBidi" w:hAnsiTheme="majorBidi" w:cstheme="majorBidi"/>
          <w:bCs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Payments</w:t>
      </w:r>
    </w:p>
    <w:p w:rsidR="00161AB4" w:rsidRPr="00CB40A8" w:rsidRDefault="00161AB4" w:rsidP="00CB40A8">
      <w:pPr>
        <w:tabs>
          <w:tab w:val="left" w:pos="284"/>
        </w:tabs>
        <w:spacing w:line="480" w:lineRule="auto"/>
        <w:ind w:rightChars="-17" w:right="-34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Payments will be made by MFAIC </w:t>
      </w:r>
      <w:r w:rsidR="007945DD" w:rsidRPr="00CB40A8">
        <w:rPr>
          <w:rFonts w:asciiTheme="majorBidi" w:hAnsiTheme="majorBidi" w:cstheme="majorBidi"/>
          <w:sz w:val="24"/>
          <w:szCs w:val="24"/>
        </w:rPr>
        <w:t>and</w:t>
      </w:r>
      <w:r w:rsidRPr="00CB40A8">
        <w:rPr>
          <w:rFonts w:asciiTheme="majorBidi" w:hAnsiTheme="majorBidi" w:cstheme="majorBidi"/>
          <w:sz w:val="24"/>
          <w:szCs w:val="24"/>
        </w:rPr>
        <w:t xml:space="preserve"> MOST, respectively, to 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the </w:t>
      </w:r>
      <w:r w:rsidR="007945DD" w:rsidRPr="00CB40A8">
        <w:rPr>
          <w:rFonts w:asciiTheme="majorBidi" w:hAnsiTheme="majorBidi" w:cstheme="majorBidi"/>
          <w:sz w:val="24"/>
          <w:szCs w:val="24"/>
        </w:rPr>
        <w:t>R</w:t>
      </w:r>
      <w:r w:rsidRPr="00CB40A8">
        <w:rPr>
          <w:rFonts w:asciiTheme="majorBidi" w:hAnsiTheme="majorBidi" w:cstheme="majorBidi"/>
          <w:sz w:val="24"/>
          <w:szCs w:val="24"/>
        </w:rPr>
        <w:t xml:space="preserve">esearch </w:t>
      </w:r>
      <w:r w:rsidR="007945DD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</w:t>
      </w:r>
      <w:r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nstitution of each Principal Investigator</w:t>
      </w:r>
      <w:r w:rsidRPr="00CB40A8">
        <w:rPr>
          <w:rFonts w:asciiTheme="majorBidi" w:hAnsiTheme="majorBidi" w:cstheme="majorBidi"/>
          <w:sz w:val="24"/>
          <w:szCs w:val="24"/>
        </w:rPr>
        <w:t xml:space="preserve">, in keeping with the provisions of the </w:t>
      </w:r>
      <w:r w:rsidR="008912AE" w:rsidRPr="00CB40A8">
        <w:rPr>
          <w:rFonts w:asciiTheme="majorBidi" w:hAnsiTheme="majorBidi" w:cstheme="majorBidi"/>
          <w:sz w:val="24"/>
          <w:szCs w:val="24"/>
        </w:rPr>
        <w:t xml:space="preserve">agreements </w:t>
      </w:r>
      <w:r w:rsidRPr="00CB40A8">
        <w:rPr>
          <w:rFonts w:asciiTheme="majorBidi" w:hAnsiTheme="majorBidi" w:cstheme="majorBidi"/>
          <w:sz w:val="24"/>
          <w:szCs w:val="24"/>
        </w:rPr>
        <w:t>referred to above, according to the regulations and practices in force in each country.</w:t>
      </w:r>
    </w:p>
    <w:p w:rsidR="00825785" w:rsidRPr="00CB40A8" w:rsidRDefault="00825785" w:rsidP="00CB40A8">
      <w:pPr>
        <w:tabs>
          <w:tab w:val="left" w:pos="284"/>
        </w:tabs>
        <w:spacing w:line="480" w:lineRule="auto"/>
        <w:ind w:leftChars="281" w:left="562" w:right="-34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825785" w:rsidRPr="00CB40A8" w:rsidRDefault="00825785" w:rsidP="00CB40A8">
      <w:pPr>
        <w:pStyle w:val="Heading2"/>
      </w:pPr>
      <w:r w:rsidRPr="00CB40A8">
        <w:t>L. SPECIAL PROVISIONS REGARDING THE ISRAELI APPLICANT</w:t>
      </w:r>
    </w:p>
    <w:p w:rsidR="00825785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All procedures and activities under this Call or the projects approved hereunder, including the eligibility of </w:t>
      </w:r>
      <w:r w:rsidR="00803854" w:rsidRPr="00CB40A8">
        <w:rPr>
          <w:rFonts w:asciiTheme="majorBidi" w:hAnsiTheme="majorBidi" w:cstheme="majorBidi"/>
          <w:sz w:val="24"/>
          <w:szCs w:val="24"/>
        </w:rPr>
        <w:t>I</w:t>
      </w:r>
      <w:r w:rsidRPr="00CB40A8">
        <w:rPr>
          <w:rFonts w:asciiTheme="majorBidi" w:hAnsiTheme="majorBidi" w:cstheme="majorBidi"/>
          <w:sz w:val="24"/>
          <w:szCs w:val="24"/>
        </w:rPr>
        <w:t xml:space="preserve">nstitutions via which applications must be filed, are subject to the </w:t>
      </w:r>
      <w:r w:rsidR="00803854" w:rsidRPr="00CB40A8">
        <w:rPr>
          <w:rFonts w:asciiTheme="majorBidi" w:hAnsiTheme="majorBidi" w:cstheme="majorBidi"/>
          <w:sz w:val="24"/>
          <w:szCs w:val="24"/>
        </w:rPr>
        <w:t>“</w:t>
      </w:r>
      <w:r w:rsidRPr="00CB40A8">
        <w:rPr>
          <w:rFonts w:asciiTheme="majorBidi" w:hAnsiTheme="majorBidi" w:cstheme="majorBidi"/>
          <w:sz w:val="24"/>
          <w:szCs w:val="24"/>
        </w:rPr>
        <w:t>standard MOST Procedures Regarding International Collaborative Scientific Projects and Scholarships Funded by MOST</w:t>
      </w:r>
      <w:r w:rsidR="00803854" w:rsidRPr="00CB40A8">
        <w:rPr>
          <w:rFonts w:asciiTheme="majorBidi" w:hAnsiTheme="majorBidi" w:cstheme="majorBidi"/>
          <w:sz w:val="24"/>
          <w:szCs w:val="24"/>
        </w:rPr>
        <w:t>” and to “</w:t>
      </w:r>
      <w:r w:rsidRPr="00CB40A8">
        <w:rPr>
          <w:rFonts w:asciiTheme="majorBidi" w:hAnsiTheme="majorBidi" w:cstheme="majorBidi"/>
          <w:sz w:val="24"/>
          <w:szCs w:val="24"/>
        </w:rPr>
        <w:t>MOST Standard Contract for Scientific Projects</w:t>
      </w:r>
      <w:r w:rsidR="00803854" w:rsidRPr="00CB40A8">
        <w:rPr>
          <w:rFonts w:asciiTheme="majorBidi" w:hAnsiTheme="majorBidi" w:cstheme="majorBidi"/>
          <w:sz w:val="24"/>
          <w:szCs w:val="24"/>
        </w:rPr>
        <w:t>”</w:t>
      </w:r>
      <w:r w:rsidRPr="00CB40A8">
        <w:rPr>
          <w:rFonts w:asciiTheme="majorBidi" w:hAnsiTheme="majorBidi" w:cstheme="majorBidi"/>
          <w:sz w:val="24"/>
          <w:szCs w:val="24"/>
        </w:rPr>
        <w:t xml:space="preserve"> (both documents referred to hereinafter as "the standard terms").</w:t>
      </w:r>
    </w:p>
    <w:p w:rsidR="00825785" w:rsidRPr="00CB40A8" w:rsidRDefault="00825785" w:rsidP="00CB40A8">
      <w:pPr>
        <w:spacing w:line="480" w:lineRule="auto"/>
        <w:ind w:leftChars="353" w:left="706"/>
        <w:jc w:val="both"/>
        <w:rPr>
          <w:rFonts w:asciiTheme="majorBidi" w:hAnsiTheme="majorBidi" w:cstheme="majorBidi"/>
          <w:sz w:val="24"/>
          <w:szCs w:val="24"/>
        </w:rPr>
      </w:pPr>
    </w:p>
    <w:p w:rsidR="00825785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Applicants are required to familiarize themselves with the standard terms before filing an application under this Call; filing an application constitutes a declaration that the applicant has done so and agrees to be bound by the provisions thereof.</w:t>
      </w:r>
    </w:p>
    <w:p w:rsidR="00803854" w:rsidRPr="00CB40A8" w:rsidRDefault="00803854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7DB3" w:rsidRPr="00CB40A8" w:rsidRDefault="00825785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In the event of any inconsistency between the terms of this Call and the standard terms, the terms of this Call shall prevail</w:t>
      </w:r>
      <w:r w:rsidR="003242C7" w:rsidRPr="00CB40A8">
        <w:rPr>
          <w:rFonts w:asciiTheme="majorBidi" w:hAnsiTheme="majorBidi" w:cstheme="majorBidi"/>
          <w:sz w:val="24"/>
          <w:szCs w:val="24"/>
        </w:rPr>
        <w:t>.</w:t>
      </w:r>
    </w:p>
    <w:p w:rsidR="00803854" w:rsidRPr="00CB40A8" w:rsidRDefault="00803854" w:rsidP="00CB40A8">
      <w:pPr>
        <w:spacing w:line="480" w:lineRule="auto"/>
        <w:jc w:val="both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</w:p>
    <w:p w:rsidR="00F50FE7" w:rsidRPr="00CB40A8" w:rsidRDefault="00803854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  <w:r w:rsidRPr="00CB40A8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Sabbatical Leave</w:t>
      </w:r>
      <w:r w:rsidRPr="00CB40A8">
        <w:rPr>
          <w:rFonts w:asciiTheme="majorBidi" w:eastAsia="MS Mincho" w:hAnsiTheme="majorBidi" w:cstheme="majorBidi"/>
          <w:bCs/>
          <w:sz w:val="24"/>
          <w:szCs w:val="24"/>
          <w:lang w:eastAsia="ja-JP"/>
        </w:rPr>
        <w:t xml:space="preserve">: </w:t>
      </w:r>
      <w:r w:rsidR="00F50FE7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Israeli researchers who intend a sabbatical leave in the first year of the project cannot be approved as a PI of the rese</w:t>
      </w:r>
      <w:r w:rsidR="009441B2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arch proposal. A PI who intends </w:t>
      </w:r>
      <w:r w:rsidR="00F50FE7" w:rsidRPr="00CB40A8">
        <w:rPr>
          <w:rFonts w:asciiTheme="majorBidi" w:eastAsia="MS Mincho" w:hAnsiTheme="majorBidi" w:cstheme="majorBidi"/>
          <w:sz w:val="24"/>
          <w:szCs w:val="24"/>
          <w:lang w:eastAsia="ja-JP"/>
        </w:rPr>
        <w:t>a vacation or absence longer than three months should request permission from MOST in advance through the relevant R&amp;D Authority. A substitute to the PI will not be approved in the course of the first year.</w:t>
      </w:r>
    </w:p>
    <w:p w:rsidR="00F50FE7" w:rsidRPr="00CB40A8" w:rsidRDefault="00F50FE7" w:rsidP="00CB40A8">
      <w:pPr>
        <w:spacing w:line="480" w:lineRule="auto"/>
        <w:jc w:val="both"/>
        <w:rPr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825785" w:rsidRPr="00CB40A8" w:rsidRDefault="00825785" w:rsidP="00CB40A8">
      <w:pPr>
        <w:pStyle w:val="Heading2"/>
      </w:pPr>
      <w:r w:rsidRPr="00CB40A8">
        <w:t>M. INFORMATION</w:t>
      </w:r>
    </w:p>
    <w:p w:rsidR="00825785" w:rsidRDefault="00825785" w:rsidP="00CB40A8">
      <w:pPr>
        <w:tabs>
          <w:tab w:val="left" w:pos="14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Additional information can be obtained from the following:</w:t>
      </w:r>
    </w:p>
    <w:p w:rsidR="00CB40A8" w:rsidRDefault="00CB40A8" w:rsidP="00CB40A8">
      <w:pPr>
        <w:tabs>
          <w:tab w:val="left" w:pos="142"/>
        </w:tabs>
        <w:spacing w:line="480" w:lineRule="auto"/>
        <w:jc w:val="both"/>
        <w:rPr>
          <w:rFonts w:asciiTheme="majorBidi" w:eastAsia="MS Mincho" w:hAnsiTheme="majorBidi" w:cstheme="majorBidi"/>
          <w:b/>
          <w:sz w:val="24"/>
          <w:szCs w:val="24"/>
          <w:shd w:val="pct10" w:color="auto" w:fill="FFFFFF"/>
          <w:lang w:eastAsia="ja-JP"/>
        </w:rPr>
      </w:pPr>
      <w:r w:rsidRPr="00CB40A8">
        <w:rPr>
          <w:rFonts w:asciiTheme="majorBidi" w:eastAsia="MS Mincho" w:hAnsiTheme="majorBidi" w:cstheme="majorBidi"/>
          <w:b/>
          <w:sz w:val="24"/>
          <w:szCs w:val="24"/>
          <w:shd w:val="pct10" w:color="auto" w:fill="FFFFFF"/>
          <w:lang w:eastAsia="ja-JP"/>
        </w:rPr>
        <w:t>ITALY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  <w:u w:val="single"/>
          <w:lang w:val="it-IT"/>
        </w:rPr>
      </w:pPr>
      <w:r w:rsidRPr="00CB40A8">
        <w:rPr>
          <w:rFonts w:asciiTheme="majorBidi" w:hAnsiTheme="majorBidi" w:cstheme="majorBidi"/>
          <w:b/>
          <w:sz w:val="24"/>
          <w:szCs w:val="24"/>
          <w:u w:val="single"/>
        </w:rPr>
        <w:t>On administrative matters</w:t>
      </w:r>
      <w:r w:rsidRPr="00CB40A8">
        <w:rPr>
          <w:rFonts w:asciiTheme="majorBidi" w:hAnsiTheme="majorBidi" w:cstheme="majorBidi"/>
          <w:b/>
          <w:sz w:val="24"/>
          <w:szCs w:val="24"/>
          <w:u w:val="single"/>
          <w:lang w:val="it-IT"/>
        </w:rPr>
        <w:t>: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Ministero degli Affari Esteri 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>e della Cooperazione Internazionale</w:t>
      </w:r>
    </w:p>
    <w:p w:rsidR="00CB40A8" w:rsidRPr="00CB40A8" w:rsidRDefault="00CB40A8" w:rsidP="00CB40A8">
      <w:pPr>
        <w:spacing w:line="480" w:lineRule="auto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>D.G.S.P. - Direzione Generale per la Promozione del Sistema Paese – Ufficio IX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P.le della Farnesina, 1 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>00135 Roma</w:t>
      </w:r>
    </w:p>
    <w:p w:rsidR="00CB40A8" w:rsidRPr="00CB40A8" w:rsidRDefault="00C37F28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hyperlink r:id="rId16" w:history="1">
        <w:r w:rsidR="00CB40A8" w:rsidRPr="00CB40A8">
          <w:rPr>
            <w:rStyle w:val="Hyperlink"/>
            <w:rFonts w:asciiTheme="majorBidi" w:hAnsiTheme="majorBidi" w:cstheme="majorBidi"/>
            <w:sz w:val="24"/>
            <w:szCs w:val="24"/>
          </w:rPr>
          <w:t>accordo.italiaisraele@esteri.it</w:t>
        </w:r>
      </w:hyperlink>
    </w:p>
    <w:p w:rsidR="00CB40A8" w:rsidRPr="00CB40A8" w:rsidRDefault="00CB40A8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sz w:val="24"/>
          <w:szCs w:val="24"/>
          <w:lang w:val="en-GB"/>
        </w:rPr>
        <w:t>(</w:t>
      </w:r>
      <w:r w:rsidRPr="00CB40A8">
        <w:rPr>
          <w:rFonts w:asciiTheme="majorBidi" w:hAnsiTheme="majorBidi" w:cstheme="majorBidi"/>
          <w:sz w:val="24"/>
          <w:szCs w:val="24"/>
          <w:u w:val="single"/>
          <w:lang w:val="en-GB"/>
        </w:rPr>
        <w:t>for general information</w:t>
      </w:r>
      <w:r w:rsidRPr="00CB40A8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CB40A8" w:rsidRPr="00CB40A8" w:rsidRDefault="00CB40A8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Certified electronic mail: </w:t>
      </w:r>
      <w:hyperlink r:id="rId17" w:history="1">
        <w:r w:rsidRPr="00CB40A8">
          <w:rPr>
            <w:rStyle w:val="Hyperlink"/>
            <w:rFonts w:asciiTheme="majorBidi" w:hAnsiTheme="majorBidi" w:cstheme="majorBidi"/>
            <w:sz w:val="24"/>
            <w:szCs w:val="24"/>
          </w:rPr>
          <w:t>dgsp09.pec@cert.esteri.it</w:t>
        </w:r>
      </w:hyperlink>
    </w:p>
    <w:p w:rsidR="00CB40A8" w:rsidRPr="00CB40A8" w:rsidRDefault="00CB40A8" w:rsidP="00CB40A8">
      <w:pPr>
        <w:tabs>
          <w:tab w:val="left" w:pos="1134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(</w:t>
      </w:r>
      <w:r w:rsidRPr="00CB40A8">
        <w:rPr>
          <w:rFonts w:asciiTheme="majorBidi" w:hAnsiTheme="majorBidi" w:cstheme="majorBidi"/>
          <w:sz w:val="24"/>
          <w:szCs w:val="24"/>
          <w:u w:val="single"/>
        </w:rPr>
        <w:t>for official submission</w:t>
      </w:r>
      <w:r w:rsidRPr="00CB40A8">
        <w:rPr>
          <w:rFonts w:asciiTheme="majorBidi" w:hAnsiTheme="majorBidi" w:cstheme="majorBidi"/>
          <w:sz w:val="24"/>
          <w:szCs w:val="24"/>
        </w:rPr>
        <w:t>)</w:t>
      </w:r>
    </w:p>
    <w:p w:rsidR="00CB40A8" w:rsidRPr="00CB40A8" w:rsidRDefault="00CB40A8" w:rsidP="00CB40A8">
      <w:pPr>
        <w:spacing w:line="480" w:lineRule="auto"/>
        <w:jc w:val="both"/>
        <w:rPr>
          <w:rStyle w:val="Hyperlink"/>
          <w:rFonts w:asciiTheme="majorBidi" w:eastAsia="MS Mincho" w:hAnsiTheme="majorBidi" w:cstheme="majorBidi"/>
          <w:sz w:val="24"/>
          <w:szCs w:val="24"/>
          <w:lang w:eastAsia="ja-JP"/>
        </w:rPr>
      </w:pP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B40A8">
        <w:rPr>
          <w:rFonts w:asciiTheme="majorBidi" w:hAnsiTheme="majorBidi" w:cstheme="majorBidi"/>
          <w:b/>
          <w:sz w:val="24"/>
          <w:szCs w:val="24"/>
          <w:u w:val="single"/>
        </w:rPr>
        <w:t>On scientific matters: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Dr. Stefano Boccaletti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Scientific Attaché Office – Embassy of Italy in Israel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Trade Tower, 25 Hamered Street, 8th floor - 68125 Tel Aviv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>Tel.: +972.3.5104004 (interno 129)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>Fax: +972.3.5161755</w:t>
      </w:r>
    </w:p>
    <w:p w:rsidR="00CB40A8" w:rsidRPr="00CB40A8" w:rsidRDefault="00CB40A8" w:rsidP="00CB40A8">
      <w:pPr>
        <w:spacing w:line="480" w:lineRule="auto"/>
        <w:jc w:val="both"/>
        <w:rPr>
          <w:rStyle w:val="Hyperlink"/>
          <w:rFonts w:asciiTheme="majorBidi" w:eastAsia="MS Mincho" w:hAnsiTheme="majorBidi" w:cstheme="majorBidi"/>
          <w:sz w:val="24"/>
          <w:szCs w:val="24"/>
          <w:lang w:val="it-IT" w:eastAsia="ja-JP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E-mail: </w:t>
      </w:r>
      <w:hyperlink r:id="rId18" w:history="1">
        <w:r w:rsidRPr="00CB40A8">
          <w:rPr>
            <w:rStyle w:val="Hyperlink"/>
            <w:rFonts w:asciiTheme="majorBidi" w:eastAsia="MS Mincho" w:hAnsiTheme="majorBidi" w:cstheme="majorBidi"/>
            <w:sz w:val="24"/>
            <w:szCs w:val="24"/>
            <w:lang w:val="it-IT" w:eastAsia="ja-JP"/>
          </w:rPr>
          <w:t>scienza.telaviv@esteri.it</w:t>
        </w:r>
      </w:hyperlink>
    </w:p>
    <w:p w:rsidR="00CB40A8" w:rsidRDefault="00CB40A8" w:rsidP="00CB40A8">
      <w:pPr>
        <w:tabs>
          <w:tab w:val="left" w:pos="142"/>
        </w:tabs>
        <w:spacing w:line="480" w:lineRule="auto"/>
        <w:jc w:val="both"/>
        <w:rPr>
          <w:rFonts w:asciiTheme="majorBidi" w:eastAsia="MS Mincho" w:hAnsiTheme="majorBidi" w:cstheme="majorBidi"/>
          <w:b/>
          <w:sz w:val="24"/>
          <w:szCs w:val="24"/>
          <w:shd w:val="pct10" w:color="auto" w:fill="FFFFFF"/>
          <w:lang w:eastAsia="ja-JP"/>
        </w:rPr>
      </w:pPr>
    </w:p>
    <w:p w:rsidR="00CB40A8" w:rsidRDefault="00CB40A8" w:rsidP="00CB40A8">
      <w:pPr>
        <w:tabs>
          <w:tab w:val="left" w:pos="142"/>
        </w:tabs>
        <w:spacing w:line="480" w:lineRule="auto"/>
        <w:jc w:val="both"/>
        <w:rPr>
          <w:rFonts w:asciiTheme="majorBidi" w:eastAsia="MS Mincho" w:hAnsiTheme="majorBidi" w:cstheme="majorBidi"/>
          <w:b/>
          <w:sz w:val="24"/>
          <w:szCs w:val="24"/>
          <w:shd w:val="pct10" w:color="auto" w:fill="FFFFFF"/>
          <w:lang w:eastAsia="ja-JP"/>
        </w:rPr>
      </w:pPr>
      <w:r w:rsidRPr="00CB40A8">
        <w:rPr>
          <w:rFonts w:asciiTheme="majorBidi" w:eastAsia="MS Mincho" w:hAnsiTheme="majorBidi" w:cstheme="majorBidi"/>
          <w:b/>
          <w:sz w:val="24"/>
          <w:szCs w:val="24"/>
          <w:shd w:val="pct10" w:color="auto" w:fill="FFFFFF"/>
          <w:lang w:eastAsia="ja-JP"/>
        </w:rPr>
        <w:t>ISRAEL</w:t>
      </w:r>
    </w:p>
    <w:p w:rsidR="00CB40A8" w:rsidRPr="00CB40A8" w:rsidRDefault="00CB40A8" w:rsidP="00CB40A8">
      <w:pPr>
        <w:tabs>
          <w:tab w:val="left" w:pos="142"/>
        </w:tabs>
        <w:spacing w:line="480" w:lineRule="auto"/>
        <w:outlineLvl w:val="0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B40A8">
        <w:rPr>
          <w:rFonts w:asciiTheme="majorBidi" w:hAnsiTheme="majorBidi" w:cstheme="majorBidi"/>
          <w:b/>
          <w:sz w:val="24"/>
          <w:szCs w:val="24"/>
          <w:u w:val="single"/>
        </w:rPr>
        <w:t>On administrative matters:</w:t>
      </w:r>
    </w:p>
    <w:p w:rsidR="00CB40A8" w:rsidRPr="00CB40A8" w:rsidRDefault="00CB40A8" w:rsidP="00CB40A8">
      <w:pPr>
        <w:tabs>
          <w:tab w:val="left" w:pos="142"/>
        </w:tabs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Mr. Avi Anati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Deputy Director-General for Planning &amp; Control 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Tel: 0</w:t>
      </w:r>
      <w:r>
        <w:rPr>
          <w:rFonts w:asciiTheme="majorBidi" w:hAnsiTheme="majorBidi" w:cstheme="majorBidi"/>
          <w:sz w:val="24"/>
          <w:szCs w:val="24"/>
        </w:rPr>
        <w:t>2-5411170/173/829/800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Fax: 02-5823030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highlight w:val="yellow"/>
        </w:rPr>
      </w:pPr>
      <w:r w:rsidRPr="00CB40A8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19" w:history="1">
        <w:r w:rsidRPr="00CB40A8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avi@most.gov.il</w:t>
        </w:r>
      </w:hyperlink>
      <w:r w:rsidRPr="00CB40A8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</w:p>
    <w:p w:rsidR="00CB40A8" w:rsidRPr="00CB40A8" w:rsidRDefault="00CB40A8" w:rsidP="00CB40A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CB40A8">
        <w:rPr>
          <w:rFonts w:asciiTheme="majorBidi" w:hAnsiTheme="majorBidi" w:cstheme="majorBidi"/>
          <w:b/>
          <w:sz w:val="24"/>
          <w:szCs w:val="24"/>
        </w:rPr>
        <w:t>Mrs. Claire Levaton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Division for International Relations</w:t>
      </w:r>
    </w:p>
    <w:p w:rsidR="00CB40A8" w:rsidRPr="00CB40A8" w:rsidRDefault="00CB40A8" w:rsidP="00CB40A8">
      <w:pPr>
        <w:spacing w:line="480" w:lineRule="auto"/>
        <w:jc w:val="both"/>
        <w:outlineLvl w:val="0"/>
        <w:rPr>
          <w:rFonts w:asciiTheme="majorBidi" w:hAnsiTheme="majorBidi" w:cstheme="majorBidi"/>
          <w:sz w:val="24"/>
          <w:szCs w:val="24"/>
          <w:lang w:val="it-IT"/>
        </w:rPr>
      </w:pPr>
      <w:r w:rsidRPr="00CB40A8">
        <w:rPr>
          <w:rFonts w:asciiTheme="majorBidi" w:hAnsiTheme="majorBidi" w:cstheme="majorBidi"/>
          <w:sz w:val="24"/>
          <w:szCs w:val="24"/>
          <w:lang w:val="it-IT"/>
        </w:rPr>
        <w:t xml:space="preserve">E-mail: </w:t>
      </w:r>
      <w:hyperlink r:id="rId20" w:history="1">
        <w:r w:rsidRPr="00CB40A8">
          <w:rPr>
            <w:rStyle w:val="Hyperlink"/>
            <w:rFonts w:asciiTheme="majorBidi" w:hAnsiTheme="majorBidi" w:cstheme="majorBidi"/>
            <w:sz w:val="24"/>
            <w:szCs w:val="24"/>
            <w:lang w:val="it-IT"/>
          </w:rPr>
          <w:t>claire@most.gov.il</w:t>
        </w:r>
      </w:hyperlink>
    </w:p>
    <w:p w:rsidR="00CB40A8" w:rsidRPr="00CB40A8" w:rsidRDefault="00CB40A8" w:rsidP="00CB40A8">
      <w:pPr>
        <w:tabs>
          <w:tab w:val="left" w:pos="142"/>
        </w:tabs>
        <w:spacing w:line="480" w:lineRule="auto"/>
        <w:rPr>
          <w:rFonts w:asciiTheme="majorBidi" w:hAnsiTheme="majorBidi" w:cstheme="majorBidi"/>
          <w:b/>
          <w:sz w:val="24"/>
          <w:szCs w:val="24"/>
          <w:u w:val="single"/>
          <w:lang w:val="it-IT" w:eastAsia="ko-KR"/>
        </w:rPr>
      </w:pPr>
    </w:p>
    <w:p w:rsidR="00CB40A8" w:rsidRPr="00CB40A8" w:rsidRDefault="00CB40A8" w:rsidP="00CB40A8">
      <w:pPr>
        <w:tabs>
          <w:tab w:val="left" w:pos="142"/>
        </w:tabs>
        <w:spacing w:line="480" w:lineRule="auto"/>
        <w:rPr>
          <w:rFonts w:asciiTheme="majorBidi" w:hAnsiTheme="majorBidi" w:cstheme="majorBidi"/>
          <w:b/>
          <w:sz w:val="24"/>
          <w:szCs w:val="24"/>
          <w:u w:val="single"/>
          <w:lang w:eastAsia="ko-KR"/>
        </w:rPr>
      </w:pPr>
      <w:r w:rsidRPr="00CB40A8">
        <w:rPr>
          <w:rFonts w:asciiTheme="majorBidi" w:hAnsiTheme="majorBidi" w:cstheme="majorBidi"/>
          <w:b/>
          <w:sz w:val="24"/>
          <w:szCs w:val="24"/>
          <w:u w:val="single"/>
          <w:lang w:eastAsia="ko-KR"/>
        </w:rPr>
        <w:t>On scientific matters:</w:t>
      </w:r>
      <w:r w:rsidRPr="00CB40A8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B40A8">
        <w:rPr>
          <w:rFonts w:asciiTheme="majorBidi" w:hAnsiTheme="majorBidi" w:cstheme="majorBidi"/>
          <w:b/>
          <w:bCs/>
          <w:sz w:val="24"/>
          <w:szCs w:val="24"/>
        </w:rPr>
        <w:t xml:space="preserve">Dr. Fadil Salih, 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Director of Physics and Applied Mathematics Research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Ministry of Science and Technology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0A8">
        <w:rPr>
          <w:rFonts w:asciiTheme="majorBidi" w:hAnsiTheme="majorBidi" w:cstheme="majorBidi"/>
          <w:sz w:val="24"/>
          <w:szCs w:val="24"/>
        </w:rPr>
        <w:t>Tel: 02-5411816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>Mobile: 050-6231088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21" w:history="1">
        <w:r w:rsidRPr="00CB40A8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Fadils@most.gov.il</w:t>
        </w:r>
      </w:hyperlink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b/>
          <w:bCs/>
          <w:sz w:val="24"/>
          <w:szCs w:val="24"/>
          <w:lang w:val="fr-FR"/>
        </w:rPr>
        <w:t>Dr. Moshe Ben Sasson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>Director for Water, Agriculture, Environment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D62E1">
        <w:rPr>
          <w:rFonts w:asciiTheme="majorBidi" w:hAnsiTheme="majorBidi" w:cstheme="majorBidi"/>
          <w:sz w:val="24"/>
          <w:szCs w:val="24"/>
          <w:lang w:val="fr-FR"/>
        </w:rPr>
        <w:t>Tel:</w:t>
      </w:r>
      <w:r w:rsidR="009D62E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9D62E1">
        <w:rPr>
          <w:rFonts w:asciiTheme="majorBidi" w:hAnsiTheme="majorBidi" w:cstheme="majorBidi"/>
          <w:sz w:val="24"/>
          <w:szCs w:val="24"/>
          <w:lang w:val="fr-FR"/>
        </w:rPr>
        <w:t>02-5411862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>Mobile: 050-5859530</w:t>
      </w: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22" w:history="1">
        <w:r w:rsidRPr="00CB40A8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MosheBS@most.gov.il</w:t>
        </w:r>
      </w:hyperlink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CB40A8" w:rsidRPr="00CB40A8" w:rsidRDefault="00CB40A8" w:rsidP="00CB40A8">
      <w:pPr>
        <w:tabs>
          <w:tab w:val="left" w:pos="1134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CB40A8">
        <w:rPr>
          <w:rFonts w:asciiTheme="majorBidi" w:hAnsiTheme="majorBidi" w:cstheme="majorBidi"/>
          <w:sz w:val="24"/>
          <w:szCs w:val="24"/>
          <w:lang w:val="fr-FR"/>
        </w:rPr>
        <w:t xml:space="preserve">MOST </w:t>
      </w:r>
      <w:r w:rsidRPr="009D62E1">
        <w:rPr>
          <w:rFonts w:asciiTheme="majorBidi" w:hAnsiTheme="majorBidi" w:cstheme="majorBidi"/>
          <w:sz w:val="24"/>
          <w:szCs w:val="24"/>
        </w:rPr>
        <w:t>website</w:t>
      </w:r>
      <w:r w:rsidRPr="00CB40A8">
        <w:rPr>
          <w:rFonts w:asciiTheme="majorBidi" w:hAnsiTheme="majorBidi" w:cstheme="majorBidi"/>
          <w:sz w:val="24"/>
          <w:szCs w:val="24"/>
          <w:lang w:val="fr-FR"/>
        </w:rPr>
        <w:t>: www.most.gov.il</w:t>
      </w:r>
    </w:p>
    <w:sectPr w:rsidR="00CB40A8" w:rsidRPr="00CB40A8" w:rsidSect="00D65810">
      <w:footerReference w:type="default" r:id="rId23"/>
      <w:footerReference w:type="first" r:id="rId2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98" w:rsidRDefault="004B7A98">
      <w:r>
        <w:separator/>
      </w:r>
    </w:p>
  </w:endnote>
  <w:endnote w:type="continuationSeparator" w:id="0">
    <w:p w:rsidR="004B7A98" w:rsidRDefault="004B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75" w:rsidRDefault="00AD467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37F28" w:rsidRPr="00C37F28">
      <w:rPr>
        <w:noProof/>
        <w:lang w:val="it-IT"/>
      </w:rPr>
      <w:t>5</w:t>
    </w:r>
    <w:r>
      <w:fldChar w:fldCharType="end"/>
    </w:r>
  </w:p>
  <w:p w:rsidR="00C33392" w:rsidRPr="00225F10" w:rsidRDefault="00C33392" w:rsidP="00225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675" w:rsidRDefault="00AD467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37F28" w:rsidRPr="00C37F28">
      <w:rPr>
        <w:noProof/>
        <w:lang w:val="it-IT"/>
      </w:rPr>
      <w:t>1</w:t>
    </w:r>
    <w:r>
      <w:fldChar w:fldCharType="end"/>
    </w:r>
  </w:p>
  <w:p w:rsidR="00C33392" w:rsidRPr="00225F10" w:rsidRDefault="00C33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98" w:rsidRDefault="004B7A98">
      <w:r>
        <w:separator/>
      </w:r>
    </w:p>
  </w:footnote>
  <w:footnote w:type="continuationSeparator" w:id="0">
    <w:p w:rsidR="004B7A98" w:rsidRDefault="004B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chosung"/>
      <w:lvlText w:val=""/>
      <w:lvlJc w:val="left"/>
      <w:pPr>
        <w:ind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897E409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523B7"/>
    <w:multiLevelType w:val="hybridMultilevel"/>
    <w:tmpl w:val="757A4FDE"/>
    <w:lvl w:ilvl="0" w:tplc="7DFC925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5" w15:restartNumberingAfterBreak="0">
    <w:nsid w:val="064A0343"/>
    <w:multiLevelType w:val="hybridMultilevel"/>
    <w:tmpl w:val="83A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20152"/>
    <w:multiLevelType w:val="singleLevel"/>
    <w:tmpl w:val="4AFE6C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7" w15:restartNumberingAfterBreak="0">
    <w:nsid w:val="087C3ECC"/>
    <w:multiLevelType w:val="hybridMultilevel"/>
    <w:tmpl w:val="80F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692BBE"/>
    <w:multiLevelType w:val="hybridMultilevel"/>
    <w:tmpl w:val="BC442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9277F"/>
    <w:multiLevelType w:val="multilevel"/>
    <w:tmpl w:val="0000000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6430A"/>
    <w:multiLevelType w:val="hybridMultilevel"/>
    <w:tmpl w:val="2436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15329"/>
    <w:multiLevelType w:val="hybridMultilevel"/>
    <w:tmpl w:val="7BF84BC2"/>
    <w:lvl w:ilvl="0" w:tplc="7F7A0A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096DAA"/>
    <w:multiLevelType w:val="hybridMultilevel"/>
    <w:tmpl w:val="E3BE6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D63DD"/>
    <w:multiLevelType w:val="hybridMultilevel"/>
    <w:tmpl w:val="E85A8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C85"/>
    <w:multiLevelType w:val="hybridMultilevel"/>
    <w:tmpl w:val="3336EFCE"/>
    <w:lvl w:ilvl="0" w:tplc="3E9EC5A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0D07EA"/>
    <w:multiLevelType w:val="hybridMultilevel"/>
    <w:tmpl w:val="E3CC9A8C"/>
    <w:lvl w:ilvl="0" w:tplc="CDD64A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744412"/>
    <w:multiLevelType w:val="hybridMultilevel"/>
    <w:tmpl w:val="3B6C1AFC"/>
    <w:lvl w:ilvl="0" w:tplc="5A90BF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1A25279"/>
    <w:multiLevelType w:val="hybridMultilevel"/>
    <w:tmpl w:val="A816BD8E"/>
    <w:lvl w:ilvl="0" w:tplc="C20863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2849D3"/>
    <w:multiLevelType w:val="hybridMultilevel"/>
    <w:tmpl w:val="259A00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80019"/>
    <w:multiLevelType w:val="hybridMultilevel"/>
    <w:tmpl w:val="6EAA077E"/>
    <w:lvl w:ilvl="0" w:tplc="975635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A2E72"/>
    <w:multiLevelType w:val="hybridMultilevel"/>
    <w:tmpl w:val="61A43374"/>
    <w:lvl w:ilvl="0" w:tplc="B6D0F72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026932"/>
    <w:multiLevelType w:val="hybridMultilevel"/>
    <w:tmpl w:val="4ABA2096"/>
    <w:lvl w:ilvl="0" w:tplc="8A0A36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2573B0"/>
    <w:multiLevelType w:val="hybridMultilevel"/>
    <w:tmpl w:val="D290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A0C01"/>
    <w:multiLevelType w:val="hybridMultilevel"/>
    <w:tmpl w:val="6F0218FE"/>
    <w:lvl w:ilvl="0" w:tplc="918C2A3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EDF0FA2"/>
    <w:multiLevelType w:val="singleLevel"/>
    <w:tmpl w:val="4AFE6C4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</w:abstractNum>
  <w:abstractNum w:abstractNumId="25" w15:restartNumberingAfterBreak="0">
    <w:nsid w:val="525E2CBA"/>
    <w:multiLevelType w:val="hybridMultilevel"/>
    <w:tmpl w:val="C0C24A08"/>
    <w:lvl w:ilvl="0" w:tplc="32B496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D00EB1"/>
    <w:multiLevelType w:val="hybridMultilevel"/>
    <w:tmpl w:val="93BABA2A"/>
    <w:lvl w:ilvl="0" w:tplc="4CA26DDC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81ECC"/>
    <w:multiLevelType w:val="hybridMultilevel"/>
    <w:tmpl w:val="3762F160"/>
    <w:lvl w:ilvl="0" w:tplc="27F2D8A2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5ABF"/>
    <w:multiLevelType w:val="hybridMultilevel"/>
    <w:tmpl w:val="7CF8D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351C81"/>
    <w:multiLevelType w:val="hybridMultilevel"/>
    <w:tmpl w:val="2DFECD60"/>
    <w:lvl w:ilvl="0" w:tplc="AA0CFD6E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F6E3A"/>
    <w:multiLevelType w:val="hybridMultilevel"/>
    <w:tmpl w:val="E3BE9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C0E4CE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B4F26"/>
    <w:multiLevelType w:val="hybridMultilevel"/>
    <w:tmpl w:val="5F3CE3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626FC1"/>
    <w:multiLevelType w:val="hybridMultilevel"/>
    <w:tmpl w:val="079EAAB4"/>
    <w:lvl w:ilvl="0" w:tplc="6840B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3C9E0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0A0A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9BEA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38249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42FE6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A5264D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9E698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43884F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3" w15:restartNumberingAfterBreak="0">
    <w:nsid w:val="69F24951"/>
    <w:multiLevelType w:val="hybridMultilevel"/>
    <w:tmpl w:val="C4DCC3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B7973"/>
    <w:multiLevelType w:val="hybridMultilevel"/>
    <w:tmpl w:val="E26CDD18"/>
    <w:lvl w:ilvl="0" w:tplc="62E8E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4F8662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90A5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459C06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4DF64F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3D80C1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30A0F8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67B2A5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0B44AB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5" w15:restartNumberingAfterBreak="0">
    <w:nsid w:val="6B363FE9"/>
    <w:multiLevelType w:val="hybridMultilevel"/>
    <w:tmpl w:val="8962F9D8"/>
    <w:lvl w:ilvl="0" w:tplc="D5ACE0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C4A7E"/>
    <w:multiLevelType w:val="hybridMultilevel"/>
    <w:tmpl w:val="8CAAC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E4380"/>
    <w:multiLevelType w:val="hybridMultilevel"/>
    <w:tmpl w:val="F080285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D73576"/>
    <w:multiLevelType w:val="hybridMultilevel"/>
    <w:tmpl w:val="E000F7C8"/>
    <w:lvl w:ilvl="0" w:tplc="CAF0E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C2DAF"/>
    <w:multiLevelType w:val="multilevel"/>
    <w:tmpl w:val="DF6E43D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333333"/>
        <w:sz w:val="28"/>
      </w:rPr>
    </w:lvl>
  </w:abstractNum>
  <w:abstractNum w:abstractNumId="40" w15:restartNumberingAfterBreak="0">
    <w:nsid w:val="77036F28"/>
    <w:multiLevelType w:val="hybridMultilevel"/>
    <w:tmpl w:val="3250A7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0B72A4"/>
    <w:multiLevelType w:val="hybridMultilevel"/>
    <w:tmpl w:val="FE20A748"/>
    <w:lvl w:ilvl="0" w:tplc="0410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2" w15:restartNumberingAfterBreak="0">
    <w:nsid w:val="7D574D8A"/>
    <w:multiLevelType w:val="hybridMultilevel"/>
    <w:tmpl w:val="8F60F8B8"/>
    <w:lvl w:ilvl="0" w:tplc="0EC84D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EB3980"/>
    <w:multiLevelType w:val="hybridMultilevel"/>
    <w:tmpl w:val="9F8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1"/>
  </w:num>
  <w:num w:numId="7">
    <w:abstractNumId w:val="8"/>
  </w:num>
  <w:num w:numId="8">
    <w:abstractNumId w:val="4"/>
  </w:num>
  <w:num w:numId="9">
    <w:abstractNumId w:val="29"/>
  </w:num>
  <w:num w:numId="10">
    <w:abstractNumId w:val="27"/>
  </w:num>
  <w:num w:numId="11">
    <w:abstractNumId w:val="10"/>
  </w:num>
  <w:num w:numId="12">
    <w:abstractNumId w:val="30"/>
  </w:num>
  <w:num w:numId="13">
    <w:abstractNumId w:val="27"/>
  </w:num>
  <w:num w:numId="14">
    <w:abstractNumId w:val="26"/>
  </w:num>
  <w:num w:numId="15">
    <w:abstractNumId w:val="41"/>
  </w:num>
  <w:num w:numId="16">
    <w:abstractNumId w:val="33"/>
  </w:num>
  <w:num w:numId="17">
    <w:abstractNumId w:val="12"/>
  </w:num>
  <w:num w:numId="18">
    <w:abstractNumId w:val="16"/>
  </w:num>
  <w:num w:numId="19">
    <w:abstractNumId w:val="23"/>
  </w:num>
  <w:num w:numId="20">
    <w:abstractNumId w:val="14"/>
  </w:num>
  <w:num w:numId="21">
    <w:abstractNumId w:val="6"/>
  </w:num>
  <w:num w:numId="22">
    <w:abstractNumId w:val="24"/>
  </w:num>
  <w:num w:numId="23">
    <w:abstractNumId w:val="28"/>
  </w:num>
  <w:num w:numId="24">
    <w:abstractNumId w:val="34"/>
  </w:num>
  <w:num w:numId="25">
    <w:abstractNumId w:val="32"/>
  </w:num>
  <w:num w:numId="26">
    <w:abstractNumId w:val="15"/>
  </w:num>
  <w:num w:numId="27">
    <w:abstractNumId w:val="37"/>
  </w:num>
  <w:num w:numId="28">
    <w:abstractNumId w:val="42"/>
  </w:num>
  <w:num w:numId="29">
    <w:abstractNumId w:val="17"/>
  </w:num>
  <w:num w:numId="30">
    <w:abstractNumId w:val="19"/>
  </w:num>
  <w:num w:numId="31">
    <w:abstractNumId w:val="38"/>
  </w:num>
  <w:num w:numId="32">
    <w:abstractNumId w:val="11"/>
  </w:num>
  <w:num w:numId="33">
    <w:abstractNumId w:val="25"/>
  </w:num>
  <w:num w:numId="34">
    <w:abstractNumId w:val="20"/>
  </w:num>
  <w:num w:numId="35">
    <w:abstractNumId w:val="21"/>
  </w:num>
  <w:num w:numId="36">
    <w:abstractNumId w:val="43"/>
  </w:num>
  <w:num w:numId="37">
    <w:abstractNumId w:val="5"/>
  </w:num>
  <w:num w:numId="38">
    <w:abstractNumId w:val="3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8"/>
  </w:num>
  <w:num w:numId="43">
    <w:abstractNumId w:val="40"/>
  </w:num>
  <w:num w:numId="44">
    <w:abstractNumId w:val="7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89"/>
    <w:rsid w:val="00002004"/>
    <w:rsid w:val="000049DE"/>
    <w:rsid w:val="00004D37"/>
    <w:rsid w:val="000057EE"/>
    <w:rsid w:val="00007A04"/>
    <w:rsid w:val="000103FA"/>
    <w:rsid w:val="00012F6D"/>
    <w:rsid w:val="000136B9"/>
    <w:rsid w:val="00013D83"/>
    <w:rsid w:val="00015D2D"/>
    <w:rsid w:val="00017549"/>
    <w:rsid w:val="00022354"/>
    <w:rsid w:val="00030220"/>
    <w:rsid w:val="000308F0"/>
    <w:rsid w:val="0003411A"/>
    <w:rsid w:val="00034FCE"/>
    <w:rsid w:val="0003589F"/>
    <w:rsid w:val="00036768"/>
    <w:rsid w:val="00036D3D"/>
    <w:rsid w:val="00040007"/>
    <w:rsid w:val="00041A0E"/>
    <w:rsid w:val="00044768"/>
    <w:rsid w:val="00044D04"/>
    <w:rsid w:val="00050D8F"/>
    <w:rsid w:val="0005140D"/>
    <w:rsid w:val="00052A50"/>
    <w:rsid w:val="00054EF2"/>
    <w:rsid w:val="000575D6"/>
    <w:rsid w:val="00062808"/>
    <w:rsid w:val="000703B8"/>
    <w:rsid w:val="00070861"/>
    <w:rsid w:val="0007140E"/>
    <w:rsid w:val="000718B0"/>
    <w:rsid w:val="000737A8"/>
    <w:rsid w:val="0007440E"/>
    <w:rsid w:val="00074CEB"/>
    <w:rsid w:val="00074EEB"/>
    <w:rsid w:val="000765C7"/>
    <w:rsid w:val="00077078"/>
    <w:rsid w:val="00080961"/>
    <w:rsid w:val="00081480"/>
    <w:rsid w:val="0008276A"/>
    <w:rsid w:val="00083B76"/>
    <w:rsid w:val="00084BAD"/>
    <w:rsid w:val="00085908"/>
    <w:rsid w:val="00094299"/>
    <w:rsid w:val="00094E0C"/>
    <w:rsid w:val="000A58B8"/>
    <w:rsid w:val="000B0A0B"/>
    <w:rsid w:val="000B2AF3"/>
    <w:rsid w:val="000B5EBF"/>
    <w:rsid w:val="000B7564"/>
    <w:rsid w:val="000C43F5"/>
    <w:rsid w:val="000C4EDF"/>
    <w:rsid w:val="000C6D9B"/>
    <w:rsid w:val="000D19EC"/>
    <w:rsid w:val="000D27DF"/>
    <w:rsid w:val="000D39B4"/>
    <w:rsid w:val="000D79BE"/>
    <w:rsid w:val="000E1150"/>
    <w:rsid w:val="000F120D"/>
    <w:rsid w:val="000F313C"/>
    <w:rsid w:val="000F3C10"/>
    <w:rsid w:val="00100F36"/>
    <w:rsid w:val="001031A8"/>
    <w:rsid w:val="001051C1"/>
    <w:rsid w:val="00110116"/>
    <w:rsid w:val="00110AFE"/>
    <w:rsid w:val="00111E27"/>
    <w:rsid w:val="00113492"/>
    <w:rsid w:val="001164A1"/>
    <w:rsid w:val="00116A8F"/>
    <w:rsid w:val="00123682"/>
    <w:rsid w:val="001236C0"/>
    <w:rsid w:val="00123FFB"/>
    <w:rsid w:val="0012597C"/>
    <w:rsid w:val="001274FC"/>
    <w:rsid w:val="00130692"/>
    <w:rsid w:val="00133F64"/>
    <w:rsid w:val="00134621"/>
    <w:rsid w:val="00142C75"/>
    <w:rsid w:val="00145B4F"/>
    <w:rsid w:val="00146B0C"/>
    <w:rsid w:val="00147164"/>
    <w:rsid w:val="00147510"/>
    <w:rsid w:val="00151712"/>
    <w:rsid w:val="00153F89"/>
    <w:rsid w:val="00156521"/>
    <w:rsid w:val="00157346"/>
    <w:rsid w:val="00160317"/>
    <w:rsid w:val="001604CA"/>
    <w:rsid w:val="00161332"/>
    <w:rsid w:val="00161AB4"/>
    <w:rsid w:val="00165CFC"/>
    <w:rsid w:val="00166184"/>
    <w:rsid w:val="00172A27"/>
    <w:rsid w:val="001740C9"/>
    <w:rsid w:val="00174585"/>
    <w:rsid w:val="00176639"/>
    <w:rsid w:val="001804C2"/>
    <w:rsid w:val="00181A01"/>
    <w:rsid w:val="001852D2"/>
    <w:rsid w:val="00185713"/>
    <w:rsid w:val="00185CD5"/>
    <w:rsid w:val="001918E1"/>
    <w:rsid w:val="001953EB"/>
    <w:rsid w:val="00195905"/>
    <w:rsid w:val="00197AFF"/>
    <w:rsid w:val="001A2229"/>
    <w:rsid w:val="001A2BAC"/>
    <w:rsid w:val="001A6FED"/>
    <w:rsid w:val="001B0D0F"/>
    <w:rsid w:val="001B37EB"/>
    <w:rsid w:val="001B47F0"/>
    <w:rsid w:val="001B5934"/>
    <w:rsid w:val="001C0246"/>
    <w:rsid w:val="001C1AB8"/>
    <w:rsid w:val="001C2005"/>
    <w:rsid w:val="001C7320"/>
    <w:rsid w:val="001D0030"/>
    <w:rsid w:val="001D2C06"/>
    <w:rsid w:val="001D7670"/>
    <w:rsid w:val="001E1547"/>
    <w:rsid w:val="001E2659"/>
    <w:rsid w:val="001E347A"/>
    <w:rsid w:val="001E3778"/>
    <w:rsid w:val="001F1777"/>
    <w:rsid w:val="001F1FF1"/>
    <w:rsid w:val="001F2BDF"/>
    <w:rsid w:val="001F36B2"/>
    <w:rsid w:val="001F7F04"/>
    <w:rsid w:val="002005D5"/>
    <w:rsid w:val="0020073D"/>
    <w:rsid w:val="002007B6"/>
    <w:rsid w:val="002029EF"/>
    <w:rsid w:val="00203BFE"/>
    <w:rsid w:val="00207881"/>
    <w:rsid w:val="002108BA"/>
    <w:rsid w:val="0021386B"/>
    <w:rsid w:val="00214F86"/>
    <w:rsid w:val="00216316"/>
    <w:rsid w:val="0021690B"/>
    <w:rsid w:val="002230A9"/>
    <w:rsid w:val="00225F10"/>
    <w:rsid w:val="00227000"/>
    <w:rsid w:val="0022738C"/>
    <w:rsid w:val="00227C28"/>
    <w:rsid w:val="00230D6D"/>
    <w:rsid w:val="002324BA"/>
    <w:rsid w:val="00233850"/>
    <w:rsid w:val="002338D7"/>
    <w:rsid w:val="0023710C"/>
    <w:rsid w:val="0024261D"/>
    <w:rsid w:val="00244688"/>
    <w:rsid w:val="002507A0"/>
    <w:rsid w:val="00256963"/>
    <w:rsid w:val="00256C00"/>
    <w:rsid w:val="00261EAD"/>
    <w:rsid w:val="002624DD"/>
    <w:rsid w:val="0026303E"/>
    <w:rsid w:val="0026475F"/>
    <w:rsid w:val="00265A3C"/>
    <w:rsid w:val="002701D1"/>
    <w:rsid w:val="002701E0"/>
    <w:rsid w:val="002718BA"/>
    <w:rsid w:val="00272B28"/>
    <w:rsid w:val="002735AD"/>
    <w:rsid w:val="00273C95"/>
    <w:rsid w:val="00273F38"/>
    <w:rsid w:val="00274EB0"/>
    <w:rsid w:val="0028390A"/>
    <w:rsid w:val="0028456E"/>
    <w:rsid w:val="00294A96"/>
    <w:rsid w:val="002953A9"/>
    <w:rsid w:val="00297356"/>
    <w:rsid w:val="002A1184"/>
    <w:rsid w:val="002A24EB"/>
    <w:rsid w:val="002A3684"/>
    <w:rsid w:val="002A53DF"/>
    <w:rsid w:val="002A7BE7"/>
    <w:rsid w:val="002B05DA"/>
    <w:rsid w:val="002B06DB"/>
    <w:rsid w:val="002C5404"/>
    <w:rsid w:val="002C63F8"/>
    <w:rsid w:val="002D4704"/>
    <w:rsid w:val="002D656B"/>
    <w:rsid w:val="002D7D7D"/>
    <w:rsid w:val="002E00E3"/>
    <w:rsid w:val="002E08A5"/>
    <w:rsid w:val="002E135F"/>
    <w:rsid w:val="002E51AC"/>
    <w:rsid w:val="002E583F"/>
    <w:rsid w:val="002E6786"/>
    <w:rsid w:val="002E7C00"/>
    <w:rsid w:val="002F283D"/>
    <w:rsid w:val="002F5363"/>
    <w:rsid w:val="0030169B"/>
    <w:rsid w:val="00301DC4"/>
    <w:rsid w:val="00304260"/>
    <w:rsid w:val="003066F1"/>
    <w:rsid w:val="00314C5F"/>
    <w:rsid w:val="00314F9D"/>
    <w:rsid w:val="0031503D"/>
    <w:rsid w:val="00315236"/>
    <w:rsid w:val="0031605F"/>
    <w:rsid w:val="0031686E"/>
    <w:rsid w:val="00317B67"/>
    <w:rsid w:val="00322CE3"/>
    <w:rsid w:val="003242C7"/>
    <w:rsid w:val="00324908"/>
    <w:rsid w:val="0032558D"/>
    <w:rsid w:val="0032568C"/>
    <w:rsid w:val="00325783"/>
    <w:rsid w:val="00326206"/>
    <w:rsid w:val="003264A5"/>
    <w:rsid w:val="00327BEB"/>
    <w:rsid w:val="00330BB0"/>
    <w:rsid w:val="003321D0"/>
    <w:rsid w:val="003326C7"/>
    <w:rsid w:val="0033288E"/>
    <w:rsid w:val="0033327C"/>
    <w:rsid w:val="0033701B"/>
    <w:rsid w:val="0033746B"/>
    <w:rsid w:val="003379B8"/>
    <w:rsid w:val="00337DF1"/>
    <w:rsid w:val="003445A9"/>
    <w:rsid w:val="003449E3"/>
    <w:rsid w:val="00345F10"/>
    <w:rsid w:val="00351173"/>
    <w:rsid w:val="0035117A"/>
    <w:rsid w:val="00356E45"/>
    <w:rsid w:val="00357902"/>
    <w:rsid w:val="00360DB5"/>
    <w:rsid w:val="00365486"/>
    <w:rsid w:val="00365F9E"/>
    <w:rsid w:val="00367EBF"/>
    <w:rsid w:val="00367F6F"/>
    <w:rsid w:val="00370537"/>
    <w:rsid w:val="00372E7F"/>
    <w:rsid w:val="0037353C"/>
    <w:rsid w:val="00373664"/>
    <w:rsid w:val="0037528B"/>
    <w:rsid w:val="00376150"/>
    <w:rsid w:val="0037699F"/>
    <w:rsid w:val="003770DF"/>
    <w:rsid w:val="00377550"/>
    <w:rsid w:val="00386B32"/>
    <w:rsid w:val="0039232B"/>
    <w:rsid w:val="003937D6"/>
    <w:rsid w:val="00395716"/>
    <w:rsid w:val="00395A2B"/>
    <w:rsid w:val="003A06ED"/>
    <w:rsid w:val="003A370D"/>
    <w:rsid w:val="003A3711"/>
    <w:rsid w:val="003A6317"/>
    <w:rsid w:val="003A6438"/>
    <w:rsid w:val="003A6DBA"/>
    <w:rsid w:val="003B1461"/>
    <w:rsid w:val="003B2C8A"/>
    <w:rsid w:val="003B6E5B"/>
    <w:rsid w:val="003B7CF8"/>
    <w:rsid w:val="003C1787"/>
    <w:rsid w:val="003C3C43"/>
    <w:rsid w:val="003C4C0E"/>
    <w:rsid w:val="003C6749"/>
    <w:rsid w:val="003C76C4"/>
    <w:rsid w:val="003C7AD5"/>
    <w:rsid w:val="003D4FA7"/>
    <w:rsid w:val="003D673D"/>
    <w:rsid w:val="003E309C"/>
    <w:rsid w:val="003E5766"/>
    <w:rsid w:val="003F01A4"/>
    <w:rsid w:val="003F1E95"/>
    <w:rsid w:val="003F20F4"/>
    <w:rsid w:val="003F2407"/>
    <w:rsid w:val="003F64D4"/>
    <w:rsid w:val="003F7558"/>
    <w:rsid w:val="004043CF"/>
    <w:rsid w:val="00404721"/>
    <w:rsid w:val="00404CC1"/>
    <w:rsid w:val="00406940"/>
    <w:rsid w:val="00406A9E"/>
    <w:rsid w:val="0041106C"/>
    <w:rsid w:val="00411A82"/>
    <w:rsid w:val="0041323F"/>
    <w:rsid w:val="004137B8"/>
    <w:rsid w:val="00415FF5"/>
    <w:rsid w:val="00422461"/>
    <w:rsid w:val="00425F8D"/>
    <w:rsid w:val="0043043F"/>
    <w:rsid w:val="00430AD1"/>
    <w:rsid w:val="00430AE5"/>
    <w:rsid w:val="0043234C"/>
    <w:rsid w:val="0043351B"/>
    <w:rsid w:val="0043664A"/>
    <w:rsid w:val="00441B4A"/>
    <w:rsid w:val="00441BC8"/>
    <w:rsid w:val="00450625"/>
    <w:rsid w:val="004511CE"/>
    <w:rsid w:val="00451E9A"/>
    <w:rsid w:val="00470462"/>
    <w:rsid w:val="00473637"/>
    <w:rsid w:val="00474208"/>
    <w:rsid w:val="00476596"/>
    <w:rsid w:val="0048324F"/>
    <w:rsid w:val="00483721"/>
    <w:rsid w:val="00485DAF"/>
    <w:rsid w:val="00490267"/>
    <w:rsid w:val="004918C0"/>
    <w:rsid w:val="004A08B2"/>
    <w:rsid w:val="004A0B81"/>
    <w:rsid w:val="004A10ED"/>
    <w:rsid w:val="004A59DE"/>
    <w:rsid w:val="004A5C78"/>
    <w:rsid w:val="004B0491"/>
    <w:rsid w:val="004B2257"/>
    <w:rsid w:val="004B4AB7"/>
    <w:rsid w:val="004B621B"/>
    <w:rsid w:val="004B6714"/>
    <w:rsid w:val="004B7A98"/>
    <w:rsid w:val="004C21D6"/>
    <w:rsid w:val="004D069D"/>
    <w:rsid w:val="004D0C51"/>
    <w:rsid w:val="004D5BE7"/>
    <w:rsid w:val="004D699A"/>
    <w:rsid w:val="004E00B0"/>
    <w:rsid w:val="004E4305"/>
    <w:rsid w:val="004E4C49"/>
    <w:rsid w:val="004E54BF"/>
    <w:rsid w:val="004E5572"/>
    <w:rsid w:val="004E7A35"/>
    <w:rsid w:val="004F0487"/>
    <w:rsid w:val="004F7BA6"/>
    <w:rsid w:val="00500A10"/>
    <w:rsid w:val="00501A4A"/>
    <w:rsid w:val="00501FE0"/>
    <w:rsid w:val="0050271A"/>
    <w:rsid w:val="00512EDC"/>
    <w:rsid w:val="005149E6"/>
    <w:rsid w:val="00514F74"/>
    <w:rsid w:val="00521FD4"/>
    <w:rsid w:val="00522F0A"/>
    <w:rsid w:val="00524E2F"/>
    <w:rsid w:val="00526408"/>
    <w:rsid w:val="00526F20"/>
    <w:rsid w:val="005279A6"/>
    <w:rsid w:val="005310FC"/>
    <w:rsid w:val="005325C0"/>
    <w:rsid w:val="0053404C"/>
    <w:rsid w:val="005350C1"/>
    <w:rsid w:val="00535264"/>
    <w:rsid w:val="005371E0"/>
    <w:rsid w:val="00544131"/>
    <w:rsid w:val="005444C8"/>
    <w:rsid w:val="0054757F"/>
    <w:rsid w:val="00560C94"/>
    <w:rsid w:val="00560D01"/>
    <w:rsid w:val="005703D8"/>
    <w:rsid w:val="005715F2"/>
    <w:rsid w:val="005733C3"/>
    <w:rsid w:val="00573D0A"/>
    <w:rsid w:val="005740DB"/>
    <w:rsid w:val="00576799"/>
    <w:rsid w:val="005863BC"/>
    <w:rsid w:val="0059474D"/>
    <w:rsid w:val="005A1826"/>
    <w:rsid w:val="005A7141"/>
    <w:rsid w:val="005A77AD"/>
    <w:rsid w:val="005A7E67"/>
    <w:rsid w:val="005B1555"/>
    <w:rsid w:val="005C012D"/>
    <w:rsid w:val="005C18B8"/>
    <w:rsid w:val="005C3F2B"/>
    <w:rsid w:val="005C5DDE"/>
    <w:rsid w:val="005C6003"/>
    <w:rsid w:val="005D11D2"/>
    <w:rsid w:val="005D1681"/>
    <w:rsid w:val="005E05A5"/>
    <w:rsid w:val="005E154A"/>
    <w:rsid w:val="005E1843"/>
    <w:rsid w:val="005E54FB"/>
    <w:rsid w:val="005F06E6"/>
    <w:rsid w:val="005F16D2"/>
    <w:rsid w:val="005F6685"/>
    <w:rsid w:val="006048F4"/>
    <w:rsid w:val="00605832"/>
    <w:rsid w:val="0061551F"/>
    <w:rsid w:val="00615C4E"/>
    <w:rsid w:val="00615EE2"/>
    <w:rsid w:val="006169FD"/>
    <w:rsid w:val="006231B5"/>
    <w:rsid w:val="00625E61"/>
    <w:rsid w:val="00627D9E"/>
    <w:rsid w:val="00630AC7"/>
    <w:rsid w:val="0063101B"/>
    <w:rsid w:val="00632840"/>
    <w:rsid w:val="0064263F"/>
    <w:rsid w:val="00644200"/>
    <w:rsid w:val="006447E6"/>
    <w:rsid w:val="00646D2F"/>
    <w:rsid w:val="006507B4"/>
    <w:rsid w:val="0065128D"/>
    <w:rsid w:val="0066575B"/>
    <w:rsid w:val="00665F45"/>
    <w:rsid w:val="00671219"/>
    <w:rsid w:val="0067248C"/>
    <w:rsid w:val="006764F1"/>
    <w:rsid w:val="0067681F"/>
    <w:rsid w:val="006825EC"/>
    <w:rsid w:val="00682BCD"/>
    <w:rsid w:val="00685038"/>
    <w:rsid w:val="00686549"/>
    <w:rsid w:val="00687E4E"/>
    <w:rsid w:val="00692022"/>
    <w:rsid w:val="0069686C"/>
    <w:rsid w:val="006971C7"/>
    <w:rsid w:val="006A1978"/>
    <w:rsid w:val="006A252F"/>
    <w:rsid w:val="006A6F56"/>
    <w:rsid w:val="006B0DBD"/>
    <w:rsid w:val="006B4BFB"/>
    <w:rsid w:val="006B4F1F"/>
    <w:rsid w:val="006B5AE7"/>
    <w:rsid w:val="006B5DDB"/>
    <w:rsid w:val="006C261A"/>
    <w:rsid w:val="006C5EDE"/>
    <w:rsid w:val="006C6BFE"/>
    <w:rsid w:val="006C6C2C"/>
    <w:rsid w:val="006C7497"/>
    <w:rsid w:val="006D32C0"/>
    <w:rsid w:val="006D4BD6"/>
    <w:rsid w:val="006D50FF"/>
    <w:rsid w:val="006D70C2"/>
    <w:rsid w:val="006D7B73"/>
    <w:rsid w:val="006E1AAD"/>
    <w:rsid w:val="006E4E2E"/>
    <w:rsid w:val="006E62B5"/>
    <w:rsid w:val="006F11F0"/>
    <w:rsid w:val="006F2A0F"/>
    <w:rsid w:val="006F4D08"/>
    <w:rsid w:val="006F621D"/>
    <w:rsid w:val="007020E4"/>
    <w:rsid w:val="0070266A"/>
    <w:rsid w:val="0070301E"/>
    <w:rsid w:val="007057AF"/>
    <w:rsid w:val="00710F59"/>
    <w:rsid w:val="00711F4F"/>
    <w:rsid w:val="007141A2"/>
    <w:rsid w:val="007147D0"/>
    <w:rsid w:val="0071551F"/>
    <w:rsid w:val="0071717A"/>
    <w:rsid w:val="007250D8"/>
    <w:rsid w:val="007305C1"/>
    <w:rsid w:val="0073072A"/>
    <w:rsid w:val="007312D0"/>
    <w:rsid w:val="0073187D"/>
    <w:rsid w:val="007341ED"/>
    <w:rsid w:val="007347AB"/>
    <w:rsid w:val="00734A57"/>
    <w:rsid w:val="00735ED7"/>
    <w:rsid w:val="00740DE4"/>
    <w:rsid w:val="007415EB"/>
    <w:rsid w:val="00742D76"/>
    <w:rsid w:val="00745B62"/>
    <w:rsid w:val="0074616C"/>
    <w:rsid w:val="00747BE3"/>
    <w:rsid w:val="0075097B"/>
    <w:rsid w:val="00753B9B"/>
    <w:rsid w:val="0075445B"/>
    <w:rsid w:val="0076209F"/>
    <w:rsid w:val="007623E5"/>
    <w:rsid w:val="00762C2B"/>
    <w:rsid w:val="00763144"/>
    <w:rsid w:val="00763EC2"/>
    <w:rsid w:val="00764F03"/>
    <w:rsid w:val="00765FB4"/>
    <w:rsid w:val="00766BC0"/>
    <w:rsid w:val="007712D3"/>
    <w:rsid w:val="00771489"/>
    <w:rsid w:val="0077386A"/>
    <w:rsid w:val="00777077"/>
    <w:rsid w:val="007776E4"/>
    <w:rsid w:val="00781D85"/>
    <w:rsid w:val="007821BB"/>
    <w:rsid w:val="00784CA6"/>
    <w:rsid w:val="0079203D"/>
    <w:rsid w:val="007927D1"/>
    <w:rsid w:val="007945DD"/>
    <w:rsid w:val="00795FAB"/>
    <w:rsid w:val="007A1CFA"/>
    <w:rsid w:val="007A3881"/>
    <w:rsid w:val="007A45AF"/>
    <w:rsid w:val="007A518A"/>
    <w:rsid w:val="007B1F0E"/>
    <w:rsid w:val="007D04FB"/>
    <w:rsid w:val="007D5F11"/>
    <w:rsid w:val="007D6E57"/>
    <w:rsid w:val="007D7118"/>
    <w:rsid w:val="007E1C32"/>
    <w:rsid w:val="007E2D0A"/>
    <w:rsid w:val="007F1101"/>
    <w:rsid w:val="007F11BA"/>
    <w:rsid w:val="007F1EEF"/>
    <w:rsid w:val="007F49BC"/>
    <w:rsid w:val="007F5F30"/>
    <w:rsid w:val="007F660F"/>
    <w:rsid w:val="008000E0"/>
    <w:rsid w:val="00803854"/>
    <w:rsid w:val="008127CD"/>
    <w:rsid w:val="00812F6D"/>
    <w:rsid w:val="00816378"/>
    <w:rsid w:val="008165C8"/>
    <w:rsid w:val="008172BE"/>
    <w:rsid w:val="00824E87"/>
    <w:rsid w:val="00825785"/>
    <w:rsid w:val="00825B72"/>
    <w:rsid w:val="00827F03"/>
    <w:rsid w:val="008337B2"/>
    <w:rsid w:val="00834A40"/>
    <w:rsid w:val="00834C2A"/>
    <w:rsid w:val="00835F03"/>
    <w:rsid w:val="00837780"/>
    <w:rsid w:val="00847E97"/>
    <w:rsid w:val="0085057D"/>
    <w:rsid w:val="00852676"/>
    <w:rsid w:val="008538CD"/>
    <w:rsid w:val="00856471"/>
    <w:rsid w:val="00856682"/>
    <w:rsid w:val="0086137E"/>
    <w:rsid w:val="008629A5"/>
    <w:rsid w:val="008633B5"/>
    <w:rsid w:val="00863E6B"/>
    <w:rsid w:val="008660E0"/>
    <w:rsid w:val="00867717"/>
    <w:rsid w:val="008704C3"/>
    <w:rsid w:val="008729AA"/>
    <w:rsid w:val="00873AF1"/>
    <w:rsid w:val="0087494D"/>
    <w:rsid w:val="0087705F"/>
    <w:rsid w:val="00877218"/>
    <w:rsid w:val="00883D2F"/>
    <w:rsid w:val="00885E38"/>
    <w:rsid w:val="0089075A"/>
    <w:rsid w:val="00891167"/>
    <w:rsid w:val="008912AE"/>
    <w:rsid w:val="0089251B"/>
    <w:rsid w:val="00895BC3"/>
    <w:rsid w:val="008974FA"/>
    <w:rsid w:val="00897F5B"/>
    <w:rsid w:val="008A21C3"/>
    <w:rsid w:val="008B68D1"/>
    <w:rsid w:val="008B7064"/>
    <w:rsid w:val="008C2998"/>
    <w:rsid w:val="008C56EB"/>
    <w:rsid w:val="008C5F88"/>
    <w:rsid w:val="008C688B"/>
    <w:rsid w:val="008C7C3F"/>
    <w:rsid w:val="008D2983"/>
    <w:rsid w:val="008D546A"/>
    <w:rsid w:val="008E07FA"/>
    <w:rsid w:val="008E1D03"/>
    <w:rsid w:val="008E4538"/>
    <w:rsid w:val="008E63A0"/>
    <w:rsid w:val="008E75F6"/>
    <w:rsid w:val="008E7CC9"/>
    <w:rsid w:val="008E7D53"/>
    <w:rsid w:val="008F2678"/>
    <w:rsid w:val="008F33E8"/>
    <w:rsid w:val="008F6464"/>
    <w:rsid w:val="00901339"/>
    <w:rsid w:val="00902086"/>
    <w:rsid w:val="00902E2F"/>
    <w:rsid w:val="00904FBC"/>
    <w:rsid w:val="00910A78"/>
    <w:rsid w:val="00910D65"/>
    <w:rsid w:val="009119E9"/>
    <w:rsid w:val="00915156"/>
    <w:rsid w:val="0091635A"/>
    <w:rsid w:val="00916BDD"/>
    <w:rsid w:val="009171F7"/>
    <w:rsid w:val="009200C5"/>
    <w:rsid w:val="009207A9"/>
    <w:rsid w:val="00920BA4"/>
    <w:rsid w:val="00921770"/>
    <w:rsid w:val="009232B0"/>
    <w:rsid w:val="009265D6"/>
    <w:rsid w:val="00931E15"/>
    <w:rsid w:val="009323B9"/>
    <w:rsid w:val="0093293C"/>
    <w:rsid w:val="00933292"/>
    <w:rsid w:val="00934F48"/>
    <w:rsid w:val="00935BC2"/>
    <w:rsid w:val="00937DD2"/>
    <w:rsid w:val="009418A5"/>
    <w:rsid w:val="0094360E"/>
    <w:rsid w:val="009441B2"/>
    <w:rsid w:val="00953B4B"/>
    <w:rsid w:val="00956932"/>
    <w:rsid w:val="009569F2"/>
    <w:rsid w:val="0095745F"/>
    <w:rsid w:val="0096535F"/>
    <w:rsid w:val="00966AFB"/>
    <w:rsid w:val="00970008"/>
    <w:rsid w:val="00971EBD"/>
    <w:rsid w:val="00973E66"/>
    <w:rsid w:val="00974244"/>
    <w:rsid w:val="00974369"/>
    <w:rsid w:val="00984371"/>
    <w:rsid w:val="00984394"/>
    <w:rsid w:val="009853E4"/>
    <w:rsid w:val="00986CC5"/>
    <w:rsid w:val="00987A7A"/>
    <w:rsid w:val="00987BD4"/>
    <w:rsid w:val="009928FA"/>
    <w:rsid w:val="00993796"/>
    <w:rsid w:val="009942F8"/>
    <w:rsid w:val="009949F1"/>
    <w:rsid w:val="009A06F0"/>
    <w:rsid w:val="009A1B84"/>
    <w:rsid w:val="009A2BBB"/>
    <w:rsid w:val="009A3B3A"/>
    <w:rsid w:val="009A5DF7"/>
    <w:rsid w:val="009B07E6"/>
    <w:rsid w:val="009B08CB"/>
    <w:rsid w:val="009B2DE5"/>
    <w:rsid w:val="009B34D4"/>
    <w:rsid w:val="009B709D"/>
    <w:rsid w:val="009C0EF0"/>
    <w:rsid w:val="009C2E90"/>
    <w:rsid w:val="009C39A7"/>
    <w:rsid w:val="009D03EB"/>
    <w:rsid w:val="009D0879"/>
    <w:rsid w:val="009D0FAC"/>
    <w:rsid w:val="009D35CC"/>
    <w:rsid w:val="009D400A"/>
    <w:rsid w:val="009D62E1"/>
    <w:rsid w:val="009E1455"/>
    <w:rsid w:val="009E38B6"/>
    <w:rsid w:val="009E3A30"/>
    <w:rsid w:val="009E3BDB"/>
    <w:rsid w:val="009E4F53"/>
    <w:rsid w:val="009E5EBC"/>
    <w:rsid w:val="009F0216"/>
    <w:rsid w:val="009F103E"/>
    <w:rsid w:val="009F1201"/>
    <w:rsid w:val="009F1813"/>
    <w:rsid w:val="009F400E"/>
    <w:rsid w:val="00A00448"/>
    <w:rsid w:val="00A01EB2"/>
    <w:rsid w:val="00A02D3C"/>
    <w:rsid w:val="00A04095"/>
    <w:rsid w:val="00A0653A"/>
    <w:rsid w:val="00A074BE"/>
    <w:rsid w:val="00A118D7"/>
    <w:rsid w:val="00A128B5"/>
    <w:rsid w:val="00A14532"/>
    <w:rsid w:val="00A156EF"/>
    <w:rsid w:val="00A20A79"/>
    <w:rsid w:val="00A22797"/>
    <w:rsid w:val="00A22827"/>
    <w:rsid w:val="00A24BC8"/>
    <w:rsid w:val="00A2667E"/>
    <w:rsid w:val="00A31F22"/>
    <w:rsid w:val="00A326A9"/>
    <w:rsid w:val="00A3380C"/>
    <w:rsid w:val="00A3482C"/>
    <w:rsid w:val="00A352E0"/>
    <w:rsid w:val="00A3577B"/>
    <w:rsid w:val="00A36777"/>
    <w:rsid w:val="00A40BD8"/>
    <w:rsid w:val="00A420A5"/>
    <w:rsid w:val="00A43FB0"/>
    <w:rsid w:val="00A465D3"/>
    <w:rsid w:val="00A46C1B"/>
    <w:rsid w:val="00A46EE3"/>
    <w:rsid w:val="00A47F7C"/>
    <w:rsid w:val="00A51D86"/>
    <w:rsid w:val="00A52759"/>
    <w:rsid w:val="00A528A9"/>
    <w:rsid w:val="00A52F86"/>
    <w:rsid w:val="00A63D12"/>
    <w:rsid w:val="00A64C94"/>
    <w:rsid w:val="00A678D9"/>
    <w:rsid w:val="00A67D62"/>
    <w:rsid w:val="00A72867"/>
    <w:rsid w:val="00A8353B"/>
    <w:rsid w:val="00A87C07"/>
    <w:rsid w:val="00A9053D"/>
    <w:rsid w:val="00A91A55"/>
    <w:rsid w:val="00A94A7D"/>
    <w:rsid w:val="00A962CD"/>
    <w:rsid w:val="00AA05AC"/>
    <w:rsid w:val="00AA1DF5"/>
    <w:rsid w:val="00AA507E"/>
    <w:rsid w:val="00AA768D"/>
    <w:rsid w:val="00AB0579"/>
    <w:rsid w:val="00AB15C8"/>
    <w:rsid w:val="00AB1D18"/>
    <w:rsid w:val="00AB2685"/>
    <w:rsid w:val="00AB3388"/>
    <w:rsid w:val="00AB64F6"/>
    <w:rsid w:val="00AC10BA"/>
    <w:rsid w:val="00AC31F3"/>
    <w:rsid w:val="00AC6C75"/>
    <w:rsid w:val="00AC78DF"/>
    <w:rsid w:val="00AC79F3"/>
    <w:rsid w:val="00AD076C"/>
    <w:rsid w:val="00AD2C96"/>
    <w:rsid w:val="00AD2E1A"/>
    <w:rsid w:val="00AD4675"/>
    <w:rsid w:val="00AD4724"/>
    <w:rsid w:val="00AD477F"/>
    <w:rsid w:val="00AD5133"/>
    <w:rsid w:val="00AD6A27"/>
    <w:rsid w:val="00AE01D4"/>
    <w:rsid w:val="00AE08DF"/>
    <w:rsid w:val="00AE11DC"/>
    <w:rsid w:val="00AE1DFB"/>
    <w:rsid w:val="00AE22B6"/>
    <w:rsid w:val="00AE2E37"/>
    <w:rsid w:val="00AF13C9"/>
    <w:rsid w:val="00AF3ECC"/>
    <w:rsid w:val="00AF73A9"/>
    <w:rsid w:val="00AF7587"/>
    <w:rsid w:val="00AF7EFF"/>
    <w:rsid w:val="00B003AA"/>
    <w:rsid w:val="00B03328"/>
    <w:rsid w:val="00B03B39"/>
    <w:rsid w:val="00B0724E"/>
    <w:rsid w:val="00B1105D"/>
    <w:rsid w:val="00B130EC"/>
    <w:rsid w:val="00B1455A"/>
    <w:rsid w:val="00B1474D"/>
    <w:rsid w:val="00B155B9"/>
    <w:rsid w:val="00B20E51"/>
    <w:rsid w:val="00B22D2E"/>
    <w:rsid w:val="00B272BA"/>
    <w:rsid w:val="00B27C32"/>
    <w:rsid w:val="00B300CC"/>
    <w:rsid w:val="00B3257A"/>
    <w:rsid w:val="00B34025"/>
    <w:rsid w:val="00B342DA"/>
    <w:rsid w:val="00B34C88"/>
    <w:rsid w:val="00B353ED"/>
    <w:rsid w:val="00B40884"/>
    <w:rsid w:val="00B40935"/>
    <w:rsid w:val="00B41206"/>
    <w:rsid w:val="00B41AA1"/>
    <w:rsid w:val="00B41EFF"/>
    <w:rsid w:val="00B426E3"/>
    <w:rsid w:val="00B43F12"/>
    <w:rsid w:val="00B446F1"/>
    <w:rsid w:val="00B44849"/>
    <w:rsid w:val="00B509C9"/>
    <w:rsid w:val="00B5207C"/>
    <w:rsid w:val="00B5304C"/>
    <w:rsid w:val="00B6032E"/>
    <w:rsid w:val="00B63459"/>
    <w:rsid w:val="00B63FF8"/>
    <w:rsid w:val="00B66F5C"/>
    <w:rsid w:val="00B71E59"/>
    <w:rsid w:val="00B724D4"/>
    <w:rsid w:val="00B77559"/>
    <w:rsid w:val="00B83C68"/>
    <w:rsid w:val="00B8499A"/>
    <w:rsid w:val="00B9179F"/>
    <w:rsid w:val="00B920DE"/>
    <w:rsid w:val="00B923B8"/>
    <w:rsid w:val="00B933BE"/>
    <w:rsid w:val="00B93F79"/>
    <w:rsid w:val="00B93FA9"/>
    <w:rsid w:val="00BA30AF"/>
    <w:rsid w:val="00BA40BC"/>
    <w:rsid w:val="00BA4852"/>
    <w:rsid w:val="00BA4D0F"/>
    <w:rsid w:val="00BA505C"/>
    <w:rsid w:val="00BA53A5"/>
    <w:rsid w:val="00BB0511"/>
    <w:rsid w:val="00BB113E"/>
    <w:rsid w:val="00BB1F62"/>
    <w:rsid w:val="00BB5A9C"/>
    <w:rsid w:val="00BB6C07"/>
    <w:rsid w:val="00BC55B9"/>
    <w:rsid w:val="00BE03CD"/>
    <w:rsid w:val="00BF2634"/>
    <w:rsid w:val="00BF2D21"/>
    <w:rsid w:val="00BF60CB"/>
    <w:rsid w:val="00BF6C1E"/>
    <w:rsid w:val="00BF74A9"/>
    <w:rsid w:val="00BF7CDC"/>
    <w:rsid w:val="00BF7D5D"/>
    <w:rsid w:val="00C05D0F"/>
    <w:rsid w:val="00C13758"/>
    <w:rsid w:val="00C13E0F"/>
    <w:rsid w:val="00C142DF"/>
    <w:rsid w:val="00C15267"/>
    <w:rsid w:val="00C158B0"/>
    <w:rsid w:val="00C163E6"/>
    <w:rsid w:val="00C16F2A"/>
    <w:rsid w:val="00C235AA"/>
    <w:rsid w:val="00C26330"/>
    <w:rsid w:val="00C26C71"/>
    <w:rsid w:val="00C26D20"/>
    <w:rsid w:val="00C3040E"/>
    <w:rsid w:val="00C325E9"/>
    <w:rsid w:val="00C33392"/>
    <w:rsid w:val="00C35E38"/>
    <w:rsid w:val="00C3605C"/>
    <w:rsid w:val="00C36F6F"/>
    <w:rsid w:val="00C37BFD"/>
    <w:rsid w:val="00C37DB3"/>
    <w:rsid w:val="00C37F28"/>
    <w:rsid w:val="00C41628"/>
    <w:rsid w:val="00C41D97"/>
    <w:rsid w:val="00C431B0"/>
    <w:rsid w:val="00C43A2D"/>
    <w:rsid w:val="00C44839"/>
    <w:rsid w:val="00C5135F"/>
    <w:rsid w:val="00C55156"/>
    <w:rsid w:val="00C57D45"/>
    <w:rsid w:val="00C60CC3"/>
    <w:rsid w:val="00C6175F"/>
    <w:rsid w:val="00C62020"/>
    <w:rsid w:val="00C63BB1"/>
    <w:rsid w:val="00C657FC"/>
    <w:rsid w:val="00C665E6"/>
    <w:rsid w:val="00C75396"/>
    <w:rsid w:val="00C7557C"/>
    <w:rsid w:val="00C7770C"/>
    <w:rsid w:val="00C77A91"/>
    <w:rsid w:val="00C820C2"/>
    <w:rsid w:val="00C84B29"/>
    <w:rsid w:val="00C8752C"/>
    <w:rsid w:val="00C87C12"/>
    <w:rsid w:val="00C9025B"/>
    <w:rsid w:val="00C91E6C"/>
    <w:rsid w:val="00C97717"/>
    <w:rsid w:val="00CA0C4A"/>
    <w:rsid w:val="00CA1002"/>
    <w:rsid w:val="00CA28B3"/>
    <w:rsid w:val="00CA2B16"/>
    <w:rsid w:val="00CA31F3"/>
    <w:rsid w:val="00CA373B"/>
    <w:rsid w:val="00CA4534"/>
    <w:rsid w:val="00CA4EAB"/>
    <w:rsid w:val="00CA634B"/>
    <w:rsid w:val="00CB40A8"/>
    <w:rsid w:val="00CB5062"/>
    <w:rsid w:val="00CB6BA4"/>
    <w:rsid w:val="00CB6C51"/>
    <w:rsid w:val="00CC3113"/>
    <w:rsid w:val="00CC3347"/>
    <w:rsid w:val="00CC70AD"/>
    <w:rsid w:val="00CD0100"/>
    <w:rsid w:val="00CD14B0"/>
    <w:rsid w:val="00CD3193"/>
    <w:rsid w:val="00CE36A4"/>
    <w:rsid w:val="00CE4686"/>
    <w:rsid w:val="00CE6A80"/>
    <w:rsid w:val="00CE7106"/>
    <w:rsid w:val="00CE72AF"/>
    <w:rsid w:val="00CE7E6A"/>
    <w:rsid w:val="00CF0AB0"/>
    <w:rsid w:val="00CF0E8D"/>
    <w:rsid w:val="00CF2235"/>
    <w:rsid w:val="00CF5CBE"/>
    <w:rsid w:val="00D00090"/>
    <w:rsid w:val="00D02AE5"/>
    <w:rsid w:val="00D0344A"/>
    <w:rsid w:val="00D11240"/>
    <w:rsid w:val="00D11368"/>
    <w:rsid w:val="00D12004"/>
    <w:rsid w:val="00D20327"/>
    <w:rsid w:val="00D2095A"/>
    <w:rsid w:val="00D226DE"/>
    <w:rsid w:val="00D22DBF"/>
    <w:rsid w:val="00D233B1"/>
    <w:rsid w:val="00D263D9"/>
    <w:rsid w:val="00D26F7B"/>
    <w:rsid w:val="00D31410"/>
    <w:rsid w:val="00D314F8"/>
    <w:rsid w:val="00D33AD7"/>
    <w:rsid w:val="00D3647D"/>
    <w:rsid w:val="00D37092"/>
    <w:rsid w:val="00D37B8D"/>
    <w:rsid w:val="00D4121B"/>
    <w:rsid w:val="00D41820"/>
    <w:rsid w:val="00D434F0"/>
    <w:rsid w:val="00D4675E"/>
    <w:rsid w:val="00D50E09"/>
    <w:rsid w:val="00D50F22"/>
    <w:rsid w:val="00D5318E"/>
    <w:rsid w:val="00D5361A"/>
    <w:rsid w:val="00D54381"/>
    <w:rsid w:val="00D62B41"/>
    <w:rsid w:val="00D65810"/>
    <w:rsid w:val="00D6688D"/>
    <w:rsid w:val="00D675C4"/>
    <w:rsid w:val="00D67691"/>
    <w:rsid w:val="00D756D0"/>
    <w:rsid w:val="00D7607C"/>
    <w:rsid w:val="00D82099"/>
    <w:rsid w:val="00D849FF"/>
    <w:rsid w:val="00D85942"/>
    <w:rsid w:val="00D906C3"/>
    <w:rsid w:val="00D91774"/>
    <w:rsid w:val="00D97135"/>
    <w:rsid w:val="00D97B54"/>
    <w:rsid w:val="00DA05DA"/>
    <w:rsid w:val="00DA0EE8"/>
    <w:rsid w:val="00DA1042"/>
    <w:rsid w:val="00DA1446"/>
    <w:rsid w:val="00DA5666"/>
    <w:rsid w:val="00DA5B2F"/>
    <w:rsid w:val="00DA5D18"/>
    <w:rsid w:val="00DA6290"/>
    <w:rsid w:val="00DC242C"/>
    <w:rsid w:val="00DC5883"/>
    <w:rsid w:val="00DC6851"/>
    <w:rsid w:val="00DD0CA6"/>
    <w:rsid w:val="00DD312F"/>
    <w:rsid w:val="00DD39FF"/>
    <w:rsid w:val="00DD3CF9"/>
    <w:rsid w:val="00DD6728"/>
    <w:rsid w:val="00DE0A45"/>
    <w:rsid w:val="00DE1CDB"/>
    <w:rsid w:val="00DE6DD6"/>
    <w:rsid w:val="00DE74C6"/>
    <w:rsid w:val="00DF0DB7"/>
    <w:rsid w:val="00E00964"/>
    <w:rsid w:val="00E01709"/>
    <w:rsid w:val="00E03ECF"/>
    <w:rsid w:val="00E04402"/>
    <w:rsid w:val="00E0507C"/>
    <w:rsid w:val="00E0629F"/>
    <w:rsid w:val="00E14EC9"/>
    <w:rsid w:val="00E239A7"/>
    <w:rsid w:val="00E2410D"/>
    <w:rsid w:val="00E24D94"/>
    <w:rsid w:val="00E25FC4"/>
    <w:rsid w:val="00E332A9"/>
    <w:rsid w:val="00E376B7"/>
    <w:rsid w:val="00E41BD6"/>
    <w:rsid w:val="00E45922"/>
    <w:rsid w:val="00E4796E"/>
    <w:rsid w:val="00E566B6"/>
    <w:rsid w:val="00E56AC9"/>
    <w:rsid w:val="00E63F96"/>
    <w:rsid w:val="00E64524"/>
    <w:rsid w:val="00E65113"/>
    <w:rsid w:val="00E65D61"/>
    <w:rsid w:val="00E7286F"/>
    <w:rsid w:val="00E72F83"/>
    <w:rsid w:val="00E76A3B"/>
    <w:rsid w:val="00E771C5"/>
    <w:rsid w:val="00E83615"/>
    <w:rsid w:val="00E87FA0"/>
    <w:rsid w:val="00E91551"/>
    <w:rsid w:val="00E93010"/>
    <w:rsid w:val="00E966BC"/>
    <w:rsid w:val="00E968F5"/>
    <w:rsid w:val="00EA0351"/>
    <w:rsid w:val="00EA1EDA"/>
    <w:rsid w:val="00EA4AEB"/>
    <w:rsid w:val="00EA61CA"/>
    <w:rsid w:val="00EB3351"/>
    <w:rsid w:val="00EB3CE0"/>
    <w:rsid w:val="00EB4458"/>
    <w:rsid w:val="00EB5E66"/>
    <w:rsid w:val="00EC1C5F"/>
    <w:rsid w:val="00EC5B6B"/>
    <w:rsid w:val="00ED558A"/>
    <w:rsid w:val="00ED62C7"/>
    <w:rsid w:val="00EE0491"/>
    <w:rsid w:val="00EE2D8B"/>
    <w:rsid w:val="00EE40AC"/>
    <w:rsid w:val="00EE4EB6"/>
    <w:rsid w:val="00EE506B"/>
    <w:rsid w:val="00EE50B1"/>
    <w:rsid w:val="00EE6B67"/>
    <w:rsid w:val="00EE7BBF"/>
    <w:rsid w:val="00EF29FE"/>
    <w:rsid w:val="00EF721D"/>
    <w:rsid w:val="00EF743C"/>
    <w:rsid w:val="00F006DE"/>
    <w:rsid w:val="00F0139D"/>
    <w:rsid w:val="00F01663"/>
    <w:rsid w:val="00F06492"/>
    <w:rsid w:val="00F10D39"/>
    <w:rsid w:val="00F11133"/>
    <w:rsid w:val="00F1113F"/>
    <w:rsid w:val="00F11CA6"/>
    <w:rsid w:val="00F12792"/>
    <w:rsid w:val="00F15F19"/>
    <w:rsid w:val="00F207C9"/>
    <w:rsid w:val="00F2695A"/>
    <w:rsid w:val="00F271E4"/>
    <w:rsid w:val="00F27DB3"/>
    <w:rsid w:val="00F31554"/>
    <w:rsid w:val="00F34928"/>
    <w:rsid w:val="00F34FBD"/>
    <w:rsid w:val="00F3623C"/>
    <w:rsid w:val="00F3681E"/>
    <w:rsid w:val="00F405AC"/>
    <w:rsid w:val="00F417F2"/>
    <w:rsid w:val="00F44B66"/>
    <w:rsid w:val="00F454E0"/>
    <w:rsid w:val="00F479C2"/>
    <w:rsid w:val="00F47AD5"/>
    <w:rsid w:val="00F50FE7"/>
    <w:rsid w:val="00F51795"/>
    <w:rsid w:val="00F566A7"/>
    <w:rsid w:val="00F60191"/>
    <w:rsid w:val="00F60584"/>
    <w:rsid w:val="00F62633"/>
    <w:rsid w:val="00F62EC7"/>
    <w:rsid w:val="00F630BB"/>
    <w:rsid w:val="00F63158"/>
    <w:rsid w:val="00F64FE8"/>
    <w:rsid w:val="00F70628"/>
    <w:rsid w:val="00F727B0"/>
    <w:rsid w:val="00F80738"/>
    <w:rsid w:val="00F81E1E"/>
    <w:rsid w:val="00F914E8"/>
    <w:rsid w:val="00F979A5"/>
    <w:rsid w:val="00FA03A1"/>
    <w:rsid w:val="00FA0D81"/>
    <w:rsid w:val="00FA1D70"/>
    <w:rsid w:val="00FA2698"/>
    <w:rsid w:val="00FA5DEB"/>
    <w:rsid w:val="00FA7776"/>
    <w:rsid w:val="00FB512B"/>
    <w:rsid w:val="00FC23B8"/>
    <w:rsid w:val="00FC4912"/>
    <w:rsid w:val="00FC6C82"/>
    <w:rsid w:val="00FD0548"/>
    <w:rsid w:val="00FD5723"/>
    <w:rsid w:val="00FF04E4"/>
    <w:rsid w:val="00FF133D"/>
    <w:rsid w:val="00FF2883"/>
    <w:rsid w:val="00FF33AB"/>
    <w:rsid w:val="00FF6F22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63BD755-7510-40C9-B98D-85E6C02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</w:rPr>
  </w:style>
  <w:style w:type="paragraph" w:styleId="Heading1">
    <w:name w:val="heading 1"/>
    <w:basedOn w:val="Normal"/>
    <w:next w:val="Normal"/>
    <w:link w:val="Heading1Char"/>
    <w:qFormat/>
    <w:rsid w:val="00CB40A8"/>
    <w:pPr>
      <w:shd w:val="clear" w:color="auto" w:fill="C6D9F1" w:themeFill="text2" w:themeFillTint="33"/>
      <w:spacing w:line="480" w:lineRule="auto"/>
      <w:jc w:val="center"/>
      <w:outlineLvl w:val="0"/>
    </w:pPr>
    <w:rPr>
      <w:rFonts w:asciiTheme="majorBidi" w:hAnsiTheme="majorBid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40A8"/>
    <w:pPr>
      <w:shd w:val="clear" w:color="auto" w:fill="C6D9F1" w:themeFill="text2" w:themeFillTint="33"/>
      <w:tabs>
        <w:tab w:val="left" w:pos="1134"/>
      </w:tabs>
      <w:spacing w:line="480" w:lineRule="auto"/>
      <w:outlineLvl w:val="1"/>
    </w:pPr>
    <w:rPr>
      <w:rFonts w:asciiTheme="majorBidi" w:hAnsiTheme="majorBid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134"/>
      </w:tabs>
      <w:ind w:left="72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33392"/>
    <w:pPr>
      <w:keepNext/>
      <w:tabs>
        <w:tab w:val="left" w:pos="6200"/>
      </w:tabs>
      <w:ind w:left="560" w:hanging="560"/>
      <w:jc w:val="center"/>
      <w:outlineLvl w:val="3"/>
    </w:pPr>
    <w:rPr>
      <w:rFonts w:ascii="Arial" w:eastAsia="Times New Roman" w:hAnsi="Arial" w:cs="Arial"/>
      <w:b/>
      <w:bCs/>
      <w:smallCaps/>
      <w:lang w:val="fr-FR" w:eastAsia="fr-FR" w:bidi="ar-SA"/>
    </w:rPr>
  </w:style>
  <w:style w:type="paragraph" w:styleId="Heading5">
    <w:name w:val="heading 5"/>
    <w:basedOn w:val="Normal"/>
    <w:next w:val="Normal"/>
    <w:link w:val="Heading5Char"/>
    <w:qFormat/>
    <w:rsid w:val="00C33392"/>
    <w:pPr>
      <w:keepNext/>
      <w:numPr>
        <w:ilvl w:val="12"/>
      </w:numPr>
      <w:tabs>
        <w:tab w:val="left" w:pos="520"/>
        <w:tab w:val="left" w:pos="860"/>
        <w:tab w:val="left" w:pos="6200"/>
      </w:tabs>
      <w:jc w:val="center"/>
      <w:outlineLvl w:val="4"/>
    </w:pPr>
    <w:rPr>
      <w:rFonts w:ascii="Arial" w:eastAsia="Times New Roman" w:hAnsi="Arial" w:cs="Arial"/>
      <w:b/>
      <w:bCs/>
      <w:caps/>
      <w:lang w:val="fr-FR" w:eastAsia="fr-FR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33392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rFonts w:eastAsia="Batang"/>
      <w:lang w:eastAsia="en-US" w:bidi="he-IL"/>
    </w:rPr>
  </w:style>
  <w:style w:type="character" w:customStyle="1" w:styleId="FooterChar">
    <w:name w:val="Footer Char"/>
    <w:link w:val="Footer"/>
    <w:uiPriority w:val="99"/>
    <w:rPr>
      <w:rFonts w:eastAsia="Batang"/>
      <w:lang w:eastAsia="en-US" w:bidi="he-IL"/>
    </w:rPr>
  </w:style>
  <w:style w:type="character" w:customStyle="1" w:styleId="CommentTextChar">
    <w:name w:val="Comment Text Char"/>
    <w:link w:val="CommentText"/>
    <w:rPr>
      <w:rFonts w:eastAsia="Batang"/>
      <w:lang w:eastAsia="en-US" w:bidi="he-IL"/>
    </w:rPr>
  </w:style>
  <w:style w:type="paragraph" w:styleId="CommentText">
    <w:name w:val="annotation text"/>
    <w:basedOn w:val="Normal"/>
    <w:link w:val="CommentTextChar"/>
    <w:pPr>
      <w:widowControl w:val="0"/>
    </w:pPr>
    <w:rPr>
      <w:lang w:val="x-none"/>
    </w:rPr>
  </w:style>
  <w:style w:type="paragraph" w:styleId="CommentSubject">
    <w:name w:val="annotation subject"/>
    <w:basedOn w:val="CommentText"/>
    <w:next w:val="CommentText"/>
    <w:pPr>
      <w:widowControl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BodyText">
    <w:name w:val="Body Text"/>
    <w:basedOn w:val="Normal"/>
    <w:link w:val="BodyTextChar"/>
    <w:pPr>
      <w:widowControl w:val="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 w:bidi="ar-SA"/>
    </w:rPr>
  </w:style>
  <w:style w:type="paragraph" w:customStyle="1" w:styleId="blockquote">
    <w:name w:val="blockquote"/>
    <w:basedOn w:val="Normal"/>
    <w:rsid w:val="00450625"/>
    <w:pPr>
      <w:snapToGrid w:val="0"/>
      <w:spacing w:before="100" w:after="100"/>
      <w:ind w:left="360" w:right="360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507E"/>
    <w:rPr>
      <w:rFonts w:ascii="Courier New" w:hAnsi="Courier New"/>
      <w:lang w:val="x-none" w:bidi="ar-SA"/>
    </w:rPr>
  </w:style>
  <w:style w:type="character" w:customStyle="1" w:styleId="PlainTextChar">
    <w:name w:val="Plain Text Char"/>
    <w:link w:val="PlainText"/>
    <w:uiPriority w:val="99"/>
    <w:semiHidden/>
    <w:rsid w:val="00AA507E"/>
    <w:rPr>
      <w:rFonts w:ascii="Courier New" w:eastAsia="Batang" w:hAnsi="Courier New" w:cs="Courier New"/>
      <w:lang w:eastAsia="en-US"/>
    </w:rPr>
  </w:style>
  <w:style w:type="character" w:customStyle="1" w:styleId="shorttext">
    <w:name w:val="short_text"/>
    <w:rsid w:val="00151712"/>
  </w:style>
  <w:style w:type="character" w:customStyle="1" w:styleId="hps">
    <w:name w:val="hps"/>
    <w:rsid w:val="00151712"/>
  </w:style>
  <w:style w:type="paragraph" w:styleId="ListParagraph">
    <w:name w:val="List Paragraph"/>
    <w:basedOn w:val="Normal"/>
    <w:uiPriority w:val="34"/>
    <w:qFormat/>
    <w:rsid w:val="0032568C"/>
    <w:pPr>
      <w:bidi/>
      <w:ind w:left="720"/>
    </w:pPr>
    <w:rPr>
      <w:rFonts w:ascii="Calibri" w:eastAsia="Calibri" w:hAnsi="Calibri" w:cs="Calibri"/>
      <w:sz w:val="22"/>
      <w:szCs w:val="22"/>
    </w:rPr>
  </w:style>
  <w:style w:type="paragraph" w:styleId="BodyText2">
    <w:name w:val="Body Text 2"/>
    <w:basedOn w:val="Normal"/>
    <w:rsid w:val="008704C3"/>
    <w:pPr>
      <w:spacing w:after="120" w:line="480" w:lineRule="auto"/>
    </w:pPr>
  </w:style>
  <w:style w:type="character" w:styleId="Strong">
    <w:name w:val="Strong"/>
    <w:qFormat/>
    <w:rsid w:val="00DD39FF"/>
    <w:rPr>
      <w:rFonts w:cs="Times New Roman"/>
      <w:b/>
      <w:bCs/>
    </w:rPr>
  </w:style>
  <w:style w:type="paragraph" w:styleId="BodyText3">
    <w:name w:val="Body Text 3"/>
    <w:basedOn w:val="Normal"/>
    <w:link w:val="BodyText3Char"/>
    <w:rsid w:val="00891167"/>
    <w:pPr>
      <w:spacing w:after="120"/>
    </w:pPr>
    <w:rPr>
      <w:sz w:val="16"/>
      <w:szCs w:val="16"/>
    </w:rPr>
  </w:style>
  <w:style w:type="character" w:customStyle="1" w:styleId="Heading6Char">
    <w:name w:val="Heading 6 Char"/>
    <w:link w:val="Heading6"/>
    <w:rsid w:val="00C33392"/>
    <w:rPr>
      <w:rFonts w:ascii="Calibri" w:eastAsia="Times New Roman" w:hAnsi="Calibri" w:cs="Arial"/>
      <w:b/>
      <w:bCs/>
      <w:sz w:val="22"/>
      <w:szCs w:val="22"/>
    </w:rPr>
  </w:style>
  <w:style w:type="character" w:customStyle="1" w:styleId="Heading4Char">
    <w:name w:val="Heading 4 Char"/>
    <w:link w:val="Heading4"/>
    <w:rsid w:val="00C33392"/>
    <w:rPr>
      <w:rFonts w:ascii="Arial" w:eastAsia="Times New Roman" w:hAnsi="Arial" w:cs="Arial"/>
      <w:b/>
      <w:bCs/>
      <w:smallCaps/>
      <w:lang w:val="fr-FR" w:eastAsia="fr-FR" w:bidi="ar-SA"/>
    </w:rPr>
  </w:style>
  <w:style w:type="character" w:customStyle="1" w:styleId="Heading5Char">
    <w:name w:val="Heading 5 Char"/>
    <w:link w:val="Heading5"/>
    <w:rsid w:val="00C33392"/>
    <w:rPr>
      <w:rFonts w:ascii="Arial" w:eastAsia="Times New Roman" w:hAnsi="Arial" w:cs="Arial"/>
      <w:b/>
      <w:bCs/>
      <w:caps/>
      <w:lang w:val="fr-FR" w:eastAsia="fr-FR" w:bidi="ar-SA"/>
    </w:rPr>
  </w:style>
  <w:style w:type="numbering" w:customStyle="1" w:styleId="1">
    <w:name w:val="ללא רשימה1"/>
    <w:next w:val="NoList"/>
    <w:semiHidden/>
    <w:unhideWhenUsed/>
    <w:rsid w:val="00C33392"/>
  </w:style>
  <w:style w:type="character" w:customStyle="1" w:styleId="Heading1Char">
    <w:name w:val="Heading 1 Char"/>
    <w:link w:val="Heading1"/>
    <w:rsid w:val="00CB40A8"/>
    <w:rPr>
      <w:rFonts w:asciiTheme="majorBidi" w:eastAsia="Batang" w:hAnsiTheme="majorBidi" w:cstheme="majorBidi"/>
      <w:b/>
      <w:bCs/>
      <w:sz w:val="32"/>
      <w:szCs w:val="32"/>
      <w:shd w:val="clear" w:color="auto" w:fill="C6D9F1" w:themeFill="text2" w:themeFillTint="33"/>
    </w:rPr>
  </w:style>
  <w:style w:type="character" w:customStyle="1" w:styleId="Heading2Char">
    <w:name w:val="Heading 2 Char"/>
    <w:link w:val="Heading2"/>
    <w:rsid w:val="00CB40A8"/>
    <w:rPr>
      <w:rFonts w:asciiTheme="majorBidi" w:eastAsia="Batang" w:hAnsiTheme="majorBidi" w:cstheme="majorBidi"/>
      <w:b/>
      <w:bCs/>
      <w:sz w:val="28"/>
      <w:szCs w:val="28"/>
      <w:shd w:val="clear" w:color="auto" w:fill="C6D9F1" w:themeFill="text2" w:themeFillTint="33"/>
    </w:rPr>
  </w:style>
  <w:style w:type="character" w:customStyle="1" w:styleId="Heading3Char">
    <w:name w:val="Heading 3 Char"/>
    <w:link w:val="Heading3"/>
    <w:rsid w:val="00C33392"/>
    <w:rPr>
      <w:rFonts w:ascii="Arial" w:eastAsia="Batang" w:hAnsi="Arial"/>
      <w:b/>
      <w:sz w:val="26"/>
    </w:rPr>
  </w:style>
  <w:style w:type="paragraph" w:customStyle="1" w:styleId="10">
    <w:name w:val="1"/>
    <w:basedOn w:val="Normal"/>
    <w:next w:val="NormalWeb"/>
    <w:rsid w:val="00C33392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 w:bidi="ar-SA"/>
    </w:rPr>
  </w:style>
  <w:style w:type="character" w:customStyle="1" w:styleId="BodyTextChar">
    <w:name w:val="Body Text Char"/>
    <w:link w:val="BodyText"/>
    <w:rsid w:val="00C33392"/>
    <w:rPr>
      <w:rFonts w:ascii="Arial" w:eastAsia="Batang" w:hAnsi="Arial"/>
      <w:sz w:val="22"/>
    </w:rPr>
  </w:style>
  <w:style w:type="character" w:customStyle="1" w:styleId="BodyTextIndentChar">
    <w:name w:val="Body Text Indent Char"/>
    <w:link w:val="BodyTextIndent"/>
    <w:rsid w:val="00C33392"/>
    <w:rPr>
      <w:rFonts w:eastAsia="Batang"/>
    </w:rPr>
  </w:style>
  <w:style w:type="paragraph" w:styleId="BlockText">
    <w:name w:val="Block Text"/>
    <w:basedOn w:val="Normal"/>
    <w:rsid w:val="00C33392"/>
    <w:pPr>
      <w:shd w:val="clear" w:color="auto" w:fill="CCECFF"/>
      <w:autoSpaceDE w:val="0"/>
      <w:autoSpaceDN w:val="0"/>
      <w:adjustRightInd w:val="0"/>
      <w:ind w:left="-240" w:right="-214"/>
    </w:pPr>
    <w:rPr>
      <w:rFonts w:ascii="Arial" w:eastAsia="Times New Roman" w:hAnsi="Arial" w:cs="Arial"/>
      <w:caps/>
      <w:shd w:val="clear" w:color="auto" w:fill="CCECFF"/>
      <w:lang w:val="en-GB" w:eastAsia="fr-FR" w:bidi="ar-SA"/>
    </w:rPr>
  </w:style>
  <w:style w:type="character" w:customStyle="1" w:styleId="BodyText3Char">
    <w:name w:val="Body Text 3 Char"/>
    <w:link w:val="BodyText3"/>
    <w:rsid w:val="00C33392"/>
    <w:rPr>
      <w:rFonts w:eastAsia="Batang"/>
      <w:sz w:val="16"/>
      <w:szCs w:val="16"/>
    </w:rPr>
  </w:style>
  <w:style w:type="character" w:customStyle="1" w:styleId="BalloonTextChar">
    <w:name w:val="Balloon Text Char"/>
    <w:link w:val="BalloonText"/>
    <w:rsid w:val="00C33392"/>
    <w:rPr>
      <w:rFonts w:ascii="Tahoma" w:eastAsia="Batang" w:hAnsi="Tahoma"/>
      <w:sz w:val="16"/>
    </w:rPr>
  </w:style>
  <w:style w:type="paragraph" w:styleId="NormalWeb">
    <w:name w:val="Normal (Web)"/>
    <w:basedOn w:val="Normal"/>
    <w:uiPriority w:val="99"/>
    <w:semiHidden/>
    <w:unhideWhenUsed/>
    <w:rsid w:val="00C33392"/>
    <w:rPr>
      <w:rFonts w:eastAsia="Times New Roman"/>
      <w:sz w:val="24"/>
      <w:szCs w:val="24"/>
      <w:lang w:val="fr-FR" w:eastAsia="fr-FR" w:bidi="ar-SA"/>
    </w:rPr>
  </w:style>
  <w:style w:type="table" w:styleId="TableGrid">
    <w:name w:val="Table Grid"/>
    <w:basedOn w:val="TableNormal"/>
    <w:uiPriority w:val="59"/>
    <w:rsid w:val="00B6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65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7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51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mailto:scienza.telaviv@esteri.i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Fadils@most.gov.i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he.wikipedia.org/wiki/%D7%A7%D7%95%D7%91%D7%A5:Flag_of_Israel.svg" TargetMode="External"/><Relationship Id="rId17" Type="http://schemas.openxmlformats.org/officeDocument/2006/relationships/hyperlink" Target="mailto:dgsp.unita-cst@cert.esteri.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cordo.italiaisraele@esteri.it" TargetMode="External"/><Relationship Id="rId20" Type="http://schemas.openxmlformats.org/officeDocument/2006/relationships/hyperlink" Target="mailto:claire@most.gov.i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italy@most.gov.i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avi@most.gov.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gsp09.pec@cert.esteri.it" TargetMode="External"/><Relationship Id="rId22" Type="http://schemas.openxmlformats.org/officeDocument/2006/relationships/hyperlink" Target="mailto:MosheBS@most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193ca2432685e7cc210aab479b897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c6c6b3b02f147fb1a2a26d5110726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ACEB-BEB7-42CE-8F97-BB2BC6CE759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BEE3D6-041C-447F-A451-04C37D9B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C141B-208B-4650-A248-D6251958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BAA5F-FBA1-4981-A217-B5780078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3215</Words>
  <Characters>16078</Characters>
  <Application>Microsoft Office Word</Application>
  <DocSecurity>4</DocSecurity>
  <PresentationFormat/>
  <Lines>133</Lines>
  <Paragraphs>38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Call for Proposals-Italy-Israel 2018</vt:lpstr>
      <vt:lpstr>Call for Proposals-Italy-Israel 2018</vt:lpstr>
      <vt:lpstr>שת"פ איטליה 2015</vt:lpstr>
    </vt:vector>
  </TitlesOfParts>
  <Company>MoST</Company>
  <LinksUpToDate>false</LinksUpToDate>
  <CharactersWithSpaces>19255</CharactersWithSpaces>
  <SharedDoc>false</SharedDoc>
  <HLinks>
    <vt:vector size="66" baseType="variant">
      <vt:variant>
        <vt:i4>5636131</vt:i4>
      </vt:variant>
      <vt:variant>
        <vt:i4>27</vt:i4>
      </vt:variant>
      <vt:variant>
        <vt:i4>0</vt:i4>
      </vt:variant>
      <vt:variant>
        <vt:i4>5</vt:i4>
      </vt:variant>
      <vt:variant>
        <vt:lpwstr>mailto:scienza.telaviv@esteri.it</vt:lpwstr>
      </vt:variant>
      <vt:variant>
        <vt:lpwstr/>
      </vt:variant>
      <vt:variant>
        <vt:i4>7798814</vt:i4>
      </vt:variant>
      <vt:variant>
        <vt:i4>24</vt:i4>
      </vt:variant>
      <vt:variant>
        <vt:i4>0</vt:i4>
      </vt:variant>
      <vt:variant>
        <vt:i4>5</vt:i4>
      </vt:variant>
      <vt:variant>
        <vt:lpwstr>mailto:dgsp.unita-cst@cert.esteri.it</vt:lpwstr>
      </vt:variant>
      <vt:variant>
        <vt:lpwstr/>
      </vt:variant>
      <vt:variant>
        <vt:i4>4063325</vt:i4>
      </vt:variant>
      <vt:variant>
        <vt:i4>21</vt:i4>
      </vt:variant>
      <vt:variant>
        <vt:i4>0</vt:i4>
      </vt:variant>
      <vt:variant>
        <vt:i4>5</vt:i4>
      </vt:variant>
      <vt:variant>
        <vt:lpwstr>mailto:accordo.italiaisraele@esteri.it</vt:lpwstr>
      </vt:variant>
      <vt:variant>
        <vt:lpwstr/>
      </vt:variant>
      <vt:variant>
        <vt:i4>7798796</vt:i4>
      </vt:variant>
      <vt:variant>
        <vt:i4>18</vt:i4>
      </vt:variant>
      <vt:variant>
        <vt:i4>0</vt:i4>
      </vt:variant>
      <vt:variant>
        <vt:i4>5</vt:i4>
      </vt:variant>
      <vt:variant>
        <vt:lpwstr>mailto:MosheBS@most.gov.il</vt:lpwstr>
      </vt:variant>
      <vt:variant>
        <vt:lpwstr/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>tel:02-5411862</vt:lpwstr>
      </vt:variant>
      <vt:variant>
        <vt:lpwstr/>
      </vt:variant>
      <vt:variant>
        <vt:i4>3080256</vt:i4>
      </vt:variant>
      <vt:variant>
        <vt:i4>12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3211355</vt:i4>
      </vt:variant>
      <vt:variant>
        <vt:i4>9</vt:i4>
      </vt:variant>
      <vt:variant>
        <vt:i4>0</vt:i4>
      </vt:variant>
      <vt:variant>
        <vt:i4>5</vt:i4>
      </vt:variant>
      <vt:variant>
        <vt:lpwstr>mailto:claire@most.gov.il</vt:lpwstr>
      </vt:variant>
      <vt:variant>
        <vt:lpwstr/>
      </vt:variant>
      <vt:variant>
        <vt:i4>7798815</vt:i4>
      </vt:variant>
      <vt:variant>
        <vt:i4>6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7798815</vt:i4>
      </vt:variant>
      <vt:variant>
        <vt:i4>3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mailto:italy@most.gov.il</vt:lpwstr>
      </vt:variant>
      <vt:variant>
        <vt:lpwstr/>
      </vt:variant>
      <vt:variant>
        <vt:i4>7929888</vt:i4>
      </vt:variant>
      <vt:variant>
        <vt:i4>-1</vt:i4>
      </vt:variant>
      <vt:variant>
        <vt:i4>1030</vt:i4>
      </vt:variant>
      <vt:variant>
        <vt:i4>4</vt:i4>
      </vt:variant>
      <vt:variant>
        <vt:lpwstr>http://he.wikipedia.org/wiki/%D7%A7%D7%95%D7%91%D7%A5:Flag_of_Israel.svg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Proposals-Italy-Israel 2018</dc:title>
  <dc:creator>DBT</dc:creator>
  <cp:lastModifiedBy>Admin</cp:lastModifiedBy>
  <cp:revision>2</cp:revision>
  <cp:lastPrinted>2016-10-26T06:39:00Z</cp:lastPrinted>
  <dcterms:created xsi:type="dcterms:W3CDTF">2017-08-02T07:58:00Z</dcterms:created>
  <dcterms:modified xsi:type="dcterms:W3CDTF">2017-08-02T07:58:00Z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  <property fmtid="{D5CDD505-2E9C-101B-9397-08002B2CF9AE}" pid="3" name="ContentTypeId">
    <vt:lpwstr>0x01010085112451C0DDC040B89B686B2DD837F0</vt:lpwstr>
  </property>
</Properties>
</file>