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5C" w:rsidRPr="00996823" w:rsidRDefault="00842AB7" w:rsidP="00E44219">
      <w:pPr>
        <w:spacing w:line="360" w:lineRule="auto"/>
        <w:jc w:val="center"/>
        <w:rPr>
          <w:rFonts w:asciiTheme="minorBidi" w:hAnsiTheme="minorBidi" w:cstheme="minorBidi"/>
          <w:b/>
          <w:bCs/>
          <w:szCs w:val="24"/>
          <w:rtl/>
        </w:rPr>
      </w:pPr>
      <w:r w:rsidRPr="00996823">
        <w:rPr>
          <w:rFonts w:asciiTheme="minorBidi" w:hAnsiTheme="minorBidi" w:cstheme="minorBidi"/>
          <w:noProof/>
          <w:snapToGrid/>
          <w:szCs w:val="24"/>
          <w:lang w:eastAsia="en-US"/>
        </w:rPr>
        <w:drawing>
          <wp:anchor distT="0" distB="0" distL="114300" distR="114300" simplePos="0" relativeHeight="251658240" behindDoc="0" locked="0" layoutInCell="1" allowOverlap="1" wp14:anchorId="0D402D24" wp14:editId="72107200">
            <wp:simplePos x="0" y="0"/>
            <wp:positionH relativeFrom="column">
              <wp:posOffset>2647950</wp:posOffset>
            </wp:positionH>
            <wp:positionV relativeFrom="paragraph">
              <wp:posOffset>114300</wp:posOffset>
            </wp:positionV>
            <wp:extent cx="804545" cy="914400"/>
            <wp:effectExtent l="0" t="0" r="0" b="0"/>
            <wp:wrapTopAndBottom/>
            <wp:docPr id="3" name="תמונה 3" title="סמל מדינה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FC8" w:rsidRPr="00996823">
        <w:rPr>
          <w:rFonts w:asciiTheme="minorBidi" w:hAnsiTheme="minorBidi" w:cstheme="minorBidi"/>
          <w:b/>
          <w:bCs/>
          <w:szCs w:val="24"/>
          <w:rtl/>
        </w:rPr>
        <w:t xml:space="preserve">משרד </w:t>
      </w:r>
      <w:r w:rsidR="00B64980" w:rsidRPr="00996823">
        <w:rPr>
          <w:rFonts w:asciiTheme="minorBidi" w:hAnsiTheme="minorBidi" w:cstheme="minorBidi"/>
          <w:b/>
          <w:bCs/>
          <w:szCs w:val="24"/>
          <w:rtl/>
        </w:rPr>
        <w:t xml:space="preserve">החדשנות, </w:t>
      </w:r>
      <w:r w:rsidR="005C4FC8" w:rsidRPr="00996823">
        <w:rPr>
          <w:rFonts w:asciiTheme="minorBidi" w:hAnsiTheme="minorBidi" w:cstheme="minorBidi"/>
          <w:b/>
          <w:bCs/>
          <w:szCs w:val="24"/>
          <w:rtl/>
        </w:rPr>
        <w:t>המדע והטכנולוגיה</w:t>
      </w:r>
    </w:p>
    <w:p w:rsidR="00894B5C" w:rsidRPr="00996823" w:rsidRDefault="00894B5C" w:rsidP="00E44219">
      <w:pPr>
        <w:spacing w:line="360" w:lineRule="auto"/>
        <w:jc w:val="center"/>
        <w:rPr>
          <w:rFonts w:asciiTheme="minorBidi" w:hAnsiTheme="minorBidi" w:cstheme="minorBidi"/>
          <w:b/>
          <w:bCs/>
          <w:szCs w:val="24"/>
          <w:rtl/>
        </w:rPr>
      </w:pPr>
      <w:r w:rsidRPr="00996823">
        <w:rPr>
          <w:rFonts w:asciiTheme="minorBidi" w:hAnsiTheme="minorBidi" w:cstheme="minorBidi"/>
          <w:b/>
          <w:bCs/>
          <w:szCs w:val="24"/>
          <w:rtl/>
        </w:rPr>
        <w:t>מדינת ישראל</w:t>
      </w:r>
    </w:p>
    <w:p w:rsidR="00F05D83" w:rsidRPr="00996823" w:rsidRDefault="00F05D83" w:rsidP="00E44219">
      <w:pPr>
        <w:shd w:val="clear" w:color="auto" w:fill="31849B" w:themeFill="accent5" w:themeFillShade="BF"/>
        <w:tabs>
          <w:tab w:val="left" w:pos="2125"/>
        </w:tabs>
        <w:spacing w:line="360" w:lineRule="auto"/>
        <w:jc w:val="center"/>
        <w:rPr>
          <w:rFonts w:asciiTheme="minorBidi" w:hAnsiTheme="minorBidi" w:cstheme="minorBidi"/>
          <w:b/>
          <w:bCs/>
          <w:i/>
          <w:iCs/>
          <w:color w:val="FFFFFF"/>
          <w:szCs w:val="24"/>
          <w:rtl/>
        </w:rPr>
      </w:pPr>
    </w:p>
    <w:p w:rsidR="007C6E42" w:rsidRPr="00996823" w:rsidRDefault="0063714D" w:rsidP="00E44219">
      <w:pPr>
        <w:shd w:val="clear" w:color="auto" w:fill="31849B" w:themeFill="accent5" w:themeFillShade="BF"/>
        <w:tabs>
          <w:tab w:val="left" w:pos="2125"/>
        </w:tabs>
        <w:spacing w:line="360" w:lineRule="auto"/>
        <w:jc w:val="center"/>
        <w:rPr>
          <w:rFonts w:asciiTheme="minorBidi" w:hAnsiTheme="minorBidi" w:cstheme="minorBidi"/>
          <w:b/>
          <w:bCs/>
          <w:i/>
          <w:iCs/>
          <w:color w:val="FFFFFF"/>
          <w:sz w:val="50"/>
          <w:szCs w:val="50"/>
          <w:rtl/>
        </w:rPr>
      </w:pPr>
      <w:r w:rsidRPr="00996823">
        <w:rPr>
          <w:rFonts w:asciiTheme="minorBidi" w:hAnsiTheme="minorBidi" w:cstheme="minorBidi"/>
          <w:b/>
          <w:bCs/>
          <w:i/>
          <w:iCs/>
          <w:color w:val="FFFFFF"/>
          <w:sz w:val="50"/>
          <w:szCs w:val="50"/>
          <w:rtl/>
        </w:rPr>
        <w:t>קול קורא להגשת הצעות</w:t>
      </w:r>
      <w:r w:rsidR="00F05D83" w:rsidRPr="00996823">
        <w:rPr>
          <w:rFonts w:asciiTheme="minorBidi" w:hAnsiTheme="minorBidi" w:cstheme="minorBidi"/>
          <w:b/>
          <w:bCs/>
          <w:i/>
          <w:iCs/>
          <w:color w:val="FFFFFF"/>
          <w:sz w:val="50"/>
          <w:szCs w:val="50"/>
          <w:rtl/>
        </w:rPr>
        <w:t xml:space="preserve"> </w:t>
      </w:r>
      <w:r w:rsidRPr="00996823">
        <w:rPr>
          <w:rFonts w:asciiTheme="minorBidi" w:hAnsiTheme="minorBidi" w:cstheme="minorBidi"/>
          <w:b/>
          <w:bCs/>
          <w:i/>
          <w:iCs/>
          <w:color w:val="FFFFFF"/>
          <w:sz w:val="50"/>
          <w:szCs w:val="50"/>
          <w:rtl/>
        </w:rPr>
        <w:t>ל</w:t>
      </w:r>
      <w:r w:rsidR="00FF6881" w:rsidRPr="00996823">
        <w:rPr>
          <w:rFonts w:asciiTheme="minorBidi" w:hAnsiTheme="minorBidi" w:cstheme="minorBidi"/>
          <w:b/>
          <w:bCs/>
          <w:i/>
          <w:iCs/>
          <w:color w:val="FFFFFF"/>
          <w:sz w:val="50"/>
          <w:szCs w:val="50"/>
          <w:rtl/>
        </w:rPr>
        <w:t xml:space="preserve">פיתוח כלי תוכנה </w:t>
      </w:r>
      <w:r w:rsidR="00A20A52" w:rsidRPr="00996823">
        <w:rPr>
          <w:rFonts w:asciiTheme="minorBidi" w:hAnsiTheme="minorBidi" w:cstheme="minorBidi"/>
          <w:b/>
          <w:bCs/>
          <w:i/>
          <w:iCs/>
          <w:color w:val="FFFFFF"/>
          <w:sz w:val="50"/>
          <w:szCs w:val="50"/>
          <w:rtl/>
        </w:rPr>
        <w:t>ל</w:t>
      </w:r>
      <w:r w:rsidR="00FF6881" w:rsidRPr="00996823">
        <w:rPr>
          <w:rFonts w:asciiTheme="minorBidi" w:hAnsiTheme="minorBidi" w:cstheme="minorBidi"/>
          <w:b/>
          <w:bCs/>
          <w:i/>
          <w:iCs/>
          <w:color w:val="FFFFFF"/>
          <w:sz w:val="50"/>
          <w:szCs w:val="50"/>
          <w:rtl/>
        </w:rPr>
        <w:t>הסברתיות</w:t>
      </w:r>
      <w:r w:rsidR="00A20A52" w:rsidRPr="00996823">
        <w:rPr>
          <w:rFonts w:asciiTheme="minorBidi" w:hAnsiTheme="minorBidi" w:cstheme="minorBidi"/>
          <w:b/>
          <w:bCs/>
          <w:i/>
          <w:iCs/>
          <w:color w:val="FFFFFF"/>
          <w:sz w:val="50"/>
          <w:szCs w:val="50"/>
          <w:rtl/>
        </w:rPr>
        <w:t>,</w:t>
      </w:r>
      <w:r w:rsidR="00FF6881" w:rsidRPr="00996823">
        <w:rPr>
          <w:rFonts w:asciiTheme="minorBidi" w:hAnsiTheme="minorBidi" w:cstheme="minorBidi"/>
          <w:b/>
          <w:bCs/>
          <w:i/>
          <w:iCs/>
          <w:color w:val="FFFFFF"/>
          <w:sz w:val="50"/>
          <w:szCs w:val="50"/>
          <w:rtl/>
        </w:rPr>
        <w:t xml:space="preserve"> </w:t>
      </w:r>
      <w:r w:rsidR="00A20A52" w:rsidRPr="00996823">
        <w:rPr>
          <w:rFonts w:asciiTheme="minorBidi" w:hAnsiTheme="minorBidi" w:cstheme="minorBidi"/>
          <w:b/>
          <w:bCs/>
          <w:i/>
          <w:iCs/>
          <w:color w:val="FFFFFF"/>
          <w:sz w:val="50"/>
          <w:szCs w:val="50"/>
          <w:rtl/>
        </w:rPr>
        <w:t>שימור פרטיות ולמידה מבוזרת</w:t>
      </w:r>
      <w:r w:rsidR="0056138F" w:rsidRPr="00996823">
        <w:rPr>
          <w:rFonts w:asciiTheme="minorBidi" w:hAnsiTheme="minorBidi" w:cstheme="minorBidi"/>
          <w:b/>
          <w:bCs/>
          <w:i/>
          <w:iCs/>
          <w:color w:val="FFFFFF"/>
          <w:sz w:val="50"/>
          <w:szCs w:val="50"/>
          <w:rtl/>
        </w:rPr>
        <w:t xml:space="preserve"> בתחום עיבוד שפה טבעית</w:t>
      </w:r>
    </w:p>
    <w:p w:rsidR="000738BD" w:rsidRPr="00996823" w:rsidRDefault="000738BD" w:rsidP="00E44219">
      <w:pPr>
        <w:spacing w:line="360" w:lineRule="auto"/>
        <w:rPr>
          <w:rFonts w:asciiTheme="minorBidi" w:hAnsiTheme="minorBidi" w:cstheme="minorBidi"/>
          <w:rtl/>
        </w:rPr>
      </w:pPr>
    </w:p>
    <w:p w:rsidR="00FF6881" w:rsidRDefault="00493E18" w:rsidP="00E44219">
      <w:pPr>
        <w:pStyle w:val="13"/>
        <w:spacing w:before="0" w:after="0" w:line="360" w:lineRule="auto"/>
        <w:rPr>
          <w:rFonts w:asciiTheme="minorBidi" w:hAnsiTheme="minorBidi" w:cstheme="minorBidi"/>
          <w:rtl/>
        </w:rPr>
      </w:pPr>
      <w:r w:rsidRPr="00996823">
        <w:rPr>
          <w:rFonts w:asciiTheme="minorBidi" w:hAnsiTheme="minorBidi" w:cstheme="minorBidi"/>
          <w:rtl/>
        </w:rPr>
        <w:t>במסגרת התוכנית הלאומית לבניית תשתיות מחקר ופיתוח בתחום עיבוד שפה טבעית (</w:t>
      </w:r>
      <w:r w:rsidRPr="00996823">
        <w:rPr>
          <w:rFonts w:asciiTheme="minorBidi" w:hAnsiTheme="minorBidi" w:cstheme="minorBidi"/>
        </w:rPr>
        <w:t>Natural Language Processing - NLP</w:t>
      </w:r>
      <w:r w:rsidRPr="00996823">
        <w:rPr>
          <w:rFonts w:asciiTheme="minorBidi" w:hAnsiTheme="minorBidi" w:cstheme="minorBidi"/>
          <w:rtl/>
        </w:rPr>
        <w:t>), משרד החדשנות, המדע והטכנולוגיה (להלן: "</w:t>
      </w:r>
      <w:r w:rsidRPr="00C30795">
        <w:rPr>
          <w:rFonts w:asciiTheme="minorBidi" w:hAnsiTheme="minorBidi" w:cstheme="minorBidi"/>
          <w:b/>
          <w:bCs/>
          <w:rtl/>
        </w:rPr>
        <w:t>המשרד</w:t>
      </w:r>
      <w:r w:rsidRPr="00996823">
        <w:rPr>
          <w:rFonts w:asciiTheme="minorBidi" w:hAnsiTheme="minorBidi" w:cstheme="minorBidi"/>
          <w:rtl/>
        </w:rPr>
        <w:t>") קורא בזאת ל</w:t>
      </w:r>
      <w:r w:rsidR="00F67802" w:rsidRPr="00996823">
        <w:rPr>
          <w:rFonts w:asciiTheme="minorBidi" w:hAnsiTheme="minorBidi" w:cstheme="minorBidi"/>
          <w:rtl/>
        </w:rPr>
        <w:t>ה</w:t>
      </w:r>
      <w:r w:rsidRPr="00996823">
        <w:rPr>
          <w:rFonts w:asciiTheme="minorBidi" w:hAnsiTheme="minorBidi" w:cstheme="minorBidi"/>
          <w:rtl/>
        </w:rPr>
        <w:t>צעות ל</w:t>
      </w:r>
      <w:r w:rsidR="00DF0E3D" w:rsidRPr="00996823">
        <w:rPr>
          <w:rFonts w:asciiTheme="minorBidi" w:hAnsiTheme="minorBidi" w:cstheme="minorBidi"/>
          <w:rtl/>
        </w:rPr>
        <w:t>מחקר, ניתוחים ו</w:t>
      </w:r>
      <w:r w:rsidRPr="00996823">
        <w:rPr>
          <w:rFonts w:asciiTheme="minorBidi" w:hAnsiTheme="minorBidi" w:cstheme="minorBidi"/>
          <w:rtl/>
        </w:rPr>
        <w:t>פיתוח כלים</w:t>
      </w:r>
      <w:r w:rsidR="00DF0E3D" w:rsidRPr="00996823">
        <w:rPr>
          <w:rFonts w:asciiTheme="minorBidi" w:hAnsiTheme="minorBidi" w:cstheme="minorBidi"/>
          <w:rtl/>
        </w:rPr>
        <w:t xml:space="preserve"> </w:t>
      </w:r>
      <w:r w:rsidRPr="00996823">
        <w:rPr>
          <w:rFonts w:asciiTheme="minorBidi" w:hAnsiTheme="minorBidi" w:cstheme="minorBidi"/>
          <w:rtl/>
        </w:rPr>
        <w:t>ושיטות להסברתיות</w:t>
      </w:r>
      <w:r w:rsidR="00072463" w:rsidRPr="00072463">
        <w:rPr>
          <w:rFonts w:asciiTheme="minorBidi" w:hAnsiTheme="minorBidi" w:cstheme="minorBidi"/>
          <w:rtl/>
        </w:rPr>
        <w:t xml:space="preserve">, שימור פרטיות ולמידה מבוזרת </w:t>
      </w:r>
      <w:r w:rsidR="002E6EF6" w:rsidRPr="00996823">
        <w:rPr>
          <w:rFonts w:asciiTheme="minorBidi" w:hAnsiTheme="minorBidi" w:cstheme="minorBidi"/>
          <w:rtl/>
        </w:rPr>
        <w:t xml:space="preserve">ביישומי </w:t>
      </w:r>
      <w:r w:rsidR="00DF0E3D" w:rsidRPr="00996823">
        <w:rPr>
          <w:rFonts w:asciiTheme="minorBidi" w:hAnsiTheme="minorBidi" w:cstheme="minorBidi"/>
        </w:rPr>
        <w:t xml:space="preserve"> </w:t>
      </w:r>
      <w:r w:rsidR="002E6EF6" w:rsidRPr="00996823">
        <w:rPr>
          <w:rFonts w:asciiTheme="minorBidi" w:hAnsiTheme="minorBidi" w:cstheme="minorBidi"/>
        </w:rPr>
        <w:t>NLP</w:t>
      </w:r>
      <w:r w:rsidR="00DF0E3D" w:rsidRPr="00996823">
        <w:rPr>
          <w:rFonts w:asciiTheme="minorBidi" w:hAnsiTheme="minorBidi" w:cstheme="minorBidi"/>
          <w:rtl/>
        </w:rPr>
        <w:t>(להלן: "</w:t>
      </w:r>
      <w:r w:rsidR="00DF0E3D" w:rsidRPr="00C30795">
        <w:rPr>
          <w:rFonts w:asciiTheme="minorBidi" w:hAnsiTheme="minorBidi" w:cstheme="minorBidi"/>
          <w:b/>
          <w:bCs/>
          <w:rtl/>
        </w:rPr>
        <w:t>המחקר</w:t>
      </w:r>
      <w:r w:rsidR="00DF0E3D" w:rsidRPr="00996823">
        <w:rPr>
          <w:rFonts w:asciiTheme="minorBidi" w:hAnsiTheme="minorBidi" w:cstheme="minorBidi"/>
          <w:rtl/>
        </w:rPr>
        <w:t>")</w:t>
      </w:r>
      <w:r w:rsidRPr="00996823">
        <w:rPr>
          <w:rFonts w:asciiTheme="minorBidi" w:hAnsiTheme="minorBidi" w:cstheme="minorBidi"/>
          <w:rtl/>
        </w:rPr>
        <w:t>.</w:t>
      </w:r>
      <w:r w:rsidR="00DF0E3D" w:rsidRPr="00996823">
        <w:rPr>
          <w:rFonts w:asciiTheme="minorBidi" w:hAnsiTheme="minorBidi" w:cstheme="minorBidi"/>
          <w:rtl/>
        </w:rPr>
        <w:t xml:space="preserve"> </w:t>
      </w:r>
    </w:p>
    <w:p w:rsidR="00C30795" w:rsidRPr="00996823" w:rsidRDefault="00C30795" w:rsidP="00E44219">
      <w:pPr>
        <w:pStyle w:val="13"/>
        <w:spacing w:before="0" w:after="0" w:line="360" w:lineRule="auto"/>
        <w:rPr>
          <w:rFonts w:asciiTheme="minorBidi" w:hAnsiTheme="minorBidi" w:cstheme="minorBidi"/>
          <w:rtl/>
        </w:rPr>
      </w:pPr>
    </w:p>
    <w:p w:rsidR="00493E18" w:rsidRPr="00996823" w:rsidRDefault="00493E18" w:rsidP="00E44219">
      <w:pPr>
        <w:pStyle w:val="Heading1"/>
        <w:spacing w:before="0" w:after="0" w:line="360" w:lineRule="auto"/>
        <w:rPr>
          <w:rFonts w:asciiTheme="minorBidi" w:hAnsiTheme="minorBidi"/>
        </w:rPr>
      </w:pPr>
      <w:r w:rsidRPr="00996823">
        <w:rPr>
          <w:rFonts w:asciiTheme="minorBidi" w:hAnsiTheme="minorBidi"/>
          <w:rtl/>
        </w:rPr>
        <w:t>רקע</w:t>
      </w:r>
    </w:p>
    <w:p w:rsidR="00493E18" w:rsidRDefault="00493E18" w:rsidP="00E44219">
      <w:pPr>
        <w:pStyle w:val="20"/>
        <w:spacing w:before="0" w:after="0" w:line="360" w:lineRule="auto"/>
        <w:rPr>
          <w:rFonts w:asciiTheme="minorBidi" w:hAnsiTheme="minorBidi" w:cstheme="minorBidi"/>
          <w:rtl/>
        </w:rPr>
      </w:pPr>
      <w:r w:rsidRPr="00996823">
        <w:rPr>
          <w:rFonts w:asciiTheme="minorBidi" w:hAnsiTheme="minorBidi" w:cstheme="minorBidi"/>
          <w:rtl/>
        </w:rPr>
        <w:t>פורום תל"ם (תשתיות לאומיות למחקר ופיתוח), בו חברים: המינהל למחקר, פיתוח אמצעי לחימה ותשתית טכנולוגית במשרד הביטחון (מפא"ת), משרד האוצר, הוועדה לתכנון ולתקצוב (ות"ת)</w:t>
      </w:r>
      <w:r w:rsidR="00F23B34" w:rsidRPr="00996823">
        <w:rPr>
          <w:rFonts w:asciiTheme="minorBidi" w:hAnsiTheme="minorBidi" w:cstheme="minorBidi"/>
          <w:rtl/>
        </w:rPr>
        <w:t xml:space="preserve">, </w:t>
      </w:r>
      <w:r w:rsidRPr="00996823">
        <w:rPr>
          <w:rFonts w:asciiTheme="minorBidi" w:hAnsiTheme="minorBidi" w:cstheme="minorBidi"/>
          <w:rtl/>
        </w:rPr>
        <w:t>רשות החדשנות</w:t>
      </w:r>
      <w:r w:rsidR="00F23B34" w:rsidRPr="00996823">
        <w:rPr>
          <w:rFonts w:asciiTheme="minorBidi" w:hAnsiTheme="minorBidi" w:cstheme="minorBidi"/>
          <w:rtl/>
        </w:rPr>
        <w:t xml:space="preserve"> והמשרד</w:t>
      </w:r>
      <w:r w:rsidRPr="00996823">
        <w:rPr>
          <w:rFonts w:asciiTheme="minorBidi" w:hAnsiTheme="minorBidi" w:cstheme="minorBidi"/>
          <w:rtl/>
        </w:rPr>
        <w:t xml:space="preserve">, </w:t>
      </w:r>
      <w:r w:rsidR="00F23B34" w:rsidRPr="00996823">
        <w:rPr>
          <w:rFonts w:asciiTheme="minorBidi" w:hAnsiTheme="minorBidi" w:cstheme="minorBidi"/>
          <w:rtl/>
        </w:rPr>
        <w:t xml:space="preserve">אימץ לא מכבר את המלצות </w:t>
      </w:r>
      <w:r w:rsidRPr="00996823">
        <w:rPr>
          <w:rFonts w:asciiTheme="minorBidi" w:hAnsiTheme="minorBidi" w:cstheme="minorBidi"/>
          <w:rtl/>
        </w:rPr>
        <w:t xml:space="preserve">ועדת </w:t>
      </w:r>
      <w:r w:rsidR="00F23B34" w:rsidRPr="00996823">
        <w:rPr>
          <w:rFonts w:asciiTheme="minorBidi" w:hAnsiTheme="minorBidi" w:cstheme="minorBidi"/>
          <w:rtl/>
        </w:rPr>
        <w:t>ה</w:t>
      </w:r>
      <w:r w:rsidRPr="00996823">
        <w:rPr>
          <w:rFonts w:asciiTheme="minorBidi" w:hAnsiTheme="minorBidi" w:cstheme="minorBidi"/>
          <w:rtl/>
        </w:rPr>
        <w:t xml:space="preserve">בדיקה לבחינת הצורך בהתערבות ממשלתית להאצת התפתחות תחום הבינה המלאכותית ומדע הנתונים, בראשות ד"ר ארנה ברי. </w:t>
      </w:r>
      <w:r w:rsidR="0081798E" w:rsidRPr="00996823">
        <w:rPr>
          <w:rFonts w:asciiTheme="minorBidi" w:hAnsiTheme="minorBidi" w:cstheme="minorBidi"/>
          <w:rtl/>
        </w:rPr>
        <w:t xml:space="preserve">בהמשך להמלצות הוועדה, יסד פורום </w:t>
      </w:r>
      <w:r w:rsidR="00F23B34" w:rsidRPr="00996823">
        <w:rPr>
          <w:rFonts w:asciiTheme="minorBidi" w:hAnsiTheme="minorBidi" w:cstheme="minorBidi"/>
          <w:rtl/>
        </w:rPr>
        <w:t>תל"ם תוכנית לאומי</w:t>
      </w:r>
      <w:r w:rsidR="0081798E" w:rsidRPr="00996823">
        <w:rPr>
          <w:rFonts w:asciiTheme="minorBidi" w:hAnsiTheme="minorBidi" w:cstheme="minorBidi"/>
          <w:rtl/>
        </w:rPr>
        <w:t>ת</w:t>
      </w:r>
      <w:r w:rsidR="00F23B34" w:rsidRPr="00996823">
        <w:rPr>
          <w:rFonts w:asciiTheme="minorBidi" w:hAnsiTheme="minorBidi" w:cstheme="minorBidi"/>
          <w:rtl/>
        </w:rPr>
        <w:t xml:space="preserve"> לבינה מלאכותית ומדע הנתונים </w:t>
      </w:r>
      <w:r w:rsidR="0081798E" w:rsidRPr="00996823">
        <w:rPr>
          <w:rFonts w:asciiTheme="minorBidi" w:hAnsiTheme="minorBidi" w:cstheme="minorBidi"/>
          <w:rtl/>
        </w:rPr>
        <w:t>הכוללת ארבעה תחומי פעילות מרכזיים</w:t>
      </w:r>
      <w:r w:rsidRPr="00996823">
        <w:rPr>
          <w:rFonts w:asciiTheme="minorBidi" w:hAnsiTheme="minorBidi" w:cstheme="minorBidi"/>
          <w:rtl/>
        </w:rPr>
        <w:t>: תשתיות</w:t>
      </w:r>
      <w:r w:rsidR="0081798E" w:rsidRPr="00996823">
        <w:rPr>
          <w:rFonts w:asciiTheme="minorBidi" w:hAnsiTheme="minorBidi" w:cstheme="minorBidi"/>
          <w:rtl/>
        </w:rPr>
        <w:t xml:space="preserve"> מחשוב</w:t>
      </w:r>
      <w:r w:rsidRPr="00996823">
        <w:rPr>
          <w:rFonts w:asciiTheme="minorBidi" w:hAnsiTheme="minorBidi" w:cstheme="minorBidi"/>
          <w:rtl/>
        </w:rPr>
        <w:t xml:space="preserve">, </w:t>
      </w:r>
      <w:r w:rsidR="0081798E" w:rsidRPr="00996823">
        <w:rPr>
          <w:rFonts w:asciiTheme="minorBidi" w:hAnsiTheme="minorBidi" w:cstheme="minorBidi"/>
          <w:rtl/>
        </w:rPr>
        <w:t xml:space="preserve">תשתיות </w:t>
      </w:r>
      <w:r w:rsidRPr="00996823">
        <w:rPr>
          <w:rFonts w:asciiTheme="minorBidi" w:hAnsiTheme="minorBidi" w:cstheme="minorBidi"/>
          <w:rtl/>
        </w:rPr>
        <w:t xml:space="preserve">הון אנושי, </w:t>
      </w:r>
      <w:r w:rsidR="0081798E" w:rsidRPr="00996823">
        <w:rPr>
          <w:rFonts w:asciiTheme="minorBidi" w:hAnsiTheme="minorBidi" w:cstheme="minorBidi"/>
          <w:rtl/>
        </w:rPr>
        <w:t xml:space="preserve">קידום </w:t>
      </w:r>
      <w:r w:rsidRPr="00996823">
        <w:rPr>
          <w:rFonts w:asciiTheme="minorBidi" w:hAnsiTheme="minorBidi" w:cstheme="minorBidi"/>
          <w:rtl/>
        </w:rPr>
        <w:t>רגולציה</w:t>
      </w:r>
      <w:r w:rsidR="0081798E" w:rsidRPr="00996823">
        <w:rPr>
          <w:rFonts w:asciiTheme="minorBidi" w:hAnsiTheme="minorBidi" w:cstheme="minorBidi"/>
          <w:rtl/>
        </w:rPr>
        <w:t xml:space="preserve"> תומכת חדשנות,</w:t>
      </w:r>
      <w:r w:rsidRPr="00996823">
        <w:rPr>
          <w:rFonts w:asciiTheme="minorBidi" w:hAnsiTheme="minorBidi" w:cstheme="minorBidi"/>
          <w:rtl/>
        </w:rPr>
        <w:t xml:space="preserve"> ונגישות לנתונים. </w:t>
      </w:r>
    </w:p>
    <w:p w:rsidR="00C30795" w:rsidRPr="00996823" w:rsidRDefault="00C30795" w:rsidP="00E44219">
      <w:pPr>
        <w:pStyle w:val="20"/>
        <w:spacing w:before="0" w:after="0" w:line="360" w:lineRule="auto"/>
        <w:rPr>
          <w:rFonts w:asciiTheme="minorBidi" w:hAnsiTheme="minorBidi" w:cstheme="minorBidi"/>
        </w:rPr>
      </w:pPr>
    </w:p>
    <w:p w:rsidR="00493E18" w:rsidRDefault="00F23B34" w:rsidP="00E44219">
      <w:pPr>
        <w:pStyle w:val="20"/>
        <w:spacing w:before="0" w:after="0" w:line="360" w:lineRule="auto"/>
        <w:rPr>
          <w:rFonts w:asciiTheme="minorBidi" w:hAnsiTheme="minorBidi" w:cstheme="minorBidi"/>
          <w:rtl/>
        </w:rPr>
      </w:pPr>
      <w:r w:rsidRPr="00996823">
        <w:rPr>
          <w:rFonts w:asciiTheme="minorBidi" w:hAnsiTheme="minorBidi" w:cstheme="minorBidi"/>
          <w:rtl/>
        </w:rPr>
        <w:t xml:space="preserve">אחד המרכיבים של התוכנית הלאומית לבינה מלאכותית מוקדש </w:t>
      </w:r>
      <w:r w:rsidR="00493E18" w:rsidRPr="00996823">
        <w:rPr>
          <w:rFonts w:asciiTheme="minorBidi" w:hAnsiTheme="minorBidi" w:cstheme="minorBidi"/>
          <w:rtl/>
        </w:rPr>
        <w:t>ל</w:t>
      </w:r>
      <w:r w:rsidRPr="00996823">
        <w:rPr>
          <w:rFonts w:asciiTheme="minorBidi" w:hAnsiTheme="minorBidi" w:cstheme="minorBidi"/>
          <w:rtl/>
        </w:rPr>
        <w:t xml:space="preserve">בניית </w:t>
      </w:r>
      <w:r w:rsidR="00493E18" w:rsidRPr="00996823">
        <w:rPr>
          <w:rFonts w:asciiTheme="minorBidi" w:hAnsiTheme="minorBidi" w:cstheme="minorBidi"/>
          <w:rtl/>
        </w:rPr>
        <w:t>תשתי</w:t>
      </w:r>
      <w:r w:rsidRPr="00996823">
        <w:rPr>
          <w:rFonts w:asciiTheme="minorBidi" w:hAnsiTheme="minorBidi" w:cstheme="minorBidi"/>
          <w:rtl/>
        </w:rPr>
        <w:t>ו</w:t>
      </w:r>
      <w:r w:rsidR="00493E18" w:rsidRPr="00996823">
        <w:rPr>
          <w:rFonts w:asciiTheme="minorBidi" w:hAnsiTheme="minorBidi" w:cstheme="minorBidi"/>
          <w:rtl/>
        </w:rPr>
        <w:t>ת מחקר ופיתוח ויכולות מתקדמות בתחום עיבוד השפה הטבעית</w:t>
      </w:r>
      <w:r w:rsidR="00493E18" w:rsidRPr="00996823">
        <w:rPr>
          <w:rFonts w:asciiTheme="minorBidi" w:hAnsiTheme="minorBidi" w:cstheme="minorBidi"/>
        </w:rPr>
        <w:t xml:space="preserve"> </w:t>
      </w:r>
      <w:r w:rsidR="00493E18" w:rsidRPr="00996823">
        <w:rPr>
          <w:rFonts w:asciiTheme="minorBidi" w:hAnsiTheme="minorBidi" w:cstheme="minorBidi"/>
          <w:rtl/>
        </w:rPr>
        <w:t>בעברית וערבית מדוברת (להלן: "</w:t>
      </w:r>
      <w:r w:rsidR="00A05498" w:rsidRPr="00996823">
        <w:rPr>
          <w:rFonts w:asciiTheme="minorBidi" w:hAnsiTheme="minorBidi" w:cstheme="minorBidi"/>
          <w:rtl/>
        </w:rPr>
        <w:t xml:space="preserve">תשתיות </w:t>
      </w:r>
      <w:r w:rsidR="00A05498" w:rsidRPr="00996823">
        <w:rPr>
          <w:rFonts w:asciiTheme="minorBidi" w:hAnsiTheme="minorBidi" w:cstheme="minorBidi"/>
        </w:rPr>
        <w:t>NLP</w:t>
      </w:r>
      <w:r w:rsidR="00493E18" w:rsidRPr="00996823">
        <w:rPr>
          <w:rFonts w:asciiTheme="minorBidi" w:hAnsiTheme="minorBidi" w:cstheme="minorBidi"/>
          <w:rtl/>
        </w:rPr>
        <w:t xml:space="preserve">"). </w:t>
      </w:r>
      <w:r w:rsidR="00B66ACA" w:rsidRPr="00996823">
        <w:rPr>
          <w:rFonts w:asciiTheme="minorBidi" w:hAnsiTheme="minorBidi" w:cstheme="minorBidi"/>
          <w:rtl/>
        </w:rPr>
        <w:t xml:space="preserve">מטרתה המרכזית של תוכנית </w:t>
      </w:r>
      <w:r w:rsidR="00DF0E3D" w:rsidRPr="00996823">
        <w:rPr>
          <w:rFonts w:asciiTheme="minorBidi" w:hAnsiTheme="minorBidi" w:cstheme="minorBidi"/>
          <w:rtl/>
        </w:rPr>
        <w:t xml:space="preserve">תשתיות </w:t>
      </w:r>
      <w:r w:rsidR="00DF0E3D" w:rsidRPr="00996823">
        <w:rPr>
          <w:rFonts w:asciiTheme="minorBidi" w:hAnsiTheme="minorBidi" w:cstheme="minorBidi"/>
        </w:rPr>
        <w:t>NLP</w:t>
      </w:r>
      <w:r w:rsidR="00DF0E3D" w:rsidRPr="00996823">
        <w:rPr>
          <w:rFonts w:asciiTheme="minorBidi" w:hAnsiTheme="minorBidi" w:cstheme="minorBidi"/>
          <w:rtl/>
        </w:rPr>
        <w:t xml:space="preserve"> </w:t>
      </w:r>
      <w:r w:rsidR="00B66ACA" w:rsidRPr="00996823">
        <w:rPr>
          <w:rFonts w:asciiTheme="minorBidi" w:hAnsiTheme="minorBidi" w:cstheme="minorBidi"/>
          <w:rtl/>
        </w:rPr>
        <w:t>היא לצמצם את הפער הטכנולוגי הניכר בין היכולות הזמינות בתחום עיבוד השפה ב</w:t>
      </w:r>
      <w:r w:rsidR="002E6EF6" w:rsidRPr="00996823">
        <w:rPr>
          <w:rFonts w:asciiTheme="minorBidi" w:hAnsiTheme="minorBidi" w:cstheme="minorBidi"/>
          <w:rtl/>
        </w:rPr>
        <w:t>אנגלית ובשפות לטיניות אחרות,</w:t>
      </w:r>
      <w:r w:rsidR="00B66ACA" w:rsidRPr="00996823">
        <w:rPr>
          <w:rFonts w:asciiTheme="minorBidi" w:hAnsiTheme="minorBidi" w:cstheme="minorBidi"/>
          <w:rtl/>
        </w:rPr>
        <w:t xml:space="preserve"> לבין היכולות המקבילות הקיימות עבור עברית וערבית. במסגרת התוכנית משתפים פעולה מפא"ת, רשות החדשנות והמשרד </w:t>
      </w:r>
      <w:r w:rsidR="00052247" w:rsidRPr="00996823">
        <w:rPr>
          <w:rFonts w:asciiTheme="minorBidi" w:hAnsiTheme="minorBidi" w:cstheme="minorBidi"/>
          <w:rtl/>
        </w:rPr>
        <w:t xml:space="preserve">על מנת לפתח שורה </w:t>
      </w:r>
      <w:r w:rsidR="00B66ACA" w:rsidRPr="00996823">
        <w:rPr>
          <w:rFonts w:asciiTheme="minorBidi" w:hAnsiTheme="minorBidi" w:cstheme="minorBidi"/>
          <w:rtl/>
        </w:rPr>
        <w:t xml:space="preserve">של אבני בניין תשתיתיות שונות </w:t>
      </w:r>
      <w:r w:rsidR="00052247" w:rsidRPr="00996823">
        <w:rPr>
          <w:rFonts w:asciiTheme="minorBidi" w:hAnsiTheme="minorBidi" w:cstheme="minorBidi"/>
          <w:rtl/>
        </w:rPr>
        <w:t xml:space="preserve">אשר יועמדו </w:t>
      </w:r>
      <w:r w:rsidR="00B66ACA" w:rsidRPr="00996823">
        <w:rPr>
          <w:rFonts w:asciiTheme="minorBidi" w:hAnsiTheme="minorBidi" w:cstheme="minorBidi"/>
          <w:rtl/>
        </w:rPr>
        <w:t xml:space="preserve">לרשות קהילת העוסקים בתחום ויאפשרו המשך ההתפתחות מואץ של יישומים מתקדמים.  </w:t>
      </w:r>
      <w:r w:rsidR="00493E18" w:rsidRPr="00996823">
        <w:rPr>
          <w:rFonts w:asciiTheme="minorBidi" w:hAnsiTheme="minorBidi" w:cstheme="minorBidi"/>
          <w:rtl/>
        </w:rPr>
        <w:t>אב</w:t>
      </w:r>
      <w:r w:rsidR="00A05498" w:rsidRPr="00996823">
        <w:rPr>
          <w:rFonts w:asciiTheme="minorBidi" w:hAnsiTheme="minorBidi" w:cstheme="minorBidi"/>
          <w:rtl/>
        </w:rPr>
        <w:t>ני הבנין כוללות בניית מאגרי מידע (</w:t>
      </w:r>
      <w:r w:rsidR="00A05498" w:rsidRPr="00996823">
        <w:rPr>
          <w:rFonts w:asciiTheme="minorBidi" w:hAnsiTheme="minorBidi" w:cstheme="minorBidi"/>
        </w:rPr>
        <w:t>Data Sets, Co</w:t>
      </w:r>
      <w:r w:rsidR="008B780E" w:rsidRPr="00996823">
        <w:rPr>
          <w:rFonts w:asciiTheme="minorBidi" w:hAnsiTheme="minorBidi" w:cstheme="minorBidi"/>
        </w:rPr>
        <w:t>r</w:t>
      </w:r>
      <w:r w:rsidR="00A05498" w:rsidRPr="00996823">
        <w:rPr>
          <w:rFonts w:asciiTheme="minorBidi" w:hAnsiTheme="minorBidi" w:cstheme="minorBidi"/>
        </w:rPr>
        <w:t>p</w:t>
      </w:r>
      <w:r w:rsidR="00794460" w:rsidRPr="00996823">
        <w:rPr>
          <w:rFonts w:asciiTheme="minorBidi" w:hAnsiTheme="minorBidi" w:cstheme="minorBidi"/>
        </w:rPr>
        <w:t>or</w:t>
      </w:r>
      <w:r w:rsidR="000818DC" w:rsidRPr="00996823">
        <w:rPr>
          <w:rFonts w:asciiTheme="minorBidi" w:hAnsiTheme="minorBidi" w:cstheme="minorBidi"/>
        </w:rPr>
        <w:t>a</w:t>
      </w:r>
      <w:r w:rsidR="00EA6A07" w:rsidRPr="00996823">
        <w:rPr>
          <w:rFonts w:asciiTheme="minorBidi" w:hAnsiTheme="minorBidi" w:cstheme="minorBidi"/>
          <w:rtl/>
        </w:rPr>
        <w:t>)</w:t>
      </w:r>
      <w:r w:rsidR="00493E18" w:rsidRPr="00996823">
        <w:rPr>
          <w:rFonts w:asciiTheme="minorBidi" w:hAnsiTheme="minorBidi" w:cstheme="minorBidi"/>
          <w:rtl/>
        </w:rPr>
        <w:t xml:space="preserve"> </w:t>
      </w:r>
      <w:r w:rsidR="000818DC" w:rsidRPr="00996823">
        <w:rPr>
          <w:rFonts w:asciiTheme="minorBidi" w:hAnsiTheme="minorBidi" w:cstheme="minorBidi"/>
          <w:rtl/>
        </w:rPr>
        <w:t xml:space="preserve">נרחבים ומגוונים, </w:t>
      </w:r>
      <w:r w:rsidR="000818DC" w:rsidRPr="00996823">
        <w:rPr>
          <w:rFonts w:asciiTheme="minorBidi" w:hAnsiTheme="minorBidi" w:cstheme="minorBidi"/>
          <w:rtl/>
        </w:rPr>
        <w:lastRenderedPageBreak/>
        <w:t>ב</w:t>
      </w:r>
      <w:r w:rsidR="00276CE8" w:rsidRPr="00996823">
        <w:rPr>
          <w:rFonts w:asciiTheme="minorBidi" w:hAnsiTheme="minorBidi" w:cstheme="minorBidi"/>
          <w:rtl/>
        </w:rPr>
        <w:t>נ</w:t>
      </w:r>
      <w:r w:rsidR="000818DC" w:rsidRPr="00996823">
        <w:rPr>
          <w:rFonts w:asciiTheme="minorBidi" w:hAnsiTheme="minorBidi" w:cstheme="minorBidi"/>
          <w:rtl/>
        </w:rPr>
        <w:t>יית מודל שפה ענק</w:t>
      </w:r>
      <w:r w:rsidR="00A574B4" w:rsidRPr="00996823">
        <w:rPr>
          <w:rFonts w:asciiTheme="minorBidi" w:hAnsiTheme="minorBidi" w:cstheme="minorBidi"/>
          <w:rtl/>
        </w:rPr>
        <w:t xml:space="preserve">, פיתוח אלגוריתמים במתארים שונים של תמצות, זיהוי סנטימנט, מענה לשאלות ועוד. </w:t>
      </w:r>
      <w:r w:rsidR="000818DC" w:rsidRPr="00996823">
        <w:rPr>
          <w:rFonts w:asciiTheme="minorBidi" w:hAnsiTheme="minorBidi" w:cstheme="minorBidi"/>
          <w:rtl/>
        </w:rPr>
        <w:t xml:space="preserve"> </w:t>
      </w:r>
      <w:r w:rsidR="002E6EF6" w:rsidRPr="00996823">
        <w:rPr>
          <w:rFonts w:asciiTheme="minorBidi" w:hAnsiTheme="minorBidi" w:cstheme="minorBidi"/>
          <w:rtl/>
        </w:rPr>
        <w:t xml:space="preserve">קול קורא זה עוסק </w:t>
      </w:r>
      <w:r w:rsidR="00DF0E3D" w:rsidRPr="00996823">
        <w:rPr>
          <w:rFonts w:asciiTheme="minorBidi" w:hAnsiTheme="minorBidi" w:cstheme="minorBidi"/>
          <w:rtl/>
        </w:rPr>
        <w:t>במחקר, ניתוחים, ו</w:t>
      </w:r>
      <w:r w:rsidR="002E6EF6" w:rsidRPr="00996823">
        <w:rPr>
          <w:rFonts w:asciiTheme="minorBidi" w:hAnsiTheme="minorBidi" w:cstheme="minorBidi"/>
          <w:rtl/>
        </w:rPr>
        <w:t>בפיתוח של כלים ושי</w:t>
      </w:r>
      <w:r w:rsidR="008B780E" w:rsidRPr="00996823">
        <w:rPr>
          <w:rFonts w:asciiTheme="minorBidi" w:hAnsiTheme="minorBidi" w:cstheme="minorBidi"/>
          <w:rtl/>
        </w:rPr>
        <w:t>ט</w:t>
      </w:r>
      <w:r w:rsidR="002E6EF6" w:rsidRPr="00996823">
        <w:rPr>
          <w:rFonts w:asciiTheme="minorBidi" w:hAnsiTheme="minorBidi" w:cstheme="minorBidi"/>
          <w:rtl/>
        </w:rPr>
        <w:t>ות להסברתיות</w:t>
      </w:r>
      <w:r w:rsidR="00A20A52" w:rsidRPr="00996823">
        <w:rPr>
          <w:rFonts w:asciiTheme="minorBidi" w:hAnsiTheme="minorBidi" w:cstheme="minorBidi"/>
          <w:rtl/>
        </w:rPr>
        <w:t>, שימור פרטיות ולמידה מבוזרת</w:t>
      </w:r>
      <w:r w:rsidR="002E6EF6" w:rsidRPr="00996823">
        <w:rPr>
          <w:rFonts w:asciiTheme="minorBidi" w:hAnsiTheme="minorBidi" w:cstheme="minorBidi"/>
          <w:rtl/>
        </w:rPr>
        <w:t xml:space="preserve"> ביישומי </w:t>
      </w:r>
      <w:r w:rsidR="002E6EF6" w:rsidRPr="00996823">
        <w:rPr>
          <w:rFonts w:asciiTheme="minorBidi" w:hAnsiTheme="minorBidi" w:cstheme="minorBidi"/>
        </w:rPr>
        <w:t>NLP</w:t>
      </w:r>
      <w:r w:rsidR="00A20A52" w:rsidRPr="00996823">
        <w:rPr>
          <w:rFonts w:asciiTheme="minorBidi" w:hAnsiTheme="minorBidi" w:cstheme="minorBidi"/>
          <w:rtl/>
        </w:rPr>
        <w:t>, כמפורט בסעיף הבא</w:t>
      </w:r>
      <w:r w:rsidR="0056138F" w:rsidRPr="00996823">
        <w:rPr>
          <w:rFonts w:asciiTheme="minorBidi" w:hAnsiTheme="minorBidi" w:cstheme="minorBidi"/>
          <w:rtl/>
        </w:rPr>
        <w:t>. קול קורא זה מעודד פיתוחים שמתמקדים בשפה העברית ובערבית הדבורה בישראל, כגון שיטות, כלים או מאגרים המיוחדים לשפות אלו.</w:t>
      </w:r>
    </w:p>
    <w:p w:rsidR="00C30795" w:rsidRPr="00996823" w:rsidRDefault="00C30795" w:rsidP="00E44219">
      <w:pPr>
        <w:pStyle w:val="20"/>
        <w:spacing w:before="0" w:after="0" w:line="360" w:lineRule="auto"/>
        <w:rPr>
          <w:rFonts w:asciiTheme="minorBidi" w:hAnsiTheme="minorBidi" w:cstheme="minorBidi"/>
          <w:rtl/>
        </w:rPr>
      </w:pPr>
    </w:p>
    <w:p w:rsidR="00DB4B8D" w:rsidRPr="00996823" w:rsidRDefault="006965AF" w:rsidP="00E44219">
      <w:pPr>
        <w:pStyle w:val="Heading1"/>
        <w:spacing w:before="0" w:after="0" w:line="360" w:lineRule="auto"/>
        <w:rPr>
          <w:rFonts w:asciiTheme="minorBidi" w:hAnsiTheme="minorBidi"/>
          <w:rtl/>
        </w:rPr>
      </w:pPr>
      <w:r w:rsidRPr="00996823">
        <w:rPr>
          <w:rFonts w:asciiTheme="minorBidi" w:hAnsiTheme="minorBidi"/>
          <w:rtl/>
        </w:rPr>
        <w:t>מיקוד נושאי</w:t>
      </w:r>
      <w:r w:rsidR="00F67802" w:rsidRPr="00996823">
        <w:rPr>
          <w:rFonts w:asciiTheme="minorBidi" w:hAnsiTheme="minorBidi"/>
          <w:rtl/>
        </w:rPr>
        <w:t>ם</w:t>
      </w:r>
      <w:r w:rsidRPr="00996823">
        <w:rPr>
          <w:rFonts w:asciiTheme="minorBidi" w:hAnsiTheme="minorBidi"/>
          <w:rtl/>
        </w:rPr>
        <w:t xml:space="preserve"> </w:t>
      </w:r>
    </w:p>
    <w:p w:rsidR="0056138F" w:rsidRPr="00996823" w:rsidRDefault="00423BB7" w:rsidP="00E44219">
      <w:pPr>
        <w:pStyle w:val="123"/>
        <w:spacing w:before="0" w:after="0" w:line="360" w:lineRule="auto"/>
      </w:pPr>
      <w:r w:rsidRPr="00996823">
        <w:rPr>
          <w:b/>
          <w:bCs/>
          <w:u w:val="single"/>
          <w:rtl/>
        </w:rPr>
        <w:t>תת תחום הסברתיות</w:t>
      </w:r>
      <w:r w:rsidR="00270D1A" w:rsidRPr="00996823">
        <w:rPr>
          <w:rtl/>
        </w:rPr>
        <w:t xml:space="preserve">: </w:t>
      </w:r>
      <w:r w:rsidR="003474A8" w:rsidRPr="00996823">
        <w:rPr>
          <w:rtl/>
        </w:rPr>
        <w:t xml:space="preserve">הקול קורא להצעות </w:t>
      </w:r>
      <w:r w:rsidR="00F67802" w:rsidRPr="00996823">
        <w:rPr>
          <w:rtl/>
        </w:rPr>
        <w:t>ל</w:t>
      </w:r>
      <w:r w:rsidR="00683D2C" w:rsidRPr="00996823">
        <w:rPr>
          <w:rtl/>
        </w:rPr>
        <w:t xml:space="preserve">מחקר, ניתוחים, </w:t>
      </w:r>
      <w:r w:rsidR="00276926" w:rsidRPr="00996823">
        <w:rPr>
          <w:rtl/>
        </w:rPr>
        <w:t xml:space="preserve">או פיתוח </w:t>
      </w:r>
      <w:r w:rsidR="00F67802" w:rsidRPr="00996823">
        <w:rPr>
          <w:rtl/>
        </w:rPr>
        <w:t xml:space="preserve">כלים </w:t>
      </w:r>
      <w:r w:rsidR="00276926" w:rsidRPr="00996823">
        <w:rPr>
          <w:rtl/>
        </w:rPr>
        <w:t xml:space="preserve">או שיטות </w:t>
      </w:r>
      <w:r w:rsidR="0087714D" w:rsidRPr="00996823">
        <w:rPr>
          <w:rtl/>
        </w:rPr>
        <w:t xml:space="preserve">או מאגרים </w:t>
      </w:r>
      <w:r w:rsidR="003474A8" w:rsidRPr="00996823">
        <w:rPr>
          <w:rtl/>
        </w:rPr>
        <w:t xml:space="preserve">בכל תחומי ההסברתיות של </w:t>
      </w:r>
      <w:r w:rsidR="003474A8" w:rsidRPr="00996823">
        <w:t>NL</w:t>
      </w:r>
      <w:r w:rsidR="00683D2C" w:rsidRPr="00996823">
        <w:t>P</w:t>
      </w:r>
      <w:r w:rsidR="00190E05" w:rsidRPr="00996823">
        <w:rPr>
          <w:rtl/>
        </w:rPr>
        <w:t xml:space="preserve"> במובנה הרחב, כולל </w:t>
      </w:r>
      <w:r w:rsidR="00190E05" w:rsidRPr="00996823">
        <w:t>interpretability</w:t>
      </w:r>
      <w:r w:rsidR="00190E05" w:rsidRPr="00996823">
        <w:rPr>
          <w:rtl/>
        </w:rPr>
        <w:t xml:space="preserve">, </w:t>
      </w:r>
      <w:r w:rsidR="00190E05" w:rsidRPr="00996823">
        <w:t>explainability</w:t>
      </w:r>
      <w:r w:rsidR="00190E05" w:rsidRPr="00996823">
        <w:rPr>
          <w:rtl/>
        </w:rPr>
        <w:t xml:space="preserve"> ו-</w:t>
      </w:r>
      <w:r w:rsidR="00190E05" w:rsidRPr="00996823">
        <w:t>transparency</w:t>
      </w:r>
      <w:r w:rsidR="00190E05" w:rsidRPr="00996823">
        <w:rPr>
          <w:rtl/>
        </w:rPr>
        <w:t xml:space="preserve">. בכלל זה נכללים </w:t>
      </w:r>
      <w:r w:rsidR="000E23C0" w:rsidRPr="00996823">
        <w:rPr>
          <w:rtl/>
        </w:rPr>
        <w:t>ניתוח ידע בתכולת שפה (</w:t>
      </w:r>
      <w:r w:rsidR="000E23C0" w:rsidRPr="00996823">
        <w:t>analysis of linguistic knowledge</w:t>
      </w:r>
      <w:r w:rsidR="000E23C0" w:rsidRPr="00996823">
        <w:rPr>
          <w:rtl/>
        </w:rPr>
        <w:t xml:space="preserve">), </w:t>
      </w:r>
      <w:r w:rsidR="006521B4" w:rsidRPr="00996823">
        <w:rPr>
          <w:rtl/>
        </w:rPr>
        <w:t>מתן הסברים ל</w:t>
      </w:r>
      <w:r w:rsidR="000E23C0" w:rsidRPr="00996823">
        <w:rPr>
          <w:rtl/>
        </w:rPr>
        <w:t>חיזוי</w:t>
      </w:r>
      <w:r w:rsidR="00190E05" w:rsidRPr="00996823">
        <w:rPr>
          <w:rtl/>
        </w:rPr>
        <w:t xml:space="preserve">ים של מערכות </w:t>
      </w:r>
      <w:r w:rsidR="006521B4" w:rsidRPr="00996823">
        <w:rPr>
          <w:rtl/>
        </w:rPr>
        <w:t>פירוש וניתוח</w:t>
      </w:r>
      <w:r w:rsidR="000E23C0" w:rsidRPr="00996823">
        <w:rPr>
          <w:rtl/>
        </w:rPr>
        <w:t xml:space="preserve"> (</w:t>
      </w:r>
      <w:r w:rsidR="000E23C0" w:rsidRPr="00996823">
        <w:t>explaining predictions</w:t>
      </w:r>
      <w:r w:rsidR="000E23C0" w:rsidRPr="00996823">
        <w:rPr>
          <w:rtl/>
        </w:rPr>
        <w:t xml:space="preserve">), </w:t>
      </w:r>
      <w:r w:rsidR="006521B4" w:rsidRPr="00996823">
        <w:rPr>
          <w:rtl/>
        </w:rPr>
        <w:t>פירוש וניתוח מודלי שפה, יכולותיהם והמידע המקודד בהם, הן בהיבט התנהגותם (</w:t>
      </w:r>
      <w:r w:rsidR="006521B4" w:rsidRPr="00996823">
        <w:t>behavioral analysis</w:t>
      </w:r>
      <w:r w:rsidR="006521B4" w:rsidRPr="00996823">
        <w:rPr>
          <w:rtl/>
        </w:rPr>
        <w:t>) והן בהיבט הבנה הפנימי שלהם (</w:t>
      </w:r>
      <w:r w:rsidR="006521B4" w:rsidRPr="00996823">
        <w:t>structural analysis</w:t>
      </w:r>
      <w:r w:rsidR="006521B4" w:rsidRPr="00996823">
        <w:rPr>
          <w:rtl/>
        </w:rPr>
        <w:t xml:space="preserve">); אבחון נקודות חולשה של מערכות עיבוד שפה, למשל ע"י פיתוח של בסיסי נתונים </w:t>
      </w:r>
      <w:r w:rsidR="00190E05" w:rsidRPr="00996823">
        <w:rPr>
          <w:rtl/>
        </w:rPr>
        <w:t xml:space="preserve">מאתגרים </w:t>
      </w:r>
      <w:r w:rsidR="007D74C4" w:rsidRPr="00996823">
        <w:rPr>
          <w:rtl/>
        </w:rPr>
        <w:t>(</w:t>
      </w:r>
      <w:r w:rsidR="007D74C4" w:rsidRPr="00996823">
        <w:t>stress-testing models via challenge sets</w:t>
      </w:r>
      <w:r w:rsidR="007D74C4" w:rsidRPr="00996823">
        <w:rPr>
          <w:rtl/>
        </w:rPr>
        <w:t>), ו</w:t>
      </w:r>
      <w:r w:rsidR="00190E05" w:rsidRPr="00996823">
        <w:rPr>
          <w:rtl/>
        </w:rPr>
        <w:t xml:space="preserve">זיהוי </w:t>
      </w:r>
      <w:r w:rsidR="007D74C4" w:rsidRPr="00996823">
        <w:rPr>
          <w:rtl/>
        </w:rPr>
        <w:t xml:space="preserve">התקפות עוינות </w:t>
      </w:r>
      <w:r w:rsidR="006521B4" w:rsidRPr="00996823">
        <w:rPr>
          <w:rtl/>
        </w:rPr>
        <w:t xml:space="preserve">והתגוננות מפניהן </w:t>
      </w:r>
      <w:r w:rsidR="007D74C4" w:rsidRPr="00996823">
        <w:rPr>
          <w:rtl/>
        </w:rPr>
        <w:t>(</w:t>
      </w:r>
      <w:r w:rsidR="006521B4" w:rsidRPr="00996823">
        <w:t>adversarial attacks and defences</w:t>
      </w:r>
      <w:r w:rsidR="007D74C4" w:rsidRPr="00996823">
        <w:rPr>
          <w:rtl/>
        </w:rPr>
        <w:t>).</w:t>
      </w:r>
    </w:p>
    <w:p w:rsidR="007E6F5D" w:rsidRPr="00996823" w:rsidRDefault="007E6F5D" w:rsidP="00E44219">
      <w:pPr>
        <w:pStyle w:val="123"/>
        <w:numPr>
          <w:ilvl w:val="0"/>
          <w:numId w:val="0"/>
        </w:numPr>
        <w:spacing w:before="0" w:after="0" w:line="360" w:lineRule="auto"/>
        <w:ind w:left="1260"/>
      </w:pPr>
      <w:r w:rsidRPr="00996823">
        <w:rPr>
          <w:rtl/>
        </w:rPr>
        <w:t>קול קורא זה מעודד</w:t>
      </w:r>
      <w:r w:rsidR="006521B4" w:rsidRPr="00996823">
        <w:rPr>
          <w:rtl/>
        </w:rPr>
        <w:t>, במידת האפשר,</w:t>
      </w:r>
      <w:r w:rsidRPr="00996823">
        <w:rPr>
          <w:rtl/>
        </w:rPr>
        <w:t xml:space="preserve"> פיתוחים של כלי הסברתיות אשר ניתנים לשימוש במסגרת מערכת מורכבת בה חלק מהרכיבים נתונים כקופסאות שחורות. כלומר, מצב בו לא ניתן לדרוש אימון מחדש של אותם רכיבים אלגוריתמיים לטובת יישום כלי ההסברתיות. כדוגמה, תמיכה בהסברתיות עבור מערכת אשר עושה שימוש בשירות ענן מצד שלישי</w:t>
      </w:r>
      <w:r w:rsidR="0056138F" w:rsidRPr="00996823">
        <w:rPr>
          <w:rtl/>
        </w:rPr>
        <w:t>.</w:t>
      </w:r>
    </w:p>
    <w:p w:rsidR="00270D1A" w:rsidRPr="00996823" w:rsidRDefault="00270D1A" w:rsidP="00E44219">
      <w:pPr>
        <w:pStyle w:val="123"/>
        <w:spacing w:before="0" w:after="0" w:line="360" w:lineRule="auto"/>
      </w:pPr>
      <w:r w:rsidRPr="00996823">
        <w:rPr>
          <w:b/>
          <w:bCs/>
          <w:u w:val="single"/>
          <w:rtl/>
        </w:rPr>
        <w:t>תת תחום שימור פרטיות בתחום למידת מכונה</w:t>
      </w:r>
      <w:r w:rsidRPr="00996823">
        <w:rPr>
          <w:rtl/>
        </w:rPr>
        <w:t xml:space="preserve">: הקול קורא להצעות למחקר, ניתוחים, </w:t>
      </w:r>
      <w:r w:rsidR="00276926" w:rsidRPr="00996823">
        <w:rPr>
          <w:rtl/>
        </w:rPr>
        <w:t xml:space="preserve">או </w:t>
      </w:r>
      <w:r w:rsidRPr="00996823">
        <w:rPr>
          <w:rtl/>
        </w:rPr>
        <w:t xml:space="preserve">פיתוח כלים </w:t>
      </w:r>
      <w:r w:rsidR="00276926" w:rsidRPr="00996823">
        <w:rPr>
          <w:rtl/>
        </w:rPr>
        <w:t xml:space="preserve">או </w:t>
      </w:r>
      <w:r w:rsidRPr="00996823">
        <w:rPr>
          <w:rtl/>
        </w:rPr>
        <w:t>שיטות למימוש יישומים ללמידת מכונה ושיתוף מידע רגיש מבלי להתפשר על הגנה על פרטיות המידע (</w:t>
      </w:r>
      <w:r w:rsidRPr="00996823">
        <w:rPr>
          <w:rFonts w:eastAsia="Times New Roman"/>
        </w:rPr>
        <w:t>Privacy Preserving Machine Learning</w:t>
      </w:r>
      <w:r w:rsidRPr="00996823">
        <w:rPr>
          <w:rtl/>
        </w:rPr>
        <w:t xml:space="preserve">). </w:t>
      </w:r>
      <w:r w:rsidR="00E9346F" w:rsidRPr="00996823">
        <w:rPr>
          <w:rtl/>
        </w:rPr>
        <w:t>ב</w:t>
      </w:r>
      <w:r w:rsidRPr="00996823">
        <w:rPr>
          <w:rtl/>
        </w:rPr>
        <w:t xml:space="preserve">תת תחום זה </w:t>
      </w:r>
      <w:r w:rsidR="006521B4" w:rsidRPr="00996823">
        <w:rPr>
          <w:rtl/>
        </w:rPr>
        <w:t xml:space="preserve">ישנה עדיפות, אבל לא </w:t>
      </w:r>
      <w:r w:rsidR="00E9346F" w:rsidRPr="00996823">
        <w:rPr>
          <w:rtl/>
        </w:rPr>
        <w:t>לא נדרש</w:t>
      </w:r>
      <w:r w:rsidR="00A20A52" w:rsidRPr="00996823">
        <w:rPr>
          <w:rtl/>
        </w:rPr>
        <w:t>,</w:t>
      </w:r>
      <w:r w:rsidR="00E9346F" w:rsidRPr="00996823">
        <w:rPr>
          <w:rtl/>
        </w:rPr>
        <w:t xml:space="preserve"> להגביל את ההצעות לעולם עיבוד השפה. </w:t>
      </w:r>
    </w:p>
    <w:p w:rsidR="00CA6D7E" w:rsidRDefault="00270D1A" w:rsidP="00E44219">
      <w:pPr>
        <w:pStyle w:val="123"/>
        <w:spacing w:before="0" w:after="0" w:line="360" w:lineRule="auto"/>
        <w:rPr>
          <w:rFonts w:eastAsia="Times New Roman"/>
        </w:rPr>
      </w:pPr>
      <w:r w:rsidRPr="00996823">
        <w:rPr>
          <w:b/>
          <w:bCs/>
          <w:u w:val="single"/>
          <w:rtl/>
        </w:rPr>
        <w:t>תת תחום למידה מבוזרת</w:t>
      </w:r>
      <w:r w:rsidRPr="00996823">
        <w:rPr>
          <w:rtl/>
        </w:rPr>
        <w:t>:</w:t>
      </w:r>
      <w:r w:rsidR="00E9346F" w:rsidRPr="00996823">
        <w:rPr>
          <w:rtl/>
        </w:rPr>
        <w:t xml:space="preserve"> הקול קורא להצעות למחקר, ניתוחים, </w:t>
      </w:r>
      <w:r w:rsidR="00276926" w:rsidRPr="00996823">
        <w:rPr>
          <w:rtl/>
        </w:rPr>
        <w:t xml:space="preserve">או </w:t>
      </w:r>
      <w:r w:rsidR="00E9346F" w:rsidRPr="00996823">
        <w:rPr>
          <w:rtl/>
        </w:rPr>
        <w:t xml:space="preserve">פיתוח כלים </w:t>
      </w:r>
      <w:r w:rsidR="00276926" w:rsidRPr="00996823">
        <w:rPr>
          <w:rtl/>
        </w:rPr>
        <w:t xml:space="preserve">או </w:t>
      </w:r>
      <w:r w:rsidR="00E9346F" w:rsidRPr="00996823">
        <w:rPr>
          <w:rtl/>
        </w:rPr>
        <w:t xml:space="preserve">שיטות למימוש יישומים </w:t>
      </w:r>
      <w:r w:rsidR="00CA6D7E" w:rsidRPr="00996823">
        <w:rPr>
          <w:rtl/>
        </w:rPr>
        <w:t>לביצוע למידת מכונה בצורה מבוזרת ושילוב התוצרים לכדי מודל אחד בסוף תהליך (</w:t>
      </w:r>
      <w:r w:rsidR="00CA6D7E" w:rsidRPr="00996823">
        <w:t>Federated Learning</w:t>
      </w:r>
      <w:r w:rsidR="00CA6D7E" w:rsidRPr="00996823">
        <w:rPr>
          <w:rtl/>
        </w:rPr>
        <w:t xml:space="preserve">). למידה מבוזרת גם יכולה לשמש ככלי לשימור פרטיות, אבל יש לה תועלות נוספות – למשל כאשר עלויות התקשורת בין הקצה למרכז גדולות, כאשר יש סוגיות של קניין רוחני וכו'. בתת תחום זה </w:t>
      </w:r>
      <w:r w:rsidR="00A20A52" w:rsidRPr="00996823">
        <w:rPr>
          <w:rtl/>
        </w:rPr>
        <w:t xml:space="preserve">ישנה עדיפות, אבל </w:t>
      </w:r>
      <w:r w:rsidR="00CA6D7E" w:rsidRPr="00996823">
        <w:rPr>
          <w:rtl/>
        </w:rPr>
        <w:t>לא נדרש להגביל את ההצעות לעולם עיבוד השפה.</w:t>
      </w:r>
    </w:p>
    <w:p w:rsidR="0091458E" w:rsidRDefault="0091458E" w:rsidP="0091458E">
      <w:pPr>
        <w:pStyle w:val="123"/>
        <w:numPr>
          <w:ilvl w:val="0"/>
          <w:numId w:val="0"/>
        </w:numPr>
        <w:ind w:left="424"/>
        <w:rPr>
          <w:rtl/>
        </w:rPr>
      </w:pPr>
    </w:p>
    <w:p w:rsidR="0091458E" w:rsidRDefault="0091458E" w:rsidP="0091458E">
      <w:pPr>
        <w:pStyle w:val="123"/>
        <w:numPr>
          <w:ilvl w:val="0"/>
          <w:numId w:val="0"/>
        </w:numPr>
        <w:ind w:left="424"/>
        <w:rPr>
          <w:rtl/>
        </w:rPr>
      </w:pPr>
      <w:r>
        <w:rPr>
          <w:rFonts w:hint="cs"/>
          <w:rtl/>
        </w:rPr>
        <w:t xml:space="preserve">כאמור קול קורא זה מתמקד בתוצרים יעודיים לשפה עברית ו/או ערבית מדוברת ישראלית. </w:t>
      </w:r>
      <w:r w:rsidR="001E3219">
        <w:rPr>
          <w:rFonts w:hint="cs"/>
          <w:rtl/>
        </w:rPr>
        <w:t>.</w:t>
      </w:r>
    </w:p>
    <w:p w:rsidR="0091458E" w:rsidRPr="00996823" w:rsidRDefault="0091458E" w:rsidP="0091458E">
      <w:pPr>
        <w:pStyle w:val="123"/>
        <w:numPr>
          <w:ilvl w:val="0"/>
          <w:numId w:val="0"/>
        </w:numPr>
        <w:spacing w:before="0" w:after="0" w:line="360" w:lineRule="auto"/>
        <w:ind w:left="707" w:hanging="360"/>
        <w:rPr>
          <w:rFonts w:eastAsia="Times New Roman"/>
          <w:rtl/>
        </w:rPr>
      </w:pPr>
    </w:p>
    <w:p w:rsidR="007E6F5D" w:rsidRPr="00996823" w:rsidRDefault="007E6F5D" w:rsidP="00E44219">
      <w:pPr>
        <w:pStyle w:val="123"/>
        <w:numPr>
          <w:ilvl w:val="0"/>
          <w:numId w:val="0"/>
        </w:numPr>
        <w:spacing w:before="0" w:after="0" w:line="360" w:lineRule="auto"/>
        <w:ind w:left="424"/>
        <w:rPr>
          <w:sz w:val="22"/>
          <w:szCs w:val="22"/>
          <w:rtl/>
        </w:rPr>
      </w:pPr>
      <w:r w:rsidRPr="00996823">
        <w:rPr>
          <w:rtl/>
        </w:rPr>
        <w:t>עדיפות תינתן למחקרים בהם התוצר ניתן לשילוב במגוון של יישומי עיבוד שפה (</w:t>
      </w:r>
      <w:r w:rsidRPr="00996823">
        <w:t>NLP</w:t>
      </w:r>
      <w:r w:rsidRPr="00996823">
        <w:rPr>
          <w:rtl/>
        </w:rPr>
        <w:t>) במאמץ נמוך ואינו מקושר לאפליקציה ספציפית זו או אחרת</w:t>
      </w:r>
      <w:r w:rsidRPr="00996823">
        <w:rPr>
          <w:sz w:val="22"/>
          <w:szCs w:val="22"/>
          <w:rtl/>
        </w:rPr>
        <w:t>.</w:t>
      </w:r>
    </w:p>
    <w:p w:rsidR="007E6F5D" w:rsidRPr="00996823" w:rsidRDefault="007E6F5D" w:rsidP="00E44219">
      <w:pPr>
        <w:pStyle w:val="13"/>
        <w:spacing w:before="0" w:after="0" w:line="360" w:lineRule="auto"/>
        <w:rPr>
          <w:rFonts w:asciiTheme="minorBidi" w:hAnsiTheme="minorBidi" w:cstheme="minorBidi"/>
        </w:rPr>
      </w:pPr>
      <w:r w:rsidRPr="00996823">
        <w:rPr>
          <w:rFonts w:asciiTheme="minorBidi" w:hAnsiTheme="minorBidi" w:cstheme="minorBidi"/>
          <w:rtl/>
        </w:rPr>
        <w:t>עדיפות תנתן לבקשות אשר יכללו מדגים טכנולוגי מלא ברמת קוד מקור.</w:t>
      </w:r>
    </w:p>
    <w:p w:rsidR="00927AB4" w:rsidRDefault="00683D2C" w:rsidP="00E44219">
      <w:pPr>
        <w:pStyle w:val="20"/>
        <w:spacing w:before="0" w:after="0" w:line="360" w:lineRule="auto"/>
        <w:rPr>
          <w:rFonts w:asciiTheme="minorBidi" w:hAnsiTheme="minorBidi" w:cstheme="minorBidi"/>
          <w:rtl/>
        </w:rPr>
      </w:pPr>
      <w:r w:rsidRPr="00996823">
        <w:rPr>
          <w:rFonts w:asciiTheme="minorBidi" w:hAnsiTheme="minorBidi" w:cstheme="minorBidi"/>
          <w:rtl/>
        </w:rPr>
        <w:lastRenderedPageBreak/>
        <w:t>בעוד ש</w:t>
      </w:r>
      <w:r w:rsidR="00927AB4" w:rsidRPr="00996823">
        <w:rPr>
          <w:rFonts w:asciiTheme="minorBidi" w:hAnsiTheme="minorBidi" w:cstheme="minorBidi"/>
          <w:rtl/>
        </w:rPr>
        <w:t>תשקלנה הצעות בכל הרמות של המחקר</w:t>
      </w:r>
      <w:r w:rsidR="00F67802" w:rsidRPr="00996823">
        <w:rPr>
          <w:rFonts w:asciiTheme="minorBidi" w:hAnsiTheme="minorBidi" w:cstheme="minorBidi"/>
          <w:rtl/>
        </w:rPr>
        <w:t>,</w:t>
      </w:r>
      <w:r w:rsidR="00927AB4" w:rsidRPr="00996823">
        <w:rPr>
          <w:rFonts w:asciiTheme="minorBidi" w:hAnsiTheme="minorBidi" w:cstheme="minorBidi"/>
          <w:rtl/>
        </w:rPr>
        <w:t xml:space="preserve"> </w:t>
      </w:r>
      <w:r w:rsidRPr="00996823">
        <w:rPr>
          <w:rFonts w:asciiTheme="minorBidi" w:hAnsiTheme="minorBidi" w:cstheme="minorBidi"/>
          <w:rtl/>
        </w:rPr>
        <w:t>הניתוח ו</w:t>
      </w:r>
      <w:r w:rsidR="00927AB4" w:rsidRPr="00996823">
        <w:rPr>
          <w:rFonts w:asciiTheme="minorBidi" w:hAnsiTheme="minorBidi" w:cstheme="minorBidi"/>
          <w:rtl/>
        </w:rPr>
        <w:t xml:space="preserve">הפיתוח, העדיפות בקול קורא זה </w:t>
      </w:r>
      <w:r w:rsidR="00995710" w:rsidRPr="00996823">
        <w:rPr>
          <w:rFonts w:asciiTheme="minorBidi" w:hAnsiTheme="minorBidi" w:cstheme="minorBidi"/>
          <w:rtl/>
        </w:rPr>
        <w:t xml:space="preserve">הינה </w:t>
      </w:r>
      <w:r w:rsidR="00927AB4" w:rsidRPr="00996823">
        <w:rPr>
          <w:rFonts w:asciiTheme="minorBidi" w:hAnsiTheme="minorBidi" w:cstheme="minorBidi"/>
          <w:rtl/>
        </w:rPr>
        <w:t>לפיתוחים יישומיי</w:t>
      </w:r>
      <w:r w:rsidRPr="00996823">
        <w:rPr>
          <w:rFonts w:asciiTheme="minorBidi" w:hAnsiTheme="minorBidi" w:cstheme="minorBidi"/>
          <w:rtl/>
        </w:rPr>
        <w:t>ם ב</w:t>
      </w:r>
      <w:r w:rsidR="00995710" w:rsidRPr="00996823">
        <w:rPr>
          <w:rFonts w:asciiTheme="minorBidi" w:hAnsiTheme="minorBidi" w:cstheme="minorBidi"/>
          <w:rtl/>
        </w:rPr>
        <w:t>ע</w:t>
      </w:r>
      <w:r w:rsidR="00DF0E3D" w:rsidRPr="00996823">
        <w:rPr>
          <w:rFonts w:asciiTheme="minorBidi" w:hAnsiTheme="minorBidi" w:cstheme="minorBidi"/>
          <w:rtl/>
        </w:rPr>
        <w:t xml:space="preserve">לי פוטנציאל להבשיל </w:t>
      </w:r>
      <w:r w:rsidR="00927AB4" w:rsidRPr="00996823">
        <w:rPr>
          <w:rFonts w:asciiTheme="minorBidi" w:hAnsiTheme="minorBidi" w:cstheme="minorBidi"/>
          <w:rtl/>
        </w:rPr>
        <w:t xml:space="preserve">לכדי אבני בניין </w:t>
      </w:r>
      <w:r w:rsidR="00052247" w:rsidRPr="00996823">
        <w:rPr>
          <w:rFonts w:asciiTheme="minorBidi" w:hAnsiTheme="minorBidi" w:cstheme="minorBidi"/>
          <w:rtl/>
        </w:rPr>
        <w:t>תכנתיות</w:t>
      </w:r>
      <w:r w:rsidR="00995710" w:rsidRPr="00996823">
        <w:rPr>
          <w:rFonts w:asciiTheme="minorBidi" w:hAnsiTheme="minorBidi" w:cstheme="minorBidi"/>
          <w:rtl/>
        </w:rPr>
        <w:t xml:space="preserve"> </w:t>
      </w:r>
      <w:r w:rsidR="00DF0E3D" w:rsidRPr="00996823">
        <w:rPr>
          <w:rFonts w:asciiTheme="minorBidi" w:hAnsiTheme="minorBidi" w:cstheme="minorBidi"/>
          <w:rtl/>
        </w:rPr>
        <w:t>ה</w:t>
      </w:r>
      <w:r w:rsidRPr="00996823">
        <w:rPr>
          <w:rFonts w:asciiTheme="minorBidi" w:hAnsiTheme="minorBidi" w:cstheme="minorBidi"/>
          <w:rtl/>
        </w:rPr>
        <w:t>מ</w:t>
      </w:r>
      <w:r w:rsidR="009D204D" w:rsidRPr="00996823">
        <w:rPr>
          <w:rFonts w:asciiTheme="minorBidi" w:hAnsiTheme="minorBidi" w:cstheme="minorBidi"/>
          <w:rtl/>
        </w:rPr>
        <w:t>תאימ</w:t>
      </w:r>
      <w:r w:rsidR="00DB158F" w:rsidRPr="00996823">
        <w:rPr>
          <w:rFonts w:asciiTheme="minorBidi" w:hAnsiTheme="minorBidi" w:cstheme="minorBidi"/>
          <w:rtl/>
        </w:rPr>
        <w:t>ות</w:t>
      </w:r>
      <w:r w:rsidR="009D204D" w:rsidRPr="00996823">
        <w:rPr>
          <w:rFonts w:asciiTheme="minorBidi" w:hAnsiTheme="minorBidi" w:cstheme="minorBidi"/>
          <w:rtl/>
        </w:rPr>
        <w:t xml:space="preserve"> לשימוש ב</w:t>
      </w:r>
      <w:r w:rsidR="00927AB4" w:rsidRPr="00996823">
        <w:rPr>
          <w:rFonts w:asciiTheme="minorBidi" w:hAnsiTheme="minorBidi" w:cstheme="minorBidi"/>
          <w:rtl/>
        </w:rPr>
        <w:t>פיתוחי המשך</w:t>
      </w:r>
      <w:r w:rsidR="00DF0E3D" w:rsidRPr="00996823">
        <w:rPr>
          <w:rFonts w:asciiTheme="minorBidi" w:hAnsiTheme="minorBidi" w:cstheme="minorBidi"/>
          <w:rtl/>
        </w:rPr>
        <w:t>, ופתוחים לשימוש</w:t>
      </w:r>
      <w:r w:rsidR="00927AB4" w:rsidRPr="00996823">
        <w:rPr>
          <w:rFonts w:asciiTheme="minorBidi" w:hAnsiTheme="minorBidi" w:cstheme="minorBidi"/>
          <w:rtl/>
        </w:rPr>
        <w:t xml:space="preserve"> במתכונת של </w:t>
      </w:r>
      <w:r w:rsidR="00DF0E3D" w:rsidRPr="00996823">
        <w:rPr>
          <w:rFonts w:asciiTheme="minorBidi" w:hAnsiTheme="minorBidi" w:cstheme="minorBidi"/>
        </w:rPr>
        <w:t>O</w:t>
      </w:r>
      <w:r w:rsidR="00927AB4" w:rsidRPr="00996823">
        <w:rPr>
          <w:rFonts w:asciiTheme="minorBidi" w:hAnsiTheme="minorBidi" w:cstheme="minorBidi"/>
        </w:rPr>
        <w:t xml:space="preserve">pen </w:t>
      </w:r>
      <w:r w:rsidR="00DF0E3D" w:rsidRPr="00996823">
        <w:rPr>
          <w:rFonts w:asciiTheme="minorBidi" w:hAnsiTheme="minorBidi" w:cstheme="minorBidi"/>
        </w:rPr>
        <w:t>S</w:t>
      </w:r>
      <w:r w:rsidR="00927AB4" w:rsidRPr="00996823">
        <w:rPr>
          <w:rFonts w:asciiTheme="minorBidi" w:hAnsiTheme="minorBidi" w:cstheme="minorBidi"/>
        </w:rPr>
        <w:t>ource</w:t>
      </w:r>
      <w:r w:rsidR="00927AB4" w:rsidRPr="00996823">
        <w:rPr>
          <w:rFonts w:asciiTheme="minorBidi" w:hAnsiTheme="minorBidi" w:cstheme="minorBidi"/>
          <w:rtl/>
        </w:rPr>
        <w:t>.</w:t>
      </w:r>
      <w:r w:rsidRPr="00996823">
        <w:rPr>
          <w:rFonts w:asciiTheme="minorBidi" w:hAnsiTheme="minorBidi" w:cstheme="minorBidi"/>
          <w:rtl/>
        </w:rPr>
        <w:t xml:space="preserve"> </w:t>
      </w:r>
    </w:p>
    <w:p w:rsidR="00C30795" w:rsidRPr="00996823" w:rsidRDefault="00C30795" w:rsidP="00E44219">
      <w:pPr>
        <w:pStyle w:val="20"/>
        <w:spacing w:before="0" w:after="0" w:line="360" w:lineRule="auto"/>
        <w:rPr>
          <w:rFonts w:asciiTheme="minorBidi" w:hAnsiTheme="minorBidi" w:cstheme="minorBidi"/>
          <w:rtl/>
        </w:rPr>
      </w:pPr>
    </w:p>
    <w:p w:rsidR="00927AB4" w:rsidRPr="00996823" w:rsidRDefault="00927AB4" w:rsidP="00E44219">
      <w:pPr>
        <w:pStyle w:val="Heading1"/>
        <w:spacing w:before="0" w:after="0" w:line="360" w:lineRule="auto"/>
        <w:rPr>
          <w:rFonts w:asciiTheme="minorBidi" w:hAnsiTheme="minorBidi"/>
          <w:rtl/>
        </w:rPr>
      </w:pPr>
      <w:r w:rsidRPr="00996823">
        <w:rPr>
          <w:rFonts w:asciiTheme="minorBidi" w:hAnsiTheme="minorBidi"/>
          <w:rtl/>
        </w:rPr>
        <w:t>שיתוף תוצרים</w:t>
      </w:r>
    </w:p>
    <w:p w:rsidR="000E23C0" w:rsidRPr="00996823" w:rsidRDefault="00927AB4" w:rsidP="00E44219">
      <w:pPr>
        <w:pStyle w:val="20"/>
        <w:spacing w:before="0" w:after="0" w:line="360" w:lineRule="auto"/>
        <w:rPr>
          <w:rFonts w:asciiTheme="minorBidi" w:hAnsiTheme="minorBidi" w:cstheme="minorBidi"/>
          <w:rtl/>
        </w:rPr>
      </w:pPr>
      <w:r w:rsidRPr="00996823">
        <w:rPr>
          <w:rFonts w:asciiTheme="minorBidi" w:hAnsiTheme="minorBidi" w:cstheme="minorBidi"/>
          <w:rtl/>
        </w:rPr>
        <w:t xml:space="preserve">כדי </w:t>
      </w:r>
      <w:r w:rsidR="00695685" w:rsidRPr="00996823">
        <w:rPr>
          <w:rFonts w:asciiTheme="minorBidi" w:hAnsiTheme="minorBidi" w:cstheme="minorBidi"/>
          <w:rtl/>
        </w:rPr>
        <w:t>לאפשר ולפשט את השיתוף של תוצרי ה</w:t>
      </w:r>
      <w:r w:rsidR="00683D2C" w:rsidRPr="00996823">
        <w:rPr>
          <w:rFonts w:asciiTheme="minorBidi" w:hAnsiTheme="minorBidi" w:cstheme="minorBidi"/>
          <w:rtl/>
        </w:rPr>
        <w:t>מחקר</w:t>
      </w:r>
      <w:r w:rsidR="009D204D" w:rsidRPr="00996823">
        <w:rPr>
          <w:rFonts w:asciiTheme="minorBidi" w:hAnsiTheme="minorBidi" w:cstheme="minorBidi"/>
          <w:rtl/>
        </w:rPr>
        <w:t xml:space="preserve">, </w:t>
      </w:r>
      <w:r w:rsidR="00683D2C" w:rsidRPr="00996823">
        <w:rPr>
          <w:rFonts w:asciiTheme="minorBidi" w:hAnsiTheme="minorBidi" w:cstheme="minorBidi"/>
          <w:rtl/>
        </w:rPr>
        <w:t xml:space="preserve">וביחוד </w:t>
      </w:r>
      <w:r w:rsidR="00052247" w:rsidRPr="00996823">
        <w:rPr>
          <w:rFonts w:asciiTheme="minorBidi" w:hAnsiTheme="minorBidi" w:cstheme="minorBidi"/>
          <w:rtl/>
        </w:rPr>
        <w:t xml:space="preserve">כאשר </w:t>
      </w:r>
      <w:r w:rsidR="00683D2C" w:rsidRPr="00996823">
        <w:rPr>
          <w:rFonts w:asciiTheme="minorBidi" w:hAnsiTheme="minorBidi" w:cstheme="minorBidi"/>
          <w:rtl/>
        </w:rPr>
        <w:t xml:space="preserve">מדובר במימוש קוד, </w:t>
      </w:r>
      <w:r w:rsidR="009D204D" w:rsidRPr="00996823">
        <w:rPr>
          <w:rFonts w:asciiTheme="minorBidi" w:hAnsiTheme="minorBidi" w:cstheme="minorBidi"/>
          <w:rtl/>
        </w:rPr>
        <w:t>מציע שזכה במימון (להלן: "</w:t>
      </w:r>
      <w:r w:rsidR="00DF0E3D" w:rsidRPr="00996823">
        <w:rPr>
          <w:rFonts w:asciiTheme="minorBidi" w:hAnsiTheme="minorBidi" w:cstheme="minorBidi"/>
          <w:rtl/>
        </w:rPr>
        <w:t>ה</w:t>
      </w:r>
      <w:r w:rsidR="009D204D" w:rsidRPr="00996823">
        <w:rPr>
          <w:rFonts w:asciiTheme="minorBidi" w:hAnsiTheme="minorBidi" w:cstheme="minorBidi"/>
          <w:rtl/>
        </w:rPr>
        <w:t xml:space="preserve">זוכה") </w:t>
      </w:r>
      <w:r w:rsidR="00695685" w:rsidRPr="00996823">
        <w:rPr>
          <w:rFonts w:asciiTheme="minorBidi" w:hAnsiTheme="minorBidi" w:cstheme="minorBidi"/>
          <w:rtl/>
        </w:rPr>
        <w:t>נדרש לעמוד בתנאים הבאים:</w:t>
      </w:r>
    </w:p>
    <w:p w:rsidR="00AF4467" w:rsidRPr="00996823" w:rsidRDefault="00052247" w:rsidP="00E44219">
      <w:pPr>
        <w:pStyle w:val="123"/>
        <w:numPr>
          <w:ilvl w:val="0"/>
          <w:numId w:val="22"/>
        </w:numPr>
        <w:spacing w:before="0" w:after="0" w:line="360" w:lineRule="auto"/>
      </w:pPr>
      <w:r w:rsidRPr="00996823">
        <w:rPr>
          <w:rtl/>
        </w:rPr>
        <w:t xml:space="preserve">להנגיש </w:t>
      </w:r>
      <w:r w:rsidR="00695685" w:rsidRPr="00996823">
        <w:rPr>
          <w:rtl/>
        </w:rPr>
        <w:t>את תוצרי ה</w:t>
      </w:r>
      <w:r w:rsidR="00683D2C" w:rsidRPr="00996823">
        <w:rPr>
          <w:rtl/>
        </w:rPr>
        <w:t>מחקר</w:t>
      </w:r>
      <w:r w:rsidR="009D204D" w:rsidRPr="00996823">
        <w:rPr>
          <w:rtl/>
        </w:rPr>
        <w:t xml:space="preserve"> </w:t>
      </w:r>
      <w:r w:rsidRPr="00996823">
        <w:rPr>
          <w:rtl/>
        </w:rPr>
        <w:t xml:space="preserve">באמצעות </w:t>
      </w:r>
      <w:r w:rsidR="00695685" w:rsidRPr="00996823">
        <w:rPr>
          <w:rtl/>
        </w:rPr>
        <w:t xml:space="preserve">אתר </w:t>
      </w:r>
      <w:r w:rsidRPr="00996823">
        <w:rPr>
          <w:rtl/>
        </w:rPr>
        <w:t xml:space="preserve">השיתוף </w:t>
      </w:r>
      <w:r w:rsidR="00695685" w:rsidRPr="00996823">
        <w:rPr>
          <w:rtl/>
        </w:rPr>
        <w:t xml:space="preserve">של תוכנית תשתיות </w:t>
      </w:r>
      <w:r w:rsidR="004E0493" w:rsidRPr="00996823">
        <w:t xml:space="preserve"> </w:t>
      </w:r>
      <w:r w:rsidR="00695685" w:rsidRPr="00996823">
        <w:t>NLP</w:t>
      </w:r>
      <w:r w:rsidR="00695685" w:rsidRPr="00996823">
        <w:rPr>
          <w:rtl/>
        </w:rPr>
        <w:t xml:space="preserve"> </w:t>
      </w:r>
      <w:r w:rsidR="00995710" w:rsidRPr="00996823">
        <w:t>https://github.com/NNLP-IL</w:t>
      </w:r>
      <w:r w:rsidR="00276926" w:rsidRPr="00996823">
        <w:rPr>
          <w:rtl/>
        </w:rPr>
        <w:t>.</w:t>
      </w:r>
      <w:r w:rsidR="00AF4467" w:rsidRPr="00996823">
        <w:rPr>
          <w:rtl/>
        </w:rPr>
        <w:br/>
      </w:r>
      <w:r w:rsidR="009D204D" w:rsidRPr="00996823">
        <w:rPr>
          <w:rtl/>
        </w:rPr>
        <w:t>על זוכה</w:t>
      </w:r>
      <w:r w:rsidR="00AF4467" w:rsidRPr="00996823">
        <w:rPr>
          <w:rtl/>
        </w:rPr>
        <w:t xml:space="preserve"> לשתף את הקוד </w:t>
      </w:r>
      <w:r w:rsidR="00F67802" w:rsidRPr="00996823">
        <w:rPr>
          <w:rtl/>
        </w:rPr>
        <w:t>של תוצרי ה</w:t>
      </w:r>
      <w:r w:rsidR="00683D2C" w:rsidRPr="00996823">
        <w:rPr>
          <w:rtl/>
        </w:rPr>
        <w:t>מחקר</w:t>
      </w:r>
      <w:r w:rsidR="00AF4467" w:rsidRPr="00996823">
        <w:rPr>
          <w:rtl/>
        </w:rPr>
        <w:t xml:space="preserve"> (על כל רכיביו, כולל רכיבי צד </w:t>
      </w:r>
      <w:r w:rsidR="00DF0E3D" w:rsidRPr="00996823">
        <w:rPr>
          <w:rtl/>
        </w:rPr>
        <w:t>ג'</w:t>
      </w:r>
      <w:r w:rsidR="00AF4467" w:rsidRPr="00996823">
        <w:rPr>
          <w:rtl/>
        </w:rPr>
        <w:t xml:space="preserve"> או אריזתם, </w:t>
      </w:r>
      <w:r w:rsidR="00AF4467" w:rsidRPr="00996823">
        <w:t>Data Sets</w:t>
      </w:r>
      <w:r w:rsidR="00AF4467" w:rsidRPr="00996823">
        <w:rPr>
          <w:rtl/>
        </w:rPr>
        <w:t> </w:t>
      </w:r>
      <w:r w:rsidRPr="00996823">
        <w:rPr>
          <w:rtl/>
        </w:rPr>
        <w:t>, תיעוד נדרש</w:t>
      </w:r>
      <w:r w:rsidR="00AF4467" w:rsidRPr="00996823">
        <w:rPr>
          <w:rtl/>
        </w:rPr>
        <w:t xml:space="preserve"> וכו'). ככל ונדרש כחלק מ</w:t>
      </w:r>
      <w:r w:rsidR="00F67802" w:rsidRPr="00996823">
        <w:rPr>
          <w:rtl/>
        </w:rPr>
        <w:t>תוצרי ה</w:t>
      </w:r>
      <w:r w:rsidR="00683D2C" w:rsidRPr="00996823">
        <w:rPr>
          <w:rtl/>
        </w:rPr>
        <w:t>מחקר</w:t>
      </w:r>
      <w:r w:rsidR="00F67802" w:rsidRPr="00996823">
        <w:rPr>
          <w:rtl/>
        </w:rPr>
        <w:t xml:space="preserve">, </w:t>
      </w:r>
      <w:r w:rsidR="00DF0E3D" w:rsidRPr="00996823">
        <w:rPr>
          <w:rtl/>
        </w:rPr>
        <w:t>אם צפוי שימוש ב</w:t>
      </w:r>
      <w:r w:rsidR="00AF4467" w:rsidRPr="00996823">
        <w:rPr>
          <w:rtl/>
        </w:rPr>
        <w:t>רכיב שאינו קוד פתוח (בין אם של צד ג' ובין אם מוצר של ה</w:t>
      </w:r>
      <w:r w:rsidR="00F67802" w:rsidRPr="00996823">
        <w:rPr>
          <w:rtl/>
        </w:rPr>
        <w:t>מציע</w:t>
      </w:r>
      <w:r w:rsidR="00AF4467" w:rsidRPr="00996823">
        <w:rPr>
          <w:rtl/>
        </w:rPr>
        <w:t xml:space="preserve">) יש לציין זאת בהבלטה </w:t>
      </w:r>
      <w:r w:rsidR="00DF0E3D" w:rsidRPr="00996823">
        <w:rPr>
          <w:rtl/>
        </w:rPr>
        <w:t xml:space="preserve">בהצעה </w:t>
      </w:r>
      <w:r w:rsidR="00AF4467" w:rsidRPr="00996823">
        <w:rPr>
          <w:rtl/>
        </w:rPr>
        <w:t>ולכלול את התשלום על רישיון שנתי בתמחור ה</w:t>
      </w:r>
      <w:r w:rsidR="00F67802" w:rsidRPr="00996823">
        <w:rPr>
          <w:rtl/>
        </w:rPr>
        <w:t>הצעה</w:t>
      </w:r>
      <w:r w:rsidR="00AF4467" w:rsidRPr="00996823">
        <w:rPr>
          <w:rtl/>
        </w:rPr>
        <w:t xml:space="preserve"> בסעיף נפרד.</w:t>
      </w:r>
    </w:p>
    <w:p w:rsidR="006B340A" w:rsidRPr="00996823" w:rsidRDefault="006B340A" w:rsidP="00E44219">
      <w:pPr>
        <w:pStyle w:val="123"/>
        <w:spacing w:before="0" w:after="0" w:line="360" w:lineRule="auto"/>
      </w:pPr>
      <w:r w:rsidRPr="00996823">
        <w:rPr>
          <w:rtl/>
        </w:rPr>
        <w:t>ככל שתוצרי ה</w:t>
      </w:r>
      <w:r w:rsidR="00683D2C" w:rsidRPr="00996823">
        <w:rPr>
          <w:rtl/>
        </w:rPr>
        <w:t>מחקר</w:t>
      </w:r>
      <w:r w:rsidRPr="00996823">
        <w:rPr>
          <w:rtl/>
        </w:rPr>
        <w:t xml:space="preserve"> יושלמו בשלבים, יש </w:t>
      </w:r>
      <w:r w:rsidR="00F96784" w:rsidRPr="00996823">
        <w:rPr>
          <w:rtl/>
        </w:rPr>
        <w:t xml:space="preserve">להנגיש </w:t>
      </w:r>
      <w:r w:rsidRPr="00996823">
        <w:rPr>
          <w:rtl/>
        </w:rPr>
        <w:t>את התוצרים שהושלמו בסמוך למועד השלמתם.</w:t>
      </w:r>
    </w:p>
    <w:p w:rsidR="00AF4467" w:rsidRPr="00996823" w:rsidRDefault="009D204D" w:rsidP="00E44219">
      <w:pPr>
        <w:pStyle w:val="123"/>
        <w:spacing w:before="0" w:after="0" w:line="360" w:lineRule="auto"/>
      </w:pPr>
      <w:r w:rsidRPr="00996823">
        <w:rPr>
          <w:rtl/>
        </w:rPr>
        <w:t>על זוכ</w:t>
      </w:r>
      <w:r w:rsidR="00F67802" w:rsidRPr="00996823">
        <w:rPr>
          <w:rtl/>
        </w:rPr>
        <w:t>ה</w:t>
      </w:r>
      <w:r w:rsidRPr="00996823">
        <w:rPr>
          <w:rtl/>
        </w:rPr>
        <w:t xml:space="preserve"> </w:t>
      </w:r>
      <w:r w:rsidR="00695685" w:rsidRPr="00996823">
        <w:rPr>
          <w:rtl/>
        </w:rPr>
        <w:t>להעמיד רשיון שימוש לתוצרי ה</w:t>
      </w:r>
      <w:r w:rsidR="00683D2C" w:rsidRPr="00996823">
        <w:rPr>
          <w:rtl/>
        </w:rPr>
        <w:t>מחקר, ככל ונדרש</w:t>
      </w:r>
      <w:r w:rsidR="00695685" w:rsidRPr="00996823">
        <w:rPr>
          <w:rtl/>
        </w:rPr>
        <w:t xml:space="preserve">. </w:t>
      </w:r>
    </w:p>
    <w:p w:rsidR="00927AB4" w:rsidRPr="00996823" w:rsidRDefault="00695685" w:rsidP="00E44219">
      <w:pPr>
        <w:pStyle w:val="123"/>
        <w:numPr>
          <w:ilvl w:val="0"/>
          <w:numId w:val="0"/>
        </w:numPr>
        <w:spacing w:before="0" w:after="0" w:line="360" w:lineRule="auto"/>
        <w:ind w:left="1260"/>
        <w:rPr>
          <w:rtl/>
        </w:rPr>
      </w:pPr>
      <w:r w:rsidRPr="00996823">
        <w:rPr>
          <w:rtl/>
        </w:rPr>
        <w:t>כאן העדיפות הינה ל</w:t>
      </w:r>
      <w:r w:rsidR="00927AB4" w:rsidRPr="00996823">
        <w:rPr>
          <w:rtl/>
        </w:rPr>
        <w:t xml:space="preserve">רשיון פתוח </w:t>
      </w:r>
      <w:r w:rsidR="00AF4467" w:rsidRPr="00996823">
        <w:rPr>
          <w:rtl/>
        </w:rPr>
        <w:t xml:space="preserve">ללא עלות </w:t>
      </w:r>
      <w:r w:rsidR="00927AB4" w:rsidRPr="00996823">
        <w:rPr>
          <w:rtl/>
        </w:rPr>
        <w:t xml:space="preserve">– רשיון לשימוש </w:t>
      </w:r>
      <w:r w:rsidR="00AF4467" w:rsidRPr="00996823">
        <w:rPr>
          <w:rtl/>
        </w:rPr>
        <w:t>בתוצרי ה</w:t>
      </w:r>
      <w:r w:rsidR="00683D2C" w:rsidRPr="00996823">
        <w:rPr>
          <w:rtl/>
        </w:rPr>
        <w:t>מחקר</w:t>
      </w:r>
      <w:r w:rsidR="00AF4467" w:rsidRPr="00996823">
        <w:rPr>
          <w:rtl/>
        </w:rPr>
        <w:t xml:space="preserve"> </w:t>
      </w:r>
      <w:r w:rsidR="00927AB4" w:rsidRPr="00996823">
        <w:rPr>
          <w:rtl/>
        </w:rPr>
        <w:t xml:space="preserve">לכל </w:t>
      </w:r>
      <w:r w:rsidR="00AF4467" w:rsidRPr="00996823">
        <w:rPr>
          <w:rtl/>
        </w:rPr>
        <w:t xml:space="preserve">לכל אדם, חברה, גוף ממשלתי או אחר, </w:t>
      </w:r>
      <w:r w:rsidR="00927AB4" w:rsidRPr="00996823">
        <w:rPr>
          <w:rtl/>
        </w:rPr>
        <w:t>ללא הגבלת זמן מקום מטרה או כמויות שימוש.</w:t>
      </w:r>
    </w:p>
    <w:p w:rsidR="00AF4467" w:rsidRPr="00996823" w:rsidRDefault="009D204D" w:rsidP="00E44219">
      <w:pPr>
        <w:pStyle w:val="123"/>
        <w:spacing w:before="0" w:after="0" w:line="360" w:lineRule="auto"/>
        <w:rPr>
          <w:rtl/>
        </w:rPr>
      </w:pPr>
      <w:r w:rsidRPr="00996823">
        <w:rPr>
          <w:rtl/>
        </w:rPr>
        <w:t>על המציע לנמק בפירוט כל מקרה שבו ידרש תשלום לשימוש בתוצרי ה</w:t>
      </w:r>
      <w:r w:rsidR="00683D2C" w:rsidRPr="00996823">
        <w:rPr>
          <w:rtl/>
        </w:rPr>
        <w:t>מחקר</w:t>
      </w:r>
      <w:r w:rsidRPr="00996823">
        <w:rPr>
          <w:rtl/>
        </w:rPr>
        <w:t>, אם בשל שימוש ברכיבי צד ג', או דרישה של הזוכה לתשלום מכל סיבה אחרת.</w:t>
      </w:r>
      <w:r w:rsidR="00AF4467" w:rsidRPr="00996823">
        <w:rPr>
          <w:rtl/>
        </w:rPr>
        <w:t xml:space="preserve"> </w:t>
      </w:r>
    </w:p>
    <w:p w:rsidR="00F67802" w:rsidRDefault="00F67802" w:rsidP="00E44219">
      <w:pPr>
        <w:pStyle w:val="123"/>
        <w:spacing w:before="0" w:after="0" w:line="360" w:lineRule="auto"/>
      </w:pPr>
      <w:r w:rsidRPr="00996823">
        <w:rPr>
          <w:rtl/>
        </w:rPr>
        <w:t>על המציע לנמק בפירוט כל מקרה שבו תדרש הגבלה על משתמשים בתוצרי ה</w:t>
      </w:r>
      <w:r w:rsidR="00683D2C" w:rsidRPr="00996823">
        <w:rPr>
          <w:rtl/>
        </w:rPr>
        <w:t>מחקר</w:t>
      </w:r>
      <w:r w:rsidRPr="00996823">
        <w:rPr>
          <w:rtl/>
        </w:rPr>
        <w:t xml:space="preserve">, כגון איסור לשימוש ביישומים </w:t>
      </w:r>
      <w:r w:rsidR="006B340A" w:rsidRPr="00996823">
        <w:rPr>
          <w:rtl/>
        </w:rPr>
        <w:t>צבאיים או איסור לשימוש ע"י מגזרים כלשהם.</w:t>
      </w:r>
    </w:p>
    <w:p w:rsidR="00C30795" w:rsidRPr="00996823" w:rsidRDefault="00C30795" w:rsidP="00E44219">
      <w:pPr>
        <w:pStyle w:val="123"/>
        <w:numPr>
          <w:ilvl w:val="0"/>
          <w:numId w:val="0"/>
        </w:numPr>
        <w:spacing w:before="0" w:after="0" w:line="360" w:lineRule="auto"/>
        <w:ind w:left="1260"/>
        <w:rPr>
          <w:rtl/>
        </w:rPr>
      </w:pPr>
    </w:p>
    <w:p w:rsidR="008439AD" w:rsidRPr="00996823" w:rsidRDefault="008439AD" w:rsidP="00E44219">
      <w:pPr>
        <w:pStyle w:val="Heading1"/>
        <w:spacing w:before="0" w:after="0" w:line="360" w:lineRule="auto"/>
        <w:rPr>
          <w:rFonts w:asciiTheme="minorBidi" w:hAnsiTheme="minorBidi"/>
          <w:b/>
          <w:rtl/>
          <w:lang w:eastAsia="en-US"/>
        </w:rPr>
      </w:pPr>
      <w:r w:rsidRPr="00996823">
        <w:rPr>
          <w:rFonts w:asciiTheme="minorBidi" w:hAnsiTheme="minorBidi"/>
          <w:rtl/>
          <w:lang w:eastAsia="en-US"/>
        </w:rPr>
        <w:t>תקציב</w:t>
      </w:r>
      <w:r w:rsidR="00253076" w:rsidRPr="00996823">
        <w:rPr>
          <w:rFonts w:asciiTheme="minorBidi" w:hAnsiTheme="minorBidi"/>
          <w:b/>
          <w:rtl/>
          <w:lang w:eastAsia="en-US"/>
        </w:rPr>
        <w:t xml:space="preserve"> </w:t>
      </w:r>
    </w:p>
    <w:p w:rsidR="008439AD" w:rsidRDefault="00A20A52" w:rsidP="00E44219">
      <w:pPr>
        <w:pStyle w:val="BodyText"/>
        <w:spacing w:line="360" w:lineRule="auto"/>
        <w:ind w:left="720"/>
        <w:rPr>
          <w:rFonts w:asciiTheme="minorBidi" w:hAnsiTheme="minorBidi" w:cstheme="minorBidi"/>
          <w:b/>
          <w:szCs w:val="24"/>
          <w:rtl/>
        </w:rPr>
      </w:pPr>
      <w:r w:rsidRPr="00996823">
        <w:rPr>
          <w:rFonts w:asciiTheme="minorBidi" w:hAnsiTheme="minorBidi" w:cstheme="minorBidi"/>
          <w:bCs/>
          <w:szCs w:val="24"/>
          <w:rtl/>
          <w:lang w:val="en-US" w:eastAsia="en-US"/>
        </w:rPr>
        <w:t>התקציב המרבי לקול קורא זה הינו 4.8 מיליון ש"ח</w:t>
      </w:r>
      <w:r w:rsidR="008439AD" w:rsidRPr="00996823">
        <w:rPr>
          <w:rFonts w:asciiTheme="minorBidi" w:hAnsiTheme="minorBidi" w:cstheme="minorBidi"/>
          <w:b/>
          <w:szCs w:val="24"/>
          <w:rtl/>
          <w:lang w:val="en-US" w:eastAsia="en-US"/>
        </w:rPr>
        <w:t xml:space="preserve">. </w:t>
      </w:r>
      <w:r w:rsidR="008439AD" w:rsidRPr="00996823">
        <w:rPr>
          <w:rFonts w:asciiTheme="minorBidi" w:hAnsiTheme="minorBidi" w:cstheme="minorBidi"/>
          <w:b/>
          <w:szCs w:val="24"/>
          <w:rtl/>
        </w:rPr>
        <w:t>ה</w:t>
      </w:r>
      <w:r w:rsidR="00BE6600" w:rsidRPr="00996823">
        <w:rPr>
          <w:rFonts w:asciiTheme="minorBidi" w:hAnsiTheme="minorBidi" w:cstheme="minorBidi"/>
          <w:b/>
          <w:szCs w:val="24"/>
          <w:rtl/>
        </w:rPr>
        <w:t>תקציב</w:t>
      </w:r>
      <w:r w:rsidR="008439AD" w:rsidRPr="00996823">
        <w:rPr>
          <w:rFonts w:asciiTheme="minorBidi" w:hAnsiTheme="minorBidi" w:cstheme="minorBidi"/>
          <w:b/>
          <w:szCs w:val="24"/>
          <w:rtl/>
        </w:rPr>
        <w:t xml:space="preserve"> המ</w:t>
      </w:r>
      <w:r w:rsidR="006965AF" w:rsidRPr="00996823">
        <w:rPr>
          <w:rFonts w:asciiTheme="minorBidi" w:hAnsiTheme="minorBidi" w:cstheme="minorBidi"/>
          <w:b/>
          <w:szCs w:val="24"/>
          <w:rtl/>
        </w:rPr>
        <w:t xml:space="preserve">ירבי </w:t>
      </w:r>
      <w:r w:rsidR="00F67802" w:rsidRPr="00996823">
        <w:rPr>
          <w:rFonts w:asciiTheme="minorBidi" w:hAnsiTheme="minorBidi" w:cstheme="minorBidi"/>
          <w:b/>
          <w:szCs w:val="24"/>
          <w:rtl/>
        </w:rPr>
        <w:t>ל</w:t>
      </w:r>
      <w:r w:rsidR="00683D2C" w:rsidRPr="00996823">
        <w:rPr>
          <w:rFonts w:asciiTheme="minorBidi" w:hAnsiTheme="minorBidi" w:cstheme="minorBidi"/>
          <w:b/>
          <w:szCs w:val="24"/>
          <w:rtl/>
        </w:rPr>
        <w:t>הצעה זוכה</w:t>
      </w:r>
      <w:r w:rsidR="008439AD" w:rsidRPr="00996823">
        <w:rPr>
          <w:rFonts w:asciiTheme="minorBidi" w:hAnsiTheme="minorBidi" w:cstheme="minorBidi"/>
          <w:b/>
          <w:szCs w:val="24"/>
          <w:rtl/>
        </w:rPr>
        <w:t xml:space="preserve"> לתקופה ש</w:t>
      </w:r>
      <w:r w:rsidR="00F67802" w:rsidRPr="00996823">
        <w:rPr>
          <w:rFonts w:asciiTheme="minorBidi" w:hAnsiTheme="minorBidi" w:cstheme="minorBidi"/>
          <w:b/>
          <w:szCs w:val="24"/>
          <w:rtl/>
        </w:rPr>
        <w:t xml:space="preserve">ל </w:t>
      </w:r>
      <w:r w:rsidR="00880B8B">
        <w:rPr>
          <w:rFonts w:asciiTheme="minorBidi" w:hAnsiTheme="minorBidi" w:cstheme="minorBidi" w:hint="cs"/>
          <w:b/>
          <w:szCs w:val="24"/>
          <w:rtl/>
        </w:rPr>
        <w:t>שנתיים</w:t>
      </w:r>
      <w:r w:rsidR="008439AD" w:rsidRPr="00996823">
        <w:rPr>
          <w:rFonts w:asciiTheme="minorBidi" w:hAnsiTheme="minorBidi" w:cstheme="minorBidi"/>
          <w:b/>
          <w:szCs w:val="24"/>
          <w:rtl/>
        </w:rPr>
        <w:t xml:space="preserve"> </w:t>
      </w:r>
      <w:r w:rsidR="00683D2C" w:rsidRPr="00996823">
        <w:rPr>
          <w:rFonts w:asciiTheme="minorBidi" w:hAnsiTheme="minorBidi" w:cstheme="minorBidi"/>
          <w:b/>
          <w:szCs w:val="24"/>
          <w:rtl/>
        </w:rPr>
        <w:t>מוגבל ל-</w:t>
      </w:r>
      <w:r w:rsidR="00880B8B">
        <w:rPr>
          <w:rFonts w:asciiTheme="minorBidi" w:hAnsiTheme="minorBidi" w:cstheme="minorBidi" w:hint="cs"/>
          <w:b/>
          <w:szCs w:val="24"/>
          <w:rtl/>
        </w:rPr>
        <w:t>300</w:t>
      </w:r>
      <w:r w:rsidR="00880B8B" w:rsidRPr="00996823">
        <w:rPr>
          <w:rFonts w:asciiTheme="minorBidi" w:hAnsiTheme="minorBidi" w:cstheme="minorBidi"/>
          <w:b/>
          <w:szCs w:val="24"/>
          <w:rtl/>
        </w:rPr>
        <w:t xml:space="preserve"> </w:t>
      </w:r>
      <w:r w:rsidR="00996823">
        <w:rPr>
          <w:rFonts w:asciiTheme="minorBidi" w:hAnsiTheme="minorBidi" w:cstheme="minorBidi"/>
          <w:b/>
          <w:szCs w:val="24"/>
          <w:rtl/>
        </w:rPr>
        <w:t>אלף ₪</w:t>
      </w:r>
      <w:r w:rsidR="00996823">
        <w:rPr>
          <w:rFonts w:asciiTheme="minorBidi" w:hAnsiTheme="minorBidi" w:cstheme="minorBidi" w:hint="cs"/>
          <w:b/>
          <w:szCs w:val="24"/>
          <w:rtl/>
        </w:rPr>
        <w:t>, בכפוף לזמינות תקציבית.</w:t>
      </w:r>
    </w:p>
    <w:p w:rsidR="00C30795" w:rsidRPr="00996823" w:rsidRDefault="00C30795" w:rsidP="00E44219">
      <w:pPr>
        <w:pStyle w:val="BodyText"/>
        <w:spacing w:line="360" w:lineRule="auto"/>
        <w:ind w:left="720"/>
        <w:rPr>
          <w:rFonts w:asciiTheme="minorBidi" w:hAnsiTheme="minorBidi" w:cstheme="minorBidi"/>
          <w:b/>
          <w:szCs w:val="24"/>
          <w:rtl/>
        </w:rPr>
      </w:pPr>
    </w:p>
    <w:p w:rsidR="00410B14" w:rsidRPr="00996823" w:rsidRDefault="00410B14" w:rsidP="00E44219">
      <w:pPr>
        <w:pStyle w:val="Heading1"/>
        <w:spacing w:before="0" w:after="0" w:line="360" w:lineRule="auto"/>
        <w:rPr>
          <w:rFonts w:asciiTheme="minorBidi" w:hAnsiTheme="minorBidi"/>
        </w:rPr>
      </w:pPr>
      <w:bookmarkStart w:id="0" w:name="_Ref3966114"/>
      <w:r w:rsidRPr="00996823">
        <w:rPr>
          <w:rFonts w:asciiTheme="minorBidi" w:hAnsiTheme="minorBidi"/>
          <w:rtl/>
        </w:rPr>
        <w:t>תנאי הסף</w:t>
      </w:r>
      <w:bookmarkEnd w:id="0"/>
    </w:p>
    <w:p w:rsidR="00410B14" w:rsidRPr="00996823" w:rsidRDefault="00410B14" w:rsidP="00E44219">
      <w:pPr>
        <w:pStyle w:val="20"/>
        <w:spacing w:before="0" w:after="0" w:line="360" w:lineRule="auto"/>
        <w:rPr>
          <w:rFonts w:asciiTheme="minorBidi" w:hAnsiTheme="minorBidi" w:cstheme="minorBidi"/>
          <w:bCs/>
          <w:rtl/>
        </w:rPr>
      </w:pPr>
      <w:r w:rsidRPr="00996823">
        <w:rPr>
          <w:rFonts w:asciiTheme="minorBidi" w:hAnsiTheme="minorBidi" w:cstheme="minorBidi"/>
          <w:rtl/>
        </w:rPr>
        <w:t>רשאים להגיש הצעות מציעים העומדים בכל תנאי הסף להלן:</w:t>
      </w:r>
    </w:p>
    <w:p w:rsidR="00410B14" w:rsidRPr="00996823" w:rsidRDefault="00410B14" w:rsidP="00E44219">
      <w:pPr>
        <w:pStyle w:val="123"/>
        <w:numPr>
          <w:ilvl w:val="0"/>
          <w:numId w:val="21"/>
        </w:numPr>
        <w:spacing w:before="0" w:after="0" w:line="360" w:lineRule="auto"/>
      </w:pPr>
      <w:r w:rsidRPr="0037302F">
        <w:rPr>
          <w:bCs/>
          <w:rtl/>
        </w:rPr>
        <w:t>"המוסד</w:t>
      </w:r>
      <w:r w:rsidRPr="0037302F">
        <w:rPr>
          <w:b/>
          <w:rtl/>
        </w:rPr>
        <w:t xml:space="preserve">" - </w:t>
      </w:r>
      <w:r w:rsidRPr="00996823">
        <w:rPr>
          <w:rtl/>
        </w:rPr>
        <w:t xml:space="preserve">מוסד מוכר להשכלה גבוהה בישראל, כמשמעותו בחוק המועצה להשכלה גבוהה, התשי"ח-1958 </w:t>
      </w:r>
      <w:r w:rsidRPr="0037302F">
        <w:rPr>
          <w:u w:val="single"/>
          <w:rtl/>
        </w:rPr>
        <w:t>או</w:t>
      </w:r>
      <w:r w:rsidR="00DF0E3D" w:rsidRPr="00996823">
        <w:rPr>
          <w:rtl/>
        </w:rPr>
        <w:t xml:space="preserve"> </w:t>
      </w:r>
      <w:r w:rsidRPr="00996823">
        <w:rPr>
          <w:rtl/>
        </w:rPr>
        <w:t>מכון מחקר בישראל שהוא מלכ"ר, חל"צ, חברה ממשלתית או יחידה ממשלתית (כגון: בתי חולים, מרכזי מחקר ופיתוח אזוריים).</w:t>
      </w:r>
    </w:p>
    <w:p w:rsidR="00410B14" w:rsidRPr="00996823" w:rsidRDefault="00410B14" w:rsidP="00E44219">
      <w:pPr>
        <w:pStyle w:val="123"/>
        <w:numPr>
          <w:ilvl w:val="0"/>
          <w:numId w:val="0"/>
        </w:numPr>
        <w:spacing w:before="0" w:after="0" w:line="360" w:lineRule="auto"/>
        <w:ind w:left="1260"/>
        <w:rPr>
          <w:bCs/>
          <w:rtl/>
        </w:rPr>
      </w:pPr>
      <w:r w:rsidRPr="00996823">
        <w:rPr>
          <w:rtl/>
        </w:rPr>
        <w:t>לעניין זה: "מכון מחקר" משמעו – גוף אשר חלק ניכר מפעילותו קשור לקידום המחקר בחזית הידע העולמי, ברשותו תשתית ציוד לביצוע מחקרים, והחוקרים המועסקים במסגרתו עוסקים בין היתר בפרסום מאמרים מטעמו בעיתונות מדעית בינלאומית ובהצגת עבודות בכנסים בינלאומיים.</w:t>
      </w:r>
    </w:p>
    <w:p w:rsidR="00410B14" w:rsidRPr="00996823" w:rsidRDefault="009F1994" w:rsidP="00E44219">
      <w:pPr>
        <w:pStyle w:val="123"/>
        <w:spacing w:before="0" w:after="0" w:line="360" w:lineRule="auto"/>
        <w:rPr>
          <w:bCs/>
        </w:rPr>
      </w:pPr>
      <w:r w:rsidRPr="00996823">
        <w:rPr>
          <w:rtl/>
        </w:rPr>
        <w:t xml:space="preserve">ניתן לשתף בהצעה </w:t>
      </w:r>
      <w:r w:rsidR="00410B14" w:rsidRPr="00996823">
        <w:rPr>
          <w:rtl/>
        </w:rPr>
        <w:t xml:space="preserve">מספר מוסדות, </w:t>
      </w:r>
      <w:r w:rsidRPr="00996823">
        <w:rPr>
          <w:rtl/>
        </w:rPr>
        <w:t>ובלבד ש</w:t>
      </w:r>
      <w:r w:rsidR="00410B14" w:rsidRPr="00996823">
        <w:rPr>
          <w:rtl/>
        </w:rPr>
        <w:t>כל אחד מהם יענה על הגדרת "מוסד" לעיל</w:t>
      </w:r>
      <w:r w:rsidRPr="00996823">
        <w:rPr>
          <w:bCs/>
          <w:rtl/>
        </w:rPr>
        <w:t xml:space="preserve">, </w:t>
      </w:r>
      <w:r w:rsidRPr="00996823">
        <w:rPr>
          <w:b/>
          <w:rtl/>
        </w:rPr>
        <w:t>ומוסד אחד יוביל את ההצעה ורק עימו יתקשר המשרד</w:t>
      </w:r>
      <w:r w:rsidR="00366FBD" w:rsidRPr="00996823">
        <w:rPr>
          <w:b/>
          <w:rtl/>
        </w:rPr>
        <w:t>.</w:t>
      </w:r>
    </w:p>
    <w:p w:rsidR="00410B14" w:rsidRPr="00996823" w:rsidRDefault="00410B14" w:rsidP="00E44219">
      <w:pPr>
        <w:pStyle w:val="123"/>
        <w:spacing w:before="0" w:after="0" w:line="360" w:lineRule="auto"/>
      </w:pPr>
      <w:r w:rsidRPr="00996823">
        <w:rPr>
          <w:rtl/>
        </w:rPr>
        <w:t>החוקר הראשי בהצע</w:t>
      </w:r>
      <w:r w:rsidR="00DC358B" w:rsidRPr="00996823">
        <w:rPr>
          <w:rtl/>
        </w:rPr>
        <w:t>ה</w:t>
      </w:r>
      <w:r w:rsidRPr="00996823">
        <w:rPr>
          <w:rtl/>
        </w:rPr>
        <w:t xml:space="preserve"> מטעם המוסד הוא איש סגל במוסד בעל תואר </w:t>
      </w:r>
      <w:r w:rsidRPr="00996823">
        <w:t>Ph.D.</w:t>
      </w:r>
      <w:r w:rsidRPr="00996823">
        <w:rPr>
          <w:rtl/>
        </w:rPr>
        <w:t xml:space="preserve"> או </w:t>
      </w:r>
      <w:r w:rsidRPr="00996823">
        <w:t>M.D.</w:t>
      </w:r>
      <w:r w:rsidRPr="00996823">
        <w:rPr>
          <w:rtl/>
        </w:rPr>
        <w:t xml:space="preserve">, המועסק באופן קבוע או נמצא במסלול לקביעות במוסד, </w:t>
      </w:r>
      <w:r w:rsidR="00683D2C" w:rsidRPr="00996823">
        <w:rPr>
          <w:rtl/>
        </w:rPr>
        <w:t>או</w:t>
      </w:r>
      <w:r w:rsidRPr="00996823">
        <w:rPr>
          <w:rtl/>
        </w:rPr>
        <w:t xml:space="preserve"> פרופסור אמריטוס במוסד (להלן – "החוקר הראשי").</w:t>
      </w:r>
    </w:p>
    <w:p w:rsidR="009015CA" w:rsidRPr="00996823" w:rsidRDefault="009015CA" w:rsidP="00E44219">
      <w:pPr>
        <w:pStyle w:val="123"/>
        <w:numPr>
          <w:ilvl w:val="0"/>
          <w:numId w:val="0"/>
        </w:numPr>
        <w:spacing w:before="0" w:after="0" w:line="360" w:lineRule="auto"/>
        <w:ind w:left="1260"/>
        <w:rPr>
          <w:rtl/>
        </w:rPr>
      </w:pPr>
      <w:r w:rsidRPr="00996823">
        <w:rPr>
          <w:rtl/>
        </w:rPr>
        <w:t xml:space="preserve">במידה וישנו חוקר חבר סגל המנהל קבוצת מחקר עצמאית שאינו בעל תואר </w:t>
      </w:r>
      <w:r w:rsidRPr="00996823">
        <w:t>Ph.D</w:t>
      </w:r>
      <w:r w:rsidRPr="00996823">
        <w:rPr>
          <w:rtl/>
        </w:rPr>
        <w:t xml:space="preserve"> - מוסד המחקר יוכל להגישו בצירוף נימוקים, המלצה מטעמם וקורות חיים אשר יבחנו על ידי המדען הראשי או מי מטעמו, כל מקרה לגופו.</w:t>
      </w:r>
    </w:p>
    <w:p w:rsidR="009015CA" w:rsidRPr="00996823" w:rsidRDefault="009015CA" w:rsidP="00E44219">
      <w:pPr>
        <w:pStyle w:val="123"/>
        <w:spacing w:before="0" w:after="0" w:line="360" w:lineRule="auto"/>
      </w:pPr>
      <w:bookmarkStart w:id="1" w:name="_GoBack"/>
      <w:r w:rsidRPr="00996823">
        <w:rPr>
          <w:rtl/>
        </w:rPr>
        <w:t>חוקר ראשי שיש לו מענק מחקר פעיל הממומן על ידי המשרד במסלול הלאומי בשנת 2023</w:t>
      </w:r>
      <w:r w:rsidRPr="00996823">
        <w:rPr>
          <w:color w:val="FF0000"/>
          <w:rtl/>
        </w:rPr>
        <w:t xml:space="preserve"> </w:t>
      </w:r>
      <w:r w:rsidRPr="00996823">
        <w:rPr>
          <w:rtl/>
        </w:rPr>
        <w:t>או הצעה מקול קורא הלאומי משנת 2022 שעבר</w:t>
      </w:r>
      <w:r w:rsidR="00366FBD" w:rsidRPr="00996823">
        <w:rPr>
          <w:rtl/>
        </w:rPr>
        <w:t>ה</w:t>
      </w:r>
      <w:r w:rsidRPr="00996823">
        <w:rPr>
          <w:rtl/>
        </w:rPr>
        <w:t xml:space="preserve"> שלב א' ובמסגרתו הגישו או יגישו הצעה מלאה, לא יהיה רשאי להגיש בקשה במסגרת קול קורא זה</w:t>
      </w:r>
      <w:bookmarkEnd w:id="1"/>
      <w:r w:rsidRPr="00996823">
        <w:rPr>
          <w:rtl/>
        </w:rPr>
        <w:t>, כאמור בסעיף ו' להלן. חוקר ראשי שיש לו מענק מחקר פעיל יכול להגיש הצעה אחת כחוקר משני כל עוד אין לו מענק מחקר פעיל אחר הממומן על ידי המשרד במסלול הלאומי בו הוא משמש כחוקר משני. למען הסר ספק, הגבלה זו אינה חלה על מחקרים שהם בשיתוף פעולה בינלאומי.</w:t>
      </w:r>
    </w:p>
    <w:p w:rsidR="00410B14" w:rsidRPr="00996823" w:rsidRDefault="00410B14" w:rsidP="00E44219">
      <w:pPr>
        <w:pStyle w:val="123"/>
        <w:spacing w:before="0" w:after="0" w:line="360" w:lineRule="auto"/>
        <w:rPr>
          <w:bCs/>
        </w:rPr>
      </w:pPr>
      <w:r w:rsidRPr="00996823">
        <w:rPr>
          <w:rtl/>
        </w:rPr>
        <w:t>ההצעה תכלול תכנית לביצוע מחקר בעל היתכנות יישומית ב</w:t>
      </w:r>
      <w:r w:rsidR="004F44E6">
        <w:rPr>
          <w:rFonts w:hint="cs"/>
          <w:rtl/>
        </w:rPr>
        <w:t>נושאים</w:t>
      </w:r>
      <w:r w:rsidRPr="00996823">
        <w:rPr>
          <w:rtl/>
        </w:rPr>
        <w:t xml:space="preserve"> המפורט</w:t>
      </w:r>
      <w:r w:rsidR="004F44E6">
        <w:rPr>
          <w:rFonts w:hint="cs"/>
          <w:rtl/>
        </w:rPr>
        <w:t>ים</w:t>
      </w:r>
      <w:r w:rsidRPr="00996823">
        <w:rPr>
          <w:rtl/>
        </w:rPr>
        <w:t xml:space="preserve"> ב</w:t>
      </w:r>
      <w:r w:rsidR="004F44E6">
        <w:rPr>
          <w:rFonts w:hint="cs"/>
          <w:rtl/>
        </w:rPr>
        <w:t>סעיף ב'</w:t>
      </w:r>
      <w:r w:rsidRPr="00996823">
        <w:rPr>
          <w:rtl/>
        </w:rPr>
        <w:t xml:space="preserve"> לקול קורא זה.</w:t>
      </w:r>
    </w:p>
    <w:p w:rsidR="00410B14" w:rsidRDefault="00410B14" w:rsidP="00E44219">
      <w:pPr>
        <w:pStyle w:val="20"/>
        <w:spacing w:before="0" w:after="0" w:line="360" w:lineRule="auto"/>
        <w:rPr>
          <w:rFonts w:asciiTheme="minorBidi" w:hAnsiTheme="minorBidi" w:cstheme="minorBidi"/>
          <w:bCs/>
          <w:rtl/>
        </w:rPr>
      </w:pPr>
      <w:r w:rsidRPr="00996823">
        <w:rPr>
          <w:rFonts w:asciiTheme="minorBidi" w:hAnsiTheme="minorBidi" w:cstheme="minorBidi"/>
          <w:bCs/>
          <w:rtl/>
        </w:rPr>
        <w:t>הערה</w:t>
      </w:r>
      <w:r w:rsidRPr="00996823">
        <w:rPr>
          <w:rFonts w:asciiTheme="minorBidi" w:hAnsiTheme="minorBidi" w:cstheme="minorBidi"/>
          <w:rtl/>
        </w:rPr>
        <w:t xml:space="preserve">: התכנית אינה מיועדת למימון </w:t>
      </w:r>
      <w:r w:rsidR="00DC358B" w:rsidRPr="00996823">
        <w:rPr>
          <w:rFonts w:asciiTheme="minorBidi" w:hAnsiTheme="minorBidi" w:cstheme="minorBidi"/>
          <w:rtl/>
        </w:rPr>
        <w:t>פיתוח</w:t>
      </w:r>
      <w:r w:rsidRPr="00996823">
        <w:rPr>
          <w:rFonts w:asciiTheme="minorBidi" w:hAnsiTheme="minorBidi" w:cstheme="minorBidi"/>
          <w:rtl/>
        </w:rPr>
        <w:t xml:space="preserve"> בתעשייה. עם זאת, חוקרים מהתעשייה או מהמגזר השלישי יכולים להיכלל בהצעה המוגשת על ידי מוסד כחוקרי משנה או קבלנים המספקים שירותים לקבוצת </w:t>
      </w:r>
      <w:r w:rsidR="00683D2C" w:rsidRPr="00996823">
        <w:rPr>
          <w:rFonts w:asciiTheme="minorBidi" w:hAnsiTheme="minorBidi" w:cstheme="minorBidi"/>
          <w:rtl/>
        </w:rPr>
        <w:t>מחקר</w:t>
      </w:r>
      <w:r w:rsidRPr="00996823">
        <w:rPr>
          <w:rFonts w:asciiTheme="minorBidi" w:hAnsiTheme="minorBidi" w:cstheme="minorBidi"/>
          <w:rtl/>
        </w:rPr>
        <w:t xml:space="preserve"> במוסד (אם בשעות ייעוץ, אם בהכנת חומרים ומתקנים), אולם לא יוכרו כקבוצת </w:t>
      </w:r>
      <w:r w:rsidR="00683D2C" w:rsidRPr="00996823">
        <w:rPr>
          <w:rFonts w:asciiTheme="minorBidi" w:hAnsiTheme="minorBidi" w:cstheme="minorBidi"/>
          <w:rtl/>
        </w:rPr>
        <w:t>מחקר</w:t>
      </w:r>
      <w:r w:rsidRPr="00996823">
        <w:rPr>
          <w:rFonts w:asciiTheme="minorBidi" w:hAnsiTheme="minorBidi" w:cstheme="minorBidi"/>
          <w:rtl/>
        </w:rPr>
        <w:t xml:space="preserve"> נפרדת. </w:t>
      </w:r>
      <w:r w:rsidRPr="00996823">
        <w:rPr>
          <w:rFonts w:asciiTheme="minorBidi" w:hAnsiTheme="minorBidi" w:cstheme="minorBidi"/>
          <w:u w:val="single"/>
          <w:rtl/>
        </w:rPr>
        <w:t>יודגש כי חוקרים וגופים מחוץ למוסד ייכללו ב</w:t>
      </w:r>
      <w:r w:rsidR="00DF0E3D" w:rsidRPr="00996823">
        <w:rPr>
          <w:rFonts w:asciiTheme="minorBidi" w:hAnsiTheme="minorBidi" w:cstheme="minorBidi"/>
          <w:u w:val="single"/>
          <w:rtl/>
        </w:rPr>
        <w:t>וכנית</w:t>
      </w:r>
      <w:r w:rsidRPr="00996823">
        <w:rPr>
          <w:rFonts w:asciiTheme="minorBidi" w:hAnsiTheme="minorBidi" w:cstheme="minorBidi"/>
          <w:u w:val="single"/>
          <w:rtl/>
        </w:rPr>
        <w:t xml:space="preserve"> רק אם נדרשת מומחיות מיוחדת אשר לא קיימת במוסדות השותפים להצעה</w:t>
      </w:r>
      <w:r w:rsidRPr="00996823">
        <w:rPr>
          <w:rFonts w:asciiTheme="minorBidi" w:hAnsiTheme="minorBidi" w:cstheme="minorBidi"/>
          <w:rtl/>
        </w:rPr>
        <w:t xml:space="preserve">. </w:t>
      </w:r>
    </w:p>
    <w:p w:rsidR="00C30795" w:rsidRPr="00996823" w:rsidRDefault="00C30795" w:rsidP="00E44219">
      <w:pPr>
        <w:pStyle w:val="20"/>
        <w:spacing w:before="0" w:after="0" w:line="360" w:lineRule="auto"/>
        <w:rPr>
          <w:rFonts w:asciiTheme="minorBidi" w:hAnsiTheme="minorBidi" w:cstheme="minorBidi"/>
          <w:bCs/>
          <w:rtl/>
        </w:rPr>
      </w:pPr>
    </w:p>
    <w:p w:rsidR="00410B14" w:rsidRPr="00996823" w:rsidRDefault="00410B14" w:rsidP="00E44219">
      <w:pPr>
        <w:pStyle w:val="Heading1"/>
        <w:spacing w:before="0" w:after="0" w:line="360" w:lineRule="auto"/>
        <w:rPr>
          <w:rFonts w:asciiTheme="minorBidi" w:hAnsiTheme="minorBidi"/>
        </w:rPr>
      </w:pPr>
      <w:bookmarkStart w:id="2" w:name="_Ref3966049"/>
      <w:r w:rsidRPr="00996823">
        <w:rPr>
          <w:rFonts w:asciiTheme="minorBidi" w:hAnsiTheme="minorBidi"/>
          <w:rtl/>
        </w:rPr>
        <w:t>תנאי ביצוע</w:t>
      </w:r>
      <w:bookmarkEnd w:id="2"/>
    </w:p>
    <w:p w:rsidR="00410B14" w:rsidRPr="00996823" w:rsidRDefault="00410B14" w:rsidP="00E44219">
      <w:pPr>
        <w:pStyle w:val="20"/>
        <w:spacing w:before="0" w:after="0" w:line="360" w:lineRule="auto"/>
        <w:rPr>
          <w:rFonts w:asciiTheme="minorBidi" w:hAnsiTheme="minorBidi" w:cstheme="minorBidi"/>
          <w:bCs/>
        </w:rPr>
      </w:pPr>
      <w:r w:rsidRPr="00996823">
        <w:rPr>
          <w:rFonts w:asciiTheme="minorBidi" w:hAnsiTheme="minorBidi" w:cstheme="minorBidi"/>
          <w:rtl/>
        </w:rPr>
        <w:t>מחקר המוצע לביצוע במסגרת קול קורא זה נדרש להתבצע על פי הכללים הבאים:</w:t>
      </w:r>
    </w:p>
    <w:p w:rsidR="00410B14" w:rsidRPr="00996823" w:rsidRDefault="00410B14" w:rsidP="00E44219">
      <w:pPr>
        <w:pStyle w:val="ListParagraph"/>
        <w:numPr>
          <w:ilvl w:val="0"/>
          <w:numId w:val="14"/>
        </w:numPr>
        <w:spacing w:after="0" w:line="360" w:lineRule="auto"/>
        <w:contextualSpacing w:val="0"/>
        <w:jc w:val="both"/>
        <w:rPr>
          <w:rFonts w:asciiTheme="minorBidi" w:hAnsiTheme="minorBidi" w:cstheme="minorBidi"/>
          <w:b/>
          <w:bCs/>
          <w:vanish/>
          <w:szCs w:val="24"/>
          <w:rtl/>
        </w:rPr>
      </w:pPr>
    </w:p>
    <w:p w:rsidR="00410B14" w:rsidRPr="00996823" w:rsidRDefault="00410B14" w:rsidP="00E44219">
      <w:pPr>
        <w:pStyle w:val="123"/>
        <w:numPr>
          <w:ilvl w:val="0"/>
          <w:numId w:val="16"/>
        </w:numPr>
        <w:spacing w:before="0" w:after="0" w:line="360" w:lineRule="auto"/>
      </w:pPr>
      <w:r w:rsidRPr="00996823">
        <w:rPr>
          <w:rtl/>
        </w:rPr>
        <w:t>המחקר יבוצע תחת המוסד המציע (או המוסדות המציעים).</w:t>
      </w:r>
    </w:p>
    <w:p w:rsidR="00410B14" w:rsidRPr="00996823" w:rsidRDefault="00410B14" w:rsidP="00E44219">
      <w:pPr>
        <w:pStyle w:val="123"/>
        <w:spacing w:before="0" w:after="0" w:line="360" w:lineRule="auto"/>
      </w:pPr>
      <w:bookmarkStart w:id="3" w:name="_Ref3900594"/>
      <w:r w:rsidRPr="00996823">
        <w:rPr>
          <w:rtl/>
        </w:rPr>
        <w:t xml:space="preserve">המחקר יבוצע בהתאם לתנאי קול קורא זה, להוראות ה"הסכם הכולל למחקרים" המצורף כנספח ב' ולנהלי המשרד המצורפים כנספח ג' (על עדכוניהם מעת לעת). </w:t>
      </w:r>
    </w:p>
    <w:p w:rsidR="00410B14" w:rsidRPr="00996823" w:rsidRDefault="00410B14" w:rsidP="00E44219">
      <w:pPr>
        <w:pStyle w:val="123"/>
        <w:numPr>
          <w:ilvl w:val="0"/>
          <w:numId w:val="16"/>
        </w:numPr>
        <w:spacing w:before="0" w:after="0" w:line="360" w:lineRule="auto"/>
      </w:pPr>
      <w:r w:rsidRPr="00996823">
        <w:rPr>
          <w:rtl/>
        </w:rPr>
        <w:t xml:space="preserve">תכנית המחקר תיבנה במסגרת שנתית, לתקופה שלא תפחת משנה ולא תעלה על </w:t>
      </w:r>
      <w:r w:rsidR="00880B8B">
        <w:rPr>
          <w:rFonts w:hint="cs"/>
          <w:rtl/>
        </w:rPr>
        <w:t>שנתיים</w:t>
      </w:r>
      <w:r w:rsidRPr="00996823">
        <w:rPr>
          <w:rtl/>
        </w:rPr>
        <w:t>.</w:t>
      </w:r>
      <w:bookmarkEnd w:id="3"/>
      <w:r w:rsidRPr="00996823">
        <w:rPr>
          <w:rtl/>
        </w:rPr>
        <w:t xml:space="preserve"> </w:t>
      </w:r>
    </w:p>
    <w:p w:rsidR="009015CA" w:rsidRPr="00996823" w:rsidRDefault="009015CA" w:rsidP="00E44219">
      <w:pPr>
        <w:pStyle w:val="123"/>
        <w:numPr>
          <w:ilvl w:val="0"/>
          <w:numId w:val="16"/>
        </w:numPr>
        <w:spacing w:before="0" w:after="0" w:line="360" w:lineRule="auto"/>
      </w:pPr>
      <w:r w:rsidRPr="00996823">
        <w:rPr>
          <w:rtl/>
        </w:rPr>
        <w:t xml:space="preserve">על כלל המחקרים אשר ימומנו בקול קורא זה (להלן סעיף ז') יחולו כל נהלי המשרד לרבות חובות דיווחים והעדר כפל הגשות למענקים (סעיף </w:t>
      </w:r>
      <w:r w:rsidR="00366FBD" w:rsidRPr="00996823">
        <w:rPr>
          <w:rtl/>
        </w:rPr>
        <w:t>ה' לעיל</w:t>
      </w:r>
      <w:r w:rsidRPr="00996823">
        <w:rPr>
          <w:rtl/>
        </w:rPr>
        <w:t>).</w:t>
      </w:r>
    </w:p>
    <w:p w:rsidR="00410B14" w:rsidRPr="00996823" w:rsidDel="00EF0858" w:rsidRDefault="00410B14" w:rsidP="00E44219">
      <w:pPr>
        <w:pStyle w:val="123"/>
        <w:numPr>
          <w:ilvl w:val="0"/>
          <w:numId w:val="16"/>
        </w:numPr>
        <w:spacing w:before="0" w:after="0" w:line="360" w:lineRule="auto"/>
      </w:pPr>
      <w:r w:rsidRPr="00996823" w:rsidDel="00EF0858">
        <w:rPr>
          <w:rtl/>
        </w:rPr>
        <w:t xml:space="preserve">חודשיים לפני תום כל שנת מחקר יוגש דו"ח </w:t>
      </w:r>
      <w:r w:rsidR="009015CA" w:rsidRPr="00996823">
        <w:rPr>
          <w:rtl/>
        </w:rPr>
        <w:t>מדעי שנתי בצירוף</w:t>
      </w:r>
      <w:r w:rsidRPr="00996823" w:rsidDel="00EF0858">
        <w:rPr>
          <w:rtl/>
        </w:rPr>
        <w:t xml:space="preserve"> בקשת המשך לשנה נוספת, </w:t>
      </w:r>
      <w:r w:rsidR="009015CA" w:rsidRPr="00996823">
        <w:rPr>
          <w:rtl/>
        </w:rPr>
        <w:t>אשר תכלול פירוט המחקר שבוצע, התייחסות לאבני הדרך ותכנית העבודה לשנת המחקר העוקבת. הגשת הדו"ח המדעי תיעשה בהתאם להוראות ההסכם הכללי ונהלי המשרד.</w:t>
      </w:r>
    </w:p>
    <w:p w:rsidR="00410B14" w:rsidRPr="00996823" w:rsidRDefault="00410B14" w:rsidP="00E44219">
      <w:pPr>
        <w:pStyle w:val="123"/>
        <w:numPr>
          <w:ilvl w:val="0"/>
          <w:numId w:val="16"/>
        </w:numPr>
        <w:spacing w:before="0" w:after="0" w:line="360" w:lineRule="auto"/>
        <w:rPr>
          <w:rtl/>
        </w:rPr>
      </w:pPr>
      <w:r w:rsidRPr="00996823">
        <w:rPr>
          <w:rtl/>
        </w:rPr>
        <w:t xml:space="preserve">חלוקת התקציב בין קבוצות המחקר </w:t>
      </w:r>
      <w:r w:rsidR="002A3C5C" w:rsidRPr="00996823">
        <w:rPr>
          <w:rtl/>
        </w:rPr>
        <w:t xml:space="preserve">ממוסדות שונים </w:t>
      </w:r>
      <w:r w:rsidRPr="00996823">
        <w:rPr>
          <w:rtl/>
        </w:rPr>
        <w:t>לא חייבת להיות שווה אלא על פי צרכי המחקר.</w:t>
      </w:r>
    </w:p>
    <w:p w:rsidR="00410B14" w:rsidRPr="00996823" w:rsidRDefault="00410B14" w:rsidP="00E44219">
      <w:pPr>
        <w:pStyle w:val="123"/>
        <w:spacing w:before="0" w:after="0" w:line="360" w:lineRule="auto"/>
      </w:pPr>
      <w:r w:rsidRPr="00996823">
        <w:rPr>
          <w:rtl/>
        </w:rPr>
        <w:t>הצעות למחקר אשר תקציב</w:t>
      </w:r>
      <w:r w:rsidR="002A3C5C" w:rsidRPr="00996823">
        <w:rPr>
          <w:rtl/>
        </w:rPr>
        <w:t>ן</w:t>
      </w:r>
      <w:r w:rsidRPr="00996823">
        <w:rPr>
          <w:rtl/>
        </w:rPr>
        <w:t xml:space="preserve"> עולה על הסכומים </w:t>
      </w:r>
      <w:r w:rsidR="002A3C5C" w:rsidRPr="00996823">
        <w:rPr>
          <w:rtl/>
        </w:rPr>
        <w:t xml:space="preserve">הנקובים בסעיף ד' לעיל </w:t>
      </w:r>
      <w:r w:rsidRPr="00996823">
        <w:rPr>
          <w:rtl/>
        </w:rPr>
        <w:t>יתקבלו, אולם חלקו של המשרד במימון לא יעלה על הסכומים הנ"ל ועל ההצעה לפרט את מקורות המימון לסכום העודף.</w:t>
      </w:r>
    </w:p>
    <w:p w:rsidR="009015CA" w:rsidRPr="00996823" w:rsidRDefault="00410B14" w:rsidP="00E44219">
      <w:pPr>
        <w:pStyle w:val="123"/>
        <w:spacing w:before="0" w:after="0" w:line="360" w:lineRule="auto"/>
      </w:pPr>
      <w:r w:rsidRPr="00996823">
        <w:rPr>
          <w:rtl/>
        </w:rPr>
        <w:t>תקציב המחקר יכלול: כוח-אדם מחקרי, ציוד, חומרים, הוצאות אחרות</w:t>
      </w:r>
      <w:r w:rsidR="009015CA" w:rsidRPr="00996823">
        <w:rPr>
          <w:rtl/>
        </w:rPr>
        <w:t xml:space="preserve"> (שונות) ותקורה</w:t>
      </w:r>
      <w:r w:rsidRPr="00996823">
        <w:rPr>
          <w:rtl/>
        </w:rPr>
        <w:t xml:space="preserve">. </w:t>
      </w:r>
    </w:p>
    <w:p w:rsidR="009015CA" w:rsidRPr="00996823" w:rsidRDefault="009015CA" w:rsidP="00E44219">
      <w:pPr>
        <w:pStyle w:val="123"/>
        <w:spacing w:before="0" w:after="0" w:line="360" w:lineRule="auto"/>
        <w:rPr>
          <w:bCs/>
        </w:rPr>
      </w:pPr>
      <w:r w:rsidRPr="00996823">
        <w:rPr>
          <w:rtl/>
        </w:rPr>
        <w:t xml:space="preserve">לפירוט בנוגע להוצאות אסורות, תקציב מקסימלי לסעיפים מסוימים, ופעילויות חובה במסגרת התקציב יש לעיין בנהלי הקרן בקישור שלהלן – </w:t>
      </w:r>
      <w:hyperlink r:id="rId9" w:history="1">
        <w:r w:rsidRPr="00996823">
          <w:rPr>
            <w:rStyle w:val="Hyperlink"/>
            <w:b/>
            <w:rtl/>
          </w:rPr>
          <w:t>לחץ/י כאן</w:t>
        </w:r>
      </w:hyperlink>
      <w:r w:rsidRPr="00996823">
        <w:rPr>
          <w:rtl/>
        </w:rPr>
        <w:t xml:space="preserve">. תקציב המוצע במסגרת הצעת המחקר ייעשה לפי הכללים המפורטים בנוהל זה. </w:t>
      </w:r>
    </w:p>
    <w:p w:rsidR="009015CA" w:rsidRPr="00996823" w:rsidRDefault="009015CA" w:rsidP="00E44219">
      <w:pPr>
        <w:pStyle w:val="123"/>
        <w:spacing w:before="0" w:after="0" w:line="360" w:lineRule="auto"/>
      </w:pPr>
      <w:r w:rsidRPr="00996823">
        <w:rPr>
          <w:rtl/>
        </w:rPr>
        <w:t>מתוך מטרה ליישם בפועל את עקרונות ה</w:t>
      </w:r>
      <w:r w:rsidR="004E0493" w:rsidRPr="00996823">
        <w:rPr>
          <w:rtl/>
        </w:rPr>
        <w:t>-</w:t>
      </w:r>
      <w:r w:rsidRPr="00996823">
        <w:t>open science</w:t>
      </w:r>
      <w:r w:rsidRPr="00996823">
        <w:rPr>
          <w:rtl/>
        </w:rPr>
        <w:t xml:space="preserve"> ו-</w:t>
      </w:r>
      <w:r w:rsidRPr="00996823">
        <w:t>open access</w:t>
      </w:r>
      <w:r w:rsidRPr="00996823">
        <w:rPr>
          <w:rtl/>
        </w:rPr>
        <w:t>, מעודד המשרד כי כל תוצרי המחקר שיתקבלו בעקבות מענק המחקר בקול קורא זה יהיו זמינים לכלל הציבור ולשם כך ניתן לכלול בהוצאות המחקר בסעיף שונות "פרסום בגישה פתוחה" אשר יתוקצב ע"י המשרד ויהיה זמין לצוותי המחקר במהלך ביצוע המחקר ולאחריו עד פרסום מאמריהם. ניתן לתקצב סעיף זה לכל תקופת המחקר בסכום של עד 10,000ש"ח.</w:t>
      </w:r>
    </w:p>
    <w:p w:rsidR="009015CA" w:rsidRPr="00996823" w:rsidRDefault="009015CA" w:rsidP="00E44219">
      <w:pPr>
        <w:pStyle w:val="123"/>
        <w:spacing w:before="0" w:after="0" w:line="360" w:lineRule="auto"/>
      </w:pPr>
      <w:r w:rsidRPr="00996823">
        <w:rPr>
          <w:rtl/>
        </w:rPr>
        <w:t xml:space="preserve">הסכום הרשום לתחום מיועד לידיעה והערכת סיכויי זכייה בלבד ואינו מחייב את המשרד. </w:t>
      </w:r>
    </w:p>
    <w:p w:rsidR="009015CA" w:rsidRDefault="009015CA" w:rsidP="00E44219">
      <w:pPr>
        <w:pStyle w:val="123"/>
        <w:spacing w:before="0" w:after="0" w:line="360" w:lineRule="auto"/>
        <w:rPr>
          <w:u w:val="single"/>
        </w:rPr>
      </w:pPr>
      <w:r w:rsidRPr="00996823">
        <w:rPr>
          <w:rtl/>
        </w:rPr>
        <w:t>המוסד יפעל בהתאם להוראות החלטת ממשלה מספר 2575 ובהתאם, ידווח למשרד  על  כל  רישום פטנט ועל  כל  ניצול מסחרי הנובע מהידע</w:t>
      </w:r>
      <w:r w:rsidRPr="00996823">
        <w:t xml:space="preserve"> </w:t>
      </w:r>
      <w:r w:rsidRPr="00996823">
        <w:rPr>
          <w:rtl/>
        </w:rPr>
        <w:t xml:space="preserve"> באמצעות דיווח שנתי למשרד.</w:t>
      </w:r>
      <w:r w:rsidRPr="00996823">
        <w:t xml:space="preserve"> </w:t>
      </w:r>
      <w:hyperlink r:id="rId10" w:history="1">
        <w:r w:rsidRPr="00996823">
          <w:rPr>
            <w:rStyle w:val="Hyperlink"/>
            <w:rtl/>
          </w:rPr>
          <w:t>קידום ופיתוח ידע הנוצר במימון מענקי מחקר ממשלתיים | מספר החלטה 2575 | משרד ראש הממשלה</w:t>
        </w:r>
        <w:r w:rsidRPr="00996823">
          <w:rPr>
            <w:rStyle w:val="Hyperlink"/>
          </w:rPr>
          <w:t xml:space="preserve"> (www.gov.il)</w:t>
        </w:r>
      </w:hyperlink>
    </w:p>
    <w:p w:rsidR="00996823" w:rsidRPr="00996823" w:rsidRDefault="00996823" w:rsidP="00E44219">
      <w:pPr>
        <w:pStyle w:val="123"/>
        <w:numPr>
          <w:ilvl w:val="0"/>
          <w:numId w:val="0"/>
        </w:numPr>
        <w:spacing w:before="0" w:after="0" w:line="360" w:lineRule="auto"/>
        <w:ind w:left="1260"/>
      </w:pPr>
    </w:p>
    <w:p w:rsidR="003D30B0" w:rsidRPr="00996823" w:rsidRDefault="003D30B0" w:rsidP="00E44219">
      <w:pPr>
        <w:pStyle w:val="Heading1"/>
        <w:spacing w:before="0" w:after="0" w:line="360" w:lineRule="auto"/>
        <w:rPr>
          <w:rFonts w:asciiTheme="minorBidi" w:hAnsiTheme="minorBidi"/>
          <w:rtl/>
        </w:rPr>
      </w:pPr>
      <w:r w:rsidRPr="00996823">
        <w:rPr>
          <w:rFonts w:asciiTheme="minorBidi" w:hAnsiTheme="minorBidi"/>
          <w:rtl/>
        </w:rPr>
        <w:t>תוכן ההצעה ומסמכים נילווים</w:t>
      </w:r>
    </w:p>
    <w:p w:rsidR="003D30B0" w:rsidRPr="00996823" w:rsidRDefault="003D30B0" w:rsidP="00E44219">
      <w:pPr>
        <w:pStyle w:val="20"/>
        <w:spacing w:before="0" w:after="0" w:line="360" w:lineRule="auto"/>
        <w:rPr>
          <w:rFonts w:asciiTheme="minorBidi" w:hAnsiTheme="minorBidi" w:cstheme="minorBidi"/>
          <w:rtl/>
        </w:rPr>
      </w:pPr>
      <w:r w:rsidRPr="00996823">
        <w:rPr>
          <w:rFonts w:asciiTheme="minorBidi" w:hAnsiTheme="minorBidi" w:cstheme="minorBidi"/>
          <w:rtl/>
        </w:rPr>
        <w:t xml:space="preserve">ההצעה תוגש באנגלית ותכלול עד </w:t>
      </w:r>
      <w:r w:rsidRPr="00996823">
        <w:rPr>
          <w:rFonts w:asciiTheme="minorBidi" w:hAnsiTheme="minorBidi" w:cstheme="minorBidi"/>
          <w:b/>
          <w:bCs/>
          <w:rtl/>
        </w:rPr>
        <w:t>10</w:t>
      </w:r>
      <w:r w:rsidRPr="00996823">
        <w:rPr>
          <w:rFonts w:asciiTheme="minorBidi" w:hAnsiTheme="minorBidi" w:cstheme="minorBidi"/>
          <w:rtl/>
        </w:rPr>
        <w:t xml:space="preserve"> עמודים</w:t>
      </w:r>
      <w:r w:rsidR="00E61F15">
        <w:rPr>
          <w:rFonts w:asciiTheme="minorBidi" w:hAnsiTheme="minorBidi" w:cstheme="minorBidi" w:hint="cs"/>
          <w:rtl/>
        </w:rPr>
        <w:t xml:space="preserve"> בהתאם לטופס תכנית מחקר המצ"ב</w:t>
      </w:r>
      <w:r w:rsidRPr="00996823">
        <w:rPr>
          <w:rFonts w:asciiTheme="minorBidi" w:hAnsiTheme="minorBidi" w:cstheme="minorBidi"/>
          <w:rtl/>
        </w:rPr>
        <w:t xml:space="preserve"> (כולל: תקציר, תמונות, תוכניות עבודה, רשימה ביבלוגרפית ועוד), לא כולל קורות חיים ורשימת פרסומים של החוקרים השותפים. על ההצעה לכלול את הסעיפים הבאים:</w:t>
      </w:r>
    </w:p>
    <w:p w:rsidR="003D30B0" w:rsidRPr="0037302F" w:rsidRDefault="003D30B0" w:rsidP="00E44219">
      <w:pPr>
        <w:pStyle w:val="123"/>
        <w:numPr>
          <w:ilvl w:val="0"/>
          <w:numId w:val="8"/>
        </w:numPr>
        <w:spacing w:before="0" w:after="0" w:line="360" w:lineRule="auto"/>
      </w:pPr>
      <w:r w:rsidRPr="0037302F">
        <w:rPr>
          <w:rtl/>
        </w:rPr>
        <w:t>תקציר-עד 250 מילים</w:t>
      </w:r>
      <w:r w:rsidR="009015CA" w:rsidRPr="0037302F">
        <w:rPr>
          <w:rtl/>
        </w:rPr>
        <w:t xml:space="preserve"> (עד 1</w:t>
      </w:r>
      <w:r w:rsidR="004E0493" w:rsidRPr="0037302F">
        <w:rPr>
          <w:rtl/>
        </w:rPr>
        <w:t>,</w:t>
      </w:r>
      <w:r w:rsidR="009015CA" w:rsidRPr="0037302F">
        <w:rPr>
          <w:rtl/>
        </w:rPr>
        <w:t>500 תווים)</w:t>
      </w:r>
      <w:r w:rsidRPr="0037302F">
        <w:rPr>
          <w:rtl/>
        </w:rPr>
        <w:t>.</w:t>
      </w:r>
    </w:p>
    <w:p w:rsidR="00F307A8" w:rsidRPr="0037302F" w:rsidRDefault="00F307A8" w:rsidP="00E44219">
      <w:pPr>
        <w:pStyle w:val="123"/>
        <w:spacing w:before="0" w:after="0" w:line="360" w:lineRule="auto"/>
      </w:pPr>
      <w:r w:rsidRPr="0037302F">
        <w:rPr>
          <w:rFonts w:hint="cs"/>
          <w:rtl/>
        </w:rPr>
        <w:t>רקע מדעי.</w:t>
      </w:r>
    </w:p>
    <w:p w:rsidR="0037302F" w:rsidRPr="0037302F" w:rsidRDefault="00F307A8" w:rsidP="00E44219">
      <w:pPr>
        <w:pStyle w:val="123"/>
        <w:spacing w:before="0" w:after="0" w:line="360" w:lineRule="auto"/>
        <w:rPr>
          <w:rtl/>
        </w:rPr>
      </w:pPr>
      <w:r w:rsidRPr="0037302F">
        <w:rPr>
          <w:rFonts w:hint="cs"/>
          <w:rtl/>
        </w:rPr>
        <w:t>מטרות המחקר.</w:t>
      </w:r>
      <w:r w:rsidR="0037302F" w:rsidRPr="0037302F">
        <w:rPr>
          <w:rFonts w:hint="cs"/>
          <w:rtl/>
        </w:rPr>
        <w:t xml:space="preserve"> </w:t>
      </w:r>
    </w:p>
    <w:p w:rsidR="003D30B0" w:rsidRPr="0037302F" w:rsidRDefault="003D30B0" w:rsidP="00E44219">
      <w:pPr>
        <w:pStyle w:val="123"/>
        <w:spacing w:before="0" w:after="0" w:line="360" w:lineRule="auto"/>
      </w:pPr>
      <w:r w:rsidRPr="0037302F">
        <w:rPr>
          <w:rtl/>
        </w:rPr>
        <w:t>תאור הפעילות המוצעת והחדשנות שבה</w:t>
      </w:r>
      <w:r w:rsidR="0037302F">
        <w:rPr>
          <w:rFonts w:hint="cs"/>
          <w:rtl/>
        </w:rPr>
        <w:t xml:space="preserve"> וכן תאור מפורט של תוצרי הפרויקט באופן</w:t>
      </w:r>
      <w:r w:rsidR="0037302F" w:rsidRPr="00996823">
        <w:rPr>
          <w:rtl/>
        </w:rPr>
        <w:t xml:space="preserve"> כמות</w:t>
      </w:r>
      <w:r w:rsidR="0037302F">
        <w:rPr>
          <w:rFonts w:hint="cs"/>
          <w:rtl/>
        </w:rPr>
        <w:t xml:space="preserve">י </w:t>
      </w:r>
      <w:r w:rsidR="0037302F" w:rsidRPr="00996823">
        <w:rPr>
          <w:rtl/>
        </w:rPr>
        <w:t>ואיכותי</w:t>
      </w:r>
      <w:r w:rsidR="0037302F">
        <w:rPr>
          <w:rFonts w:hint="cs"/>
          <w:rtl/>
        </w:rPr>
        <w:t xml:space="preserve"> </w:t>
      </w:r>
      <w:r w:rsidR="0037302F" w:rsidRPr="00996823">
        <w:rPr>
          <w:rtl/>
        </w:rPr>
        <w:t>(לדוג' בתוצר שהוא אלגוריתם ללמידת מכונה המיועד לאימון על מכשיר קצה, יש להגדיר את היקף הנתונים שישמשו לאימון האלגוריתם מחד ולתיקופו מאידך</w:t>
      </w:r>
      <w:r w:rsidR="0037302F">
        <w:t>(</w:t>
      </w:r>
      <w:r w:rsidR="0037302F" w:rsidRPr="00996823">
        <w:rPr>
          <w:rtl/>
        </w:rPr>
        <w:t>.</w:t>
      </w:r>
      <w:r w:rsidR="0037302F" w:rsidRPr="0037302F">
        <w:rPr>
          <w:rFonts w:hint="cs"/>
          <w:rtl/>
        </w:rPr>
        <w:t>חשיבות המחקר ו</w:t>
      </w:r>
      <w:r w:rsidRPr="0037302F">
        <w:rPr>
          <w:rtl/>
        </w:rPr>
        <w:t>התרומ</w:t>
      </w:r>
      <w:r w:rsidR="0037302F" w:rsidRPr="0037302F">
        <w:rPr>
          <w:rFonts w:hint="cs"/>
          <w:rtl/>
        </w:rPr>
        <w:t>ה</w:t>
      </w:r>
      <w:r w:rsidRPr="0037302F">
        <w:rPr>
          <w:rtl/>
        </w:rPr>
        <w:t xml:space="preserve"> הצפוייה לקידום תשתיות </w:t>
      </w:r>
      <w:r w:rsidRPr="0037302F">
        <w:t>NLP</w:t>
      </w:r>
      <w:r w:rsidRPr="0037302F">
        <w:rPr>
          <w:rtl/>
        </w:rPr>
        <w:t xml:space="preserve"> בעברית ו</w:t>
      </w:r>
      <w:r w:rsidR="004F44E6">
        <w:rPr>
          <w:rFonts w:hint="cs"/>
          <w:rtl/>
        </w:rPr>
        <w:t xml:space="preserve">/או </w:t>
      </w:r>
      <w:r w:rsidRPr="0037302F">
        <w:rPr>
          <w:rtl/>
        </w:rPr>
        <w:t>ערבית.</w:t>
      </w:r>
    </w:p>
    <w:p w:rsidR="0037302F" w:rsidRPr="0037302F" w:rsidRDefault="0037302F" w:rsidP="00E44219">
      <w:pPr>
        <w:pStyle w:val="123"/>
        <w:spacing w:before="0" w:after="0" w:line="360" w:lineRule="auto"/>
      </w:pPr>
      <w:r w:rsidRPr="0037302F">
        <w:rPr>
          <w:rtl/>
        </w:rPr>
        <w:t>יישומיות –</w:t>
      </w:r>
      <w:r w:rsidRPr="0037302F">
        <w:rPr>
          <w:rFonts w:hint="cs"/>
          <w:rtl/>
        </w:rPr>
        <w:t xml:space="preserve"> פירוט ה</w:t>
      </w:r>
      <w:r w:rsidRPr="0037302F">
        <w:rPr>
          <w:rtl/>
        </w:rPr>
        <w:t xml:space="preserve">פוטנציאל </w:t>
      </w:r>
      <w:r w:rsidRPr="0037302F">
        <w:rPr>
          <w:rFonts w:hint="cs"/>
          <w:rtl/>
        </w:rPr>
        <w:t>ה</w:t>
      </w:r>
      <w:r w:rsidRPr="0037302F">
        <w:rPr>
          <w:rtl/>
        </w:rPr>
        <w:t>יישומי של ההצעה</w:t>
      </w:r>
      <w:r w:rsidRPr="0037302F">
        <w:rPr>
          <w:rFonts w:hint="cs"/>
          <w:rtl/>
        </w:rPr>
        <w:t>.</w:t>
      </w:r>
    </w:p>
    <w:p w:rsidR="003D30B0" w:rsidRDefault="003D30B0" w:rsidP="00E44219">
      <w:pPr>
        <w:pStyle w:val="123"/>
        <w:spacing w:before="0" w:after="0" w:line="360" w:lineRule="auto"/>
      </w:pPr>
      <w:r w:rsidRPr="0037302F">
        <w:rPr>
          <w:rtl/>
        </w:rPr>
        <w:t>תוכנית עבודה מפורטת כולל אבני דרך ברי מדידה</w:t>
      </w:r>
      <w:r w:rsidR="008E44E6" w:rsidRPr="00996823">
        <w:rPr>
          <w:rtl/>
        </w:rPr>
        <w:t>.</w:t>
      </w:r>
    </w:p>
    <w:p w:rsidR="00F307A8" w:rsidRPr="00F307A8" w:rsidRDefault="00F307A8" w:rsidP="00E44219">
      <w:pPr>
        <w:pStyle w:val="123"/>
        <w:numPr>
          <w:ilvl w:val="0"/>
          <w:numId w:val="8"/>
        </w:numPr>
        <w:spacing w:before="0" w:after="0" w:line="360" w:lineRule="auto"/>
      </w:pPr>
      <w:r w:rsidRPr="00F307A8">
        <w:rPr>
          <w:rFonts w:hint="cs"/>
          <w:rtl/>
        </w:rPr>
        <w:t xml:space="preserve">רישיון שימוש / </w:t>
      </w:r>
      <w:r w:rsidRPr="00F307A8">
        <w:t>Open Source</w:t>
      </w:r>
      <w:r w:rsidRPr="00F307A8">
        <w:rPr>
          <w:rFonts w:hint="cs"/>
          <w:rtl/>
        </w:rPr>
        <w:t xml:space="preserve"> </w:t>
      </w:r>
      <w:r w:rsidRPr="00F307A8">
        <w:rPr>
          <w:rtl/>
        </w:rPr>
        <w:t>–</w:t>
      </w:r>
      <w:r w:rsidRPr="00F307A8">
        <w:rPr>
          <w:rFonts w:hint="cs"/>
          <w:rtl/>
        </w:rPr>
        <w:t xml:space="preserve"> יש לציין באיזו מידה תוצרי המחקר יועמדו לשימוש הכלל ואלו רשיונות שימוש ישדרשו ככל שידרשו כאלה.</w:t>
      </w:r>
    </w:p>
    <w:p w:rsidR="003D30B0" w:rsidRPr="00996823" w:rsidRDefault="003D30B0" w:rsidP="00E44219">
      <w:pPr>
        <w:pStyle w:val="123"/>
        <w:numPr>
          <w:ilvl w:val="0"/>
          <w:numId w:val="0"/>
        </w:numPr>
        <w:spacing w:before="0" w:after="0" w:line="360" w:lineRule="auto"/>
        <w:ind w:left="282"/>
      </w:pPr>
    </w:p>
    <w:p w:rsidR="003D30B0" w:rsidRPr="00996823" w:rsidRDefault="003D30B0" w:rsidP="00E44219">
      <w:pPr>
        <w:pStyle w:val="123"/>
        <w:numPr>
          <w:ilvl w:val="0"/>
          <w:numId w:val="0"/>
        </w:numPr>
        <w:spacing w:before="0" w:after="0" w:line="360" w:lineRule="auto"/>
        <w:ind w:left="282"/>
      </w:pPr>
      <w:r w:rsidRPr="00996823">
        <w:rPr>
          <w:rtl/>
        </w:rPr>
        <w:t>כמו כן, יש לצרף את המסמכים הבאים:</w:t>
      </w:r>
    </w:p>
    <w:p w:rsidR="003D30B0" w:rsidRPr="00996823" w:rsidRDefault="003D30B0" w:rsidP="00E44219">
      <w:pPr>
        <w:pStyle w:val="123"/>
        <w:numPr>
          <w:ilvl w:val="0"/>
          <w:numId w:val="11"/>
        </w:numPr>
        <w:spacing w:before="0" w:after="0" w:line="360" w:lineRule="auto"/>
      </w:pPr>
      <w:r w:rsidRPr="00996823">
        <w:rPr>
          <w:rtl/>
        </w:rPr>
        <w:t xml:space="preserve">קורות חיים </w:t>
      </w:r>
      <w:r w:rsidR="009005DF" w:rsidRPr="00996823">
        <w:rPr>
          <w:rtl/>
        </w:rPr>
        <w:t>של כל חוקר ראשי שותף במחקר</w:t>
      </w:r>
      <w:r w:rsidR="00E61F15">
        <w:rPr>
          <w:rFonts w:hint="cs"/>
          <w:rtl/>
        </w:rPr>
        <w:t>-בהתאם לטופס המצ"ב.</w:t>
      </w:r>
    </w:p>
    <w:p w:rsidR="003D30B0" w:rsidRPr="00996823" w:rsidRDefault="003D30B0" w:rsidP="00E44219">
      <w:pPr>
        <w:pStyle w:val="123"/>
        <w:spacing w:before="0" w:after="0" w:line="360" w:lineRule="auto"/>
      </w:pPr>
      <w:r w:rsidRPr="00996823">
        <w:rPr>
          <w:rtl/>
        </w:rPr>
        <w:t>רשימות פרסומים של החוקרים השותפים ב-5 השנים האחרונות.</w:t>
      </w:r>
    </w:p>
    <w:p w:rsidR="003D30B0" w:rsidRPr="00996823" w:rsidRDefault="003D30B0" w:rsidP="00E44219">
      <w:pPr>
        <w:pStyle w:val="123"/>
        <w:spacing w:before="0" w:after="0" w:line="360" w:lineRule="auto"/>
        <w:rPr>
          <w:b/>
          <w:bCs/>
          <w:rtl/>
        </w:rPr>
      </w:pPr>
      <w:r w:rsidRPr="00996823">
        <w:rPr>
          <w:rtl/>
        </w:rPr>
        <w:t>התקציב המבוקש לתוכנית לרבות הסכום המבוקש מהמשרד, הכנסות ממקורות נוספים והוצאות צפויות (יוזן במערכת קדמת המדע</w:t>
      </w:r>
      <w:r w:rsidR="00402E17" w:rsidRPr="00996823">
        <w:rPr>
          <w:rtl/>
        </w:rPr>
        <w:t xml:space="preserve"> באנגלית בלבד</w:t>
      </w:r>
      <w:r w:rsidRPr="00996823">
        <w:rPr>
          <w:rtl/>
        </w:rPr>
        <w:t xml:space="preserve">). </w:t>
      </w:r>
      <w:r w:rsidR="006C4DD6">
        <w:rPr>
          <w:rFonts w:hint="cs"/>
          <w:rtl/>
        </w:rPr>
        <w:t xml:space="preserve">יודגש כי </w:t>
      </w:r>
      <w:r w:rsidR="00185E4C" w:rsidRPr="00996823">
        <w:rPr>
          <w:rtl/>
        </w:rPr>
        <w:t>לא יינתן מימון לאותו מחקר במסגרת אחרת של המשרד או מחקר הממומן על ידי משרדי ממשלה אחרים או על ידי קרנות ציבוריות כמו הקרן הלאומית למדע (</w:t>
      </w:r>
      <w:r w:rsidR="00185E4C" w:rsidRPr="00996823">
        <w:t>ISF</w:t>
      </w:r>
      <w:r w:rsidR="00185E4C" w:rsidRPr="00996823">
        <w:rPr>
          <w:rtl/>
        </w:rPr>
        <w:t>).</w:t>
      </w:r>
    </w:p>
    <w:p w:rsidR="00E44219" w:rsidRDefault="00E44219" w:rsidP="00E44219">
      <w:pPr>
        <w:pStyle w:val="123"/>
        <w:numPr>
          <w:ilvl w:val="0"/>
          <w:numId w:val="0"/>
        </w:numPr>
        <w:spacing w:before="0" w:after="0" w:line="360" w:lineRule="auto"/>
        <w:ind w:left="707" w:hanging="425"/>
        <w:rPr>
          <w:rtl/>
        </w:rPr>
      </w:pPr>
    </w:p>
    <w:p w:rsidR="00402E17" w:rsidRPr="00C30795" w:rsidRDefault="00402E17" w:rsidP="00E44219">
      <w:pPr>
        <w:pStyle w:val="123"/>
        <w:numPr>
          <w:ilvl w:val="0"/>
          <w:numId w:val="0"/>
        </w:numPr>
        <w:spacing w:before="0" w:after="0" w:line="360" w:lineRule="auto"/>
        <w:ind w:left="707" w:hanging="425"/>
        <w:rPr>
          <w:rtl/>
        </w:rPr>
      </w:pPr>
      <w:r w:rsidRPr="00C30795">
        <w:rPr>
          <w:rtl/>
        </w:rPr>
        <w:t>נתונים נוספים שיש להזין במערכת קדמת המדע:</w:t>
      </w:r>
    </w:p>
    <w:p w:rsidR="00402E17" w:rsidRPr="00996823" w:rsidRDefault="00402E17" w:rsidP="00E44219">
      <w:pPr>
        <w:pStyle w:val="123"/>
        <w:numPr>
          <w:ilvl w:val="0"/>
          <w:numId w:val="24"/>
        </w:numPr>
        <w:spacing w:before="0" w:after="0" w:line="360" w:lineRule="auto"/>
        <w:rPr>
          <w:rtl/>
        </w:rPr>
      </w:pPr>
      <w:r w:rsidRPr="00996823">
        <w:rPr>
          <w:rtl/>
        </w:rPr>
        <w:t>תקציר – יש למלא תקציר בעברית ובאנגלית – מוגבל ל-1500 תווים.</w:t>
      </w:r>
    </w:p>
    <w:p w:rsidR="00402E17" w:rsidRPr="00996823" w:rsidRDefault="00402E17" w:rsidP="00E44219">
      <w:pPr>
        <w:pStyle w:val="123"/>
        <w:numPr>
          <w:ilvl w:val="0"/>
          <w:numId w:val="24"/>
        </w:numPr>
        <w:spacing w:before="0" w:after="0" w:line="360" w:lineRule="auto"/>
        <w:rPr>
          <w:rtl/>
        </w:rPr>
      </w:pPr>
      <w:r w:rsidRPr="00996823">
        <w:rPr>
          <w:rtl/>
        </w:rPr>
        <w:t xml:space="preserve">יישומיות – יש למלא פרטים על </w:t>
      </w:r>
      <w:r w:rsidR="00C05109">
        <w:rPr>
          <w:rFonts w:hint="cs"/>
          <w:rtl/>
        </w:rPr>
        <w:t>ה</w:t>
      </w:r>
      <w:r w:rsidRPr="00996823">
        <w:rPr>
          <w:rtl/>
        </w:rPr>
        <w:t xml:space="preserve">פוטנציאל </w:t>
      </w:r>
      <w:r w:rsidR="00C05109">
        <w:rPr>
          <w:rFonts w:hint="cs"/>
          <w:rtl/>
        </w:rPr>
        <w:t>ה</w:t>
      </w:r>
      <w:r w:rsidRPr="00996823">
        <w:rPr>
          <w:rtl/>
        </w:rPr>
        <w:t>יישומי של ההצעה</w:t>
      </w:r>
      <w:r w:rsidR="00FF5D5E">
        <w:rPr>
          <w:rFonts w:hint="cs"/>
          <w:rtl/>
        </w:rPr>
        <w:t xml:space="preserve">. נדרש תיאור </w:t>
      </w:r>
      <w:r w:rsidRPr="00996823">
        <w:rPr>
          <w:rtl/>
        </w:rPr>
        <w:t xml:space="preserve"> ו</w:t>
      </w:r>
      <w:r w:rsidR="00FF5D5E">
        <w:rPr>
          <w:rFonts w:hint="cs"/>
          <w:rtl/>
        </w:rPr>
        <w:t>מענה</w:t>
      </w:r>
      <w:r w:rsidRPr="00996823">
        <w:rPr>
          <w:rtl/>
        </w:rPr>
        <w:t xml:space="preserve"> על השאלות הקשורות לאופי המחקר</w:t>
      </w:r>
      <w:r w:rsidR="00FF5D5E" w:rsidRPr="00FF5D5E">
        <w:rPr>
          <w:rtl/>
        </w:rPr>
        <w:t xml:space="preserve"> </w:t>
      </w:r>
      <w:r w:rsidR="00FF5D5E" w:rsidRPr="00996823">
        <w:rPr>
          <w:rtl/>
        </w:rPr>
        <w:t>בשפה העברית</w:t>
      </w:r>
      <w:r w:rsidR="00FF5D5E">
        <w:rPr>
          <w:rFonts w:hint="cs"/>
          <w:rtl/>
        </w:rPr>
        <w:t xml:space="preserve"> בלבד. </w:t>
      </w:r>
      <w:r w:rsidR="00FF5D5E" w:rsidRPr="00996823">
        <w:rPr>
          <w:rtl/>
        </w:rPr>
        <w:t xml:space="preserve"> </w:t>
      </w:r>
      <w:r w:rsidRPr="00996823">
        <w:rPr>
          <w:rtl/>
        </w:rPr>
        <w:t>– מוגבל ל- 5,000 תווים.</w:t>
      </w:r>
    </w:p>
    <w:p w:rsidR="00CC5F8F" w:rsidRPr="00996823" w:rsidRDefault="00402E17" w:rsidP="009E6003">
      <w:pPr>
        <w:pStyle w:val="123"/>
        <w:numPr>
          <w:ilvl w:val="0"/>
          <w:numId w:val="24"/>
        </w:numPr>
        <w:spacing w:before="0" w:after="0" w:line="360" w:lineRule="auto"/>
        <w:rPr>
          <w:rtl/>
        </w:rPr>
      </w:pPr>
      <w:r w:rsidRPr="00996823">
        <w:rPr>
          <w:rtl/>
        </w:rPr>
        <w:t>חשיבות המחקר – יש לפרט את חשיבות המחקר בארץ/בעולם</w:t>
      </w:r>
      <w:r w:rsidR="007F101F">
        <w:rPr>
          <w:rFonts w:hint="cs"/>
          <w:rtl/>
        </w:rPr>
        <w:t xml:space="preserve">. </w:t>
      </w:r>
      <w:r w:rsidR="00FF5D5E">
        <w:rPr>
          <w:rFonts w:hint="cs"/>
          <w:rtl/>
        </w:rPr>
        <w:t xml:space="preserve">יש למלא את הפירוט מבוקש </w:t>
      </w:r>
      <w:r w:rsidRPr="00996823">
        <w:rPr>
          <w:rtl/>
        </w:rPr>
        <w:t xml:space="preserve"> בשפה העברית</w:t>
      </w:r>
      <w:r w:rsidR="00FF5D5E">
        <w:rPr>
          <w:rFonts w:hint="cs"/>
          <w:rtl/>
        </w:rPr>
        <w:t xml:space="preserve"> </w:t>
      </w:r>
      <w:r w:rsidR="009E6003">
        <w:rPr>
          <w:rFonts w:hint="cs"/>
          <w:rtl/>
        </w:rPr>
        <w:t>או</w:t>
      </w:r>
      <w:r w:rsidR="00FF5D5E">
        <w:rPr>
          <w:rFonts w:hint="cs"/>
          <w:rtl/>
        </w:rPr>
        <w:t xml:space="preserve"> בשפה ה</w:t>
      </w:r>
      <w:r w:rsidRPr="00996823">
        <w:rPr>
          <w:rtl/>
        </w:rPr>
        <w:t>אנגלית – מוגבל ל- 500 תווים</w:t>
      </w:r>
      <w:r w:rsidR="00CC5F8F">
        <w:rPr>
          <w:rFonts w:hint="cs"/>
          <w:rtl/>
        </w:rPr>
        <w:t xml:space="preserve"> </w:t>
      </w:r>
    </w:p>
    <w:p w:rsidR="00852B1C" w:rsidRPr="00996823" w:rsidRDefault="00852B1C" w:rsidP="00E44219">
      <w:pPr>
        <w:pStyle w:val="123"/>
        <w:numPr>
          <w:ilvl w:val="0"/>
          <w:numId w:val="24"/>
        </w:numPr>
        <w:spacing w:before="0" w:after="0" w:line="360" w:lineRule="auto"/>
      </w:pPr>
      <w:r w:rsidRPr="00996823">
        <w:rPr>
          <w:rtl/>
        </w:rPr>
        <w:t xml:space="preserve">יש לציין 5 סוקרים מחו"ל (ללא </w:t>
      </w:r>
      <w:r w:rsidR="008E44E6" w:rsidRPr="00996823">
        <w:rPr>
          <w:rtl/>
        </w:rPr>
        <w:t>חשש ל</w:t>
      </w:r>
      <w:r w:rsidRPr="00996823">
        <w:rPr>
          <w:rtl/>
        </w:rPr>
        <w:t>ניגוד עניינים)</w:t>
      </w:r>
      <w:r w:rsidR="008E44E6" w:rsidRPr="00996823">
        <w:rPr>
          <w:rtl/>
        </w:rPr>
        <w:t>.</w:t>
      </w:r>
    </w:p>
    <w:p w:rsidR="009005DF" w:rsidRPr="00996823" w:rsidRDefault="009005DF" w:rsidP="00E44219">
      <w:pPr>
        <w:pStyle w:val="123"/>
        <w:numPr>
          <w:ilvl w:val="0"/>
          <w:numId w:val="24"/>
        </w:numPr>
        <w:spacing w:before="0" w:after="0" w:line="360" w:lineRule="auto"/>
      </w:pPr>
      <w:r w:rsidRPr="00996823">
        <w:rPr>
          <w:rtl/>
        </w:rPr>
        <w:t xml:space="preserve">אישורים </w:t>
      </w:r>
      <w:r w:rsidR="00E61F15">
        <w:rPr>
          <w:rFonts w:hint="cs"/>
          <w:rtl/>
        </w:rPr>
        <w:t xml:space="preserve">שיש לצרף </w:t>
      </w:r>
      <w:r w:rsidRPr="00996823">
        <w:rPr>
          <w:rtl/>
        </w:rPr>
        <w:t>במידת הצורך (אישור הוועדה / אישור פניה לוועדה / תצהיר):</w:t>
      </w:r>
    </w:p>
    <w:p w:rsidR="009005DF" w:rsidRPr="00996823" w:rsidRDefault="009005DF" w:rsidP="00E44219">
      <w:pPr>
        <w:pStyle w:val="123"/>
        <w:numPr>
          <w:ilvl w:val="0"/>
          <w:numId w:val="29"/>
        </w:numPr>
        <w:spacing w:before="0" w:after="0" w:line="360" w:lineRule="auto"/>
        <w:ind w:left="1700" w:hanging="426"/>
        <w:rPr>
          <w:rtl/>
        </w:rPr>
      </w:pPr>
      <w:r w:rsidRPr="00996823">
        <w:rPr>
          <w:rtl/>
        </w:rPr>
        <w:t>אישור ועדת הלסינקי</w:t>
      </w:r>
      <w:r w:rsidR="008E44E6" w:rsidRPr="00996823">
        <w:rPr>
          <w:rtl/>
        </w:rPr>
        <w:t>;</w:t>
      </w:r>
    </w:p>
    <w:p w:rsidR="009005DF" w:rsidRPr="00996823" w:rsidRDefault="009005DF" w:rsidP="00E44219">
      <w:pPr>
        <w:pStyle w:val="123"/>
        <w:numPr>
          <w:ilvl w:val="0"/>
          <w:numId w:val="29"/>
        </w:numPr>
        <w:spacing w:before="0" w:after="0" w:line="360" w:lineRule="auto"/>
        <w:ind w:left="1700" w:hanging="426"/>
        <w:rPr>
          <w:rtl/>
        </w:rPr>
      </w:pPr>
      <w:r w:rsidRPr="00996823">
        <w:rPr>
          <w:rtl/>
        </w:rPr>
        <w:t>אישור ניסויים בצמחים</w:t>
      </w:r>
      <w:r w:rsidR="008E44E6" w:rsidRPr="00996823">
        <w:rPr>
          <w:rtl/>
        </w:rPr>
        <w:t>;</w:t>
      </w:r>
    </w:p>
    <w:p w:rsidR="009005DF" w:rsidRPr="00996823" w:rsidRDefault="009005DF" w:rsidP="00E44219">
      <w:pPr>
        <w:pStyle w:val="123"/>
        <w:numPr>
          <w:ilvl w:val="0"/>
          <w:numId w:val="29"/>
        </w:numPr>
        <w:spacing w:before="0" w:after="0" w:line="360" w:lineRule="auto"/>
        <w:ind w:left="1700" w:hanging="426"/>
        <w:rPr>
          <w:rtl/>
        </w:rPr>
      </w:pPr>
      <w:r w:rsidRPr="00996823">
        <w:rPr>
          <w:rtl/>
        </w:rPr>
        <w:t>אישור שימוש בפתוגנים עמידים</w:t>
      </w:r>
      <w:r w:rsidR="008E44E6" w:rsidRPr="00996823">
        <w:rPr>
          <w:rtl/>
        </w:rPr>
        <w:t>.</w:t>
      </w:r>
    </w:p>
    <w:p w:rsidR="009005DF" w:rsidRPr="00E44219" w:rsidRDefault="009005DF" w:rsidP="00E44219">
      <w:pPr>
        <w:pStyle w:val="123"/>
        <w:numPr>
          <w:ilvl w:val="0"/>
          <w:numId w:val="0"/>
        </w:numPr>
        <w:spacing w:before="0" w:after="0" w:line="360" w:lineRule="auto"/>
        <w:ind w:left="1260"/>
        <w:rPr>
          <w:b/>
          <w:bCs/>
          <w:rtl/>
        </w:rPr>
      </w:pPr>
      <w:r w:rsidRPr="00E44219">
        <w:rPr>
          <w:b/>
          <w:bCs/>
          <w:rtl/>
        </w:rPr>
        <w:t>אין לצרף מסמכים נוספים מעבר למסמכים אשר התבקשו בקול הקורא.</w:t>
      </w:r>
    </w:p>
    <w:p w:rsidR="00C30795" w:rsidRPr="00CC5F8F" w:rsidRDefault="00C30795" w:rsidP="00E44219">
      <w:pPr>
        <w:pStyle w:val="123"/>
        <w:numPr>
          <w:ilvl w:val="0"/>
          <w:numId w:val="0"/>
        </w:numPr>
        <w:spacing w:before="0" w:after="0" w:line="360" w:lineRule="auto"/>
        <w:ind w:left="1260"/>
      </w:pPr>
    </w:p>
    <w:p w:rsidR="003D30B0" w:rsidRPr="00996823" w:rsidRDefault="003D30B0" w:rsidP="00E44219">
      <w:pPr>
        <w:pStyle w:val="Heading1"/>
        <w:spacing w:before="0" w:after="0" w:line="360" w:lineRule="auto"/>
        <w:rPr>
          <w:rFonts w:asciiTheme="minorBidi" w:hAnsiTheme="minorBidi"/>
          <w:rtl/>
        </w:rPr>
      </w:pPr>
      <w:r w:rsidRPr="00996823">
        <w:rPr>
          <w:rFonts w:asciiTheme="minorBidi" w:hAnsiTheme="minorBidi"/>
          <w:rtl/>
        </w:rPr>
        <w:t>הגשת הצעות</w:t>
      </w:r>
    </w:p>
    <w:p w:rsidR="003D30B0" w:rsidRPr="00996823" w:rsidRDefault="003D30B0" w:rsidP="00E44219">
      <w:pPr>
        <w:pStyle w:val="123"/>
        <w:numPr>
          <w:ilvl w:val="0"/>
          <w:numId w:val="9"/>
        </w:numPr>
        <w:spacing w:before="0" w:after="0" w:line="360" w:lineRule="auto"/>
      </w:pPr>
      <w:r w:rsidRPr="00996823">
        <w:rPr>
          <w:rtl/>
        </w:rPr>
        <w:t xml:space="preserve">ההצעות תוגשנה באמצעות רשות המחקר במוסדותהיינה חתומות על ידי מורשי החתימה מטעם </w:t>
      </w:r>
      <w:r w:rsidR="00E0551C" w:rsidRPr="00996823">
        <w:rPr>
          <w:rtl/>
        </w:rPr>
        <w:t xml:space="preserve">המוסד ועל ידי החוקר הראשי, </w:t>
      </w:r>
      <w:r w:rsidRPr="00996823">
        <w:rPr>
          <w:rtl/>
        </w:rPr>
        <w:t>בצירוף חותמת המוסד.</w:t>
      </w:r>
    </w:p>
    <w:p w:rsidR="003D30B0" w:rsidRPr="00996823" w:rsidRDefault="00E0551C" w:rsidP="00E44219">
      <w:pPr>
        <w:pStyle w:val="123"/>
        <w:spacing w:before="0" w:after="0" w:line="360" w:lineRule="auto"/>
        <w:rPr>
          <w:rtl/>
        </w:rPr>
      </w:pPr>
      <w:r w:rsidRPr="00996823">
        <w:rPr>
          <w:rtl/>
        </w:rPr>
        <w:t xml:space="preserve">ההגשה תיעשה באמצעות המערכת המקוונת </w:t>
      </w:r>
      <w:r w:rsidR="003D30B0" w:rsidRPr="00996823">
        <w:rPr>
          <w:rtl/>
        </w:rPr>
        <w:t>"</w:t>
      </w:r>
      <w:r w:rsidR="003D30B0" w:rsidRPr="00996823">
        <w:rPr>
          <w:b/>
          <w:bCs/>
          <w:rtl/>
        </w:rPr>
        <w:t>קדמת המדע</w:t>
      </w:r>
      <w:r w:rsidR="003D30B0" w:rsidRPr="00996823">
        <w:rPr>
          <w:rtl/>
        </w:rPr>
        <w:t xml:space="preserve">" </w:t>
      </w:r>
      <w:r w:rsidRPr="00996823">
        <w:t xml:space="preserve"> </w:t>
      </w:r>
      <w:r w:rsidRPr="00996823">
        <w:rPr>
          <w:rtl/>
        </w:rPr>
        <w:t xml:space="preserve">בקישור </w:t>
      </w:r>
      <w:hyperlink r:id="rId11" w:history="1">
        <w:r w:rsidR="003D30B0" w:rsidRPr="00996823">
          <w:rPr>
            <w:rStyle w:val="Hyperlink"/>
            <w:color w:val="auto"/>
            <w:u w:val="none"/>
          </w:rPr>
          <w:t>https://kf/most.co.il</w:t>
        </w:r>
      </w:hyperlink>
      <w:r w:rsidR="00996823">
        <w:rPr>
          <w:rFonts w:hint="cs"/>
          <w:rtl/>
        </w:rPr>
        <w:t>.</w:t>
      </w:r>
    </w:p>
    <w:p w:rsidR="003D30B0" w:rsidRPr="00996823" w:rsidRDefault="003D30B0" w:rsidP="00E44219">
      <w:pPr>
        <w:pStyle w:val="123"/>
        <w:spacing w:before="0" w:after="0" w:line="360" w:lineRule="auto"/>
      </w:pPr>
      <w:r w:rsidRPr="00996823">
        <w:rPr>
          <w:rtl/>
        </w:rPr>
        <w:t>הנחיות למילוי הטופס המקוון והמסמכים הנדרשים לצירוף מופיעים באתר המשרד ובמדריך למשתמש במערכת "קדמת המדע".</w:t>
      </w:r>
    </w:p>
    <w:p w:rsidR="00E0551C" w:rsidRPr="00996823" w:rsidRDefault="00E0551C" w:rsidP="00E44219">
      <w:pPr>
        <w:pStyle w:val="123"/>
        <w:numPr>
          <w:ilvl w:val="0"/>
          <w:numId w:val="9"/>
        </w:numPr>
        <w:spacing w:before="0" w:after="0" w:line="360" w:lineRule="auto"/>
      </w:pPr>
      <w:r w:rsidRPr="00996823">
        <w:rPr>
          <w:rtl/>
        </w:rPr>
        <w:t>משתמשים חדשים - על מנת להגיש את ההצעה יש צורך בהקמת משתמש חדש ואישורו על ידי מרכז הפעילות במוסד.</w:t>
      </w:r>
    </w:p>
    <w:p w:rsidR="00E0551C" w:rsidRDefault="00E0551C" w:rsidP="00E44219">
      <w:pPr>
        <w:pStyle w:val="123"/>
        <w:numPr>
          <w:ilvl w:val="0"/>
          <w:numId w:val="9"/>
        </w:numPr>
        <w:spacing w:before="0" w:after="0" w:line="360" w:lineRule="auto"/>
      </w:pPr>
      <w:r w:rsidRPr="00996823">
        <w:rPr>
          <w:rtl/>
        </w:rPr>
        <w:t>בכל בעיה טכנית בהגשה ניתן לפנות באמצעות "כפתור" פניית שירות שבתוך פורטל קדמת המדע. יודגש כי הפניות יכולות להתבצע אך ורק באמצעות מרכזי הפעילות במוסד.</w:t>
      </w:r>
    </w:p>
    <w:p w:rsidR="00E44219" w:rsidRDefault="00E44219">
      <w:pPr>
        <w:bidi w:val="0"/>
        <w:rPr>
          <w:rFonts w:asciiTheme="minorBidi" w:eastAsia="Calibri" w:hAnsiTheme="minorBidi" w:cstheme="minorBidi"/>
          <w:snapToGrid/>
          <w:szCs w:val="24"/>
          <w:lang w:eastAsia="en-US"/>
        </w:rPr>
      </w:pPr>
      <w:bookmarkStart w:id="4" w:name="_Toc92273921"/>
      <w:r>
        <w:rPr>
          <w:rFonts w:asciiTheme="minorBidi" w:eastAsia="Calibri" w:hAnsiTheme="minorBidi"/>
          <w:bCs/>
          <w:snapToGrid/>
          <w:szCs w:val="24"/>
          <w:lang w:eastAsia="en-US"/>
        </w:rPr>
        <w:br w:type="page"/>
      </w:r>
    </w:p>
    <w:p w:rsidR="00E0551C" w:rsidRPr="00996823" w:rsidRDefault="00E0551C" w:rsidP="00E44219">
      <w:pPr>
        <w:pStyle w:val="Heading1"/>
        <w:spacing w:before="0" w:after="0" w:line="360" w:lineRule="auto"/>
        <w:rPr>
          <w:rFonts w:asciiTheme="minorBidi" w:hAnsiTheme="minorBidi"/>
          <w:rtl/>
        </w:rPr>
      </w:pPr>
      <w:r w:rsidRPr="00996823">
        <w:rPr>
          <w:rFonts w:asciiTheme="minorBidi" w:hAnsiTheme="minorBidi"/>
          <w:rtl/>
        </w:rPr>
        <w:t>מועד אחרון להגשת הצעות המחקר</w:t>
      </w:r>
      <w:bookmarkEnd w:id="4"/>
    </w:p>
    <w:p w:rsidR="00E0551C" w:rsidRPr="00996823" w:rsidRDefault="00E0551C" w:rsidP="00E61F15">
      <w:pPr>
        <w:pStyle w:val="123"/>
        <w:numPr>
          <w:ilvl w:val="0"/>
          <w:numId w:val="25"/>
        </w:numPr>
        <w:spacing w:before="0" w:after="0" w:line="360" w:lineRule="auto"/>
        <w:rPr>
          <w:rtl/>
        </w:rPr>
      </w:pPr>
      <w:r w:rsidRPr="00996823">
        <w:rPr>
          <w:rtl/>
        </w:rPr>
        <w:t xml:space="preserve">המועד האחרון להגשת הצעות על ידי החוקרים באמצעות המערכת המקוונת אל מרכז הפעילות במוסד הוא עד </w:t>
      </w:r>
      <w:r w:rsidRPr="0037302F">
        <w:rPr>
          <w:b/>
          <w:bCs/>
          <w:rtl/>
        </w:rPr>
        <w:t xml:space="preserve">יום </w:t>
      </w:r>
      <w:r w:rsidR="00E61F15">
        <w:rPr>
          <w:rFonts w:hint="cs"/>
          <w:b/>
          <w:bCs/>
          <w:rtl/>
        </w:rPr>
        <w:t>חמישי</w:t>
      </w:r>
      <w:r w:rsidRPr="0037302F">
        <w:rPr>
          <w:b/>
          <w:bCs/>
          <w:rtl/>
        </w:rPr>
        <w:t>, ה-</w:t>
      </w:r>
      <w:r w:rsidR="00E61F15">
        <w:rPr>
          <w:rFonts w:hint="cs"/>
          <w:b/>
          <w:bCs/>
          <w:rtl/>
        </w:rPr>
        <w:t>29.9.2022</w:t>
      </w:r>
      <w:r w:rsidRPr="0037302F">
        <w:rPr>
          <w:b/>
          <w:bCs/>
          <w:rtl/>
        </w:rPr>
        <w:t>, עד השעה 15:00</w:t>
      </w:r>
      <w:r w:rsidRPr="00996823">
        <w:rPr>
          <w:rtl/>
        </w:rPr>
        <w:t>. לאחר מועד זה תיסגר המערכת בפני החוקרים ולא תהיה אפשרות עוד להגיש הצעות. לאחר הגשת ההצעה על ידי החוקר היא תעבור לאישור המוסד, אשר יוכל לערוך בה שינויים ותיקונים.</w:t>
      </w:r>
    </w:p>
    <w:p w:rsidR="00E0551C" w:rsidRPr="00996823" w:rsidRDefault="00E0551C" w:rsidP="00E61F15">
      <w:pPr>
        <w:pStyle w:val="123"/>
        <w:numPr>
          <w:ilvl w:val="0"/>
          <w:numId w:val="9"/>
        </w:numPr>
        <w:spacing w:before="0" w:after="0" w:line="360" w:lineRule="auto"/>
      </w:pPr>
      <w:r w:rsidRPr="00996823">
        <w:rPr>
          <w:rtl/>
        </w:rPr>
        <w:t xml:space="preserve">המועד האחרון להגשת הצעות על ידי המוסדות הוא עד </w:t>
      </w:r>
      <w:r w:rsidRPr="0037302F">
        <w:rPr>
          <w:b/>
          <w:bCs/>
          <w:rtl/>
        </w:rPr>
        <w:t xml:space="preserve">יום </w:t>
      </w:r>
      <w:r w:rsidR="00E61F15">
        <w:rPr>
          <w:rFonts w:hint="cs"/>
          <w:b/>
          <w:bCs/>
          <w:rtl/>
        </w:rPr>
        <w:t>חמישי</w:t>
      </w:r>
      <w:r w:rsidRPr="0037302F">
        <w:rPr>
          <w:b/>
          <w:bCs/>
          <w:rtl/>
        </w:rPr>
        <w:t>, ה-</w:t>
      </w:r>
      <w:r w:rsidR="00E61F15">
        <w:rPr>
          <w:rFonts w:hint="cs"/>
          <w:b/>
          <w:bCs/>
          <w:rtl/>
        </w:rPr>
        <w:t>6.10.2022</w:t>
      </w:r>
      <w:r w:rsidR="004E0493" w:rsidRPr="0037302F">
        <w:rPr>
          <w:b/>
          <w:bCs/>
          <w:rtl/>
        </w:rPr>
        <w:t>,</w:t>
      </w:r>
      <w:r w:rsidRPr="0037302F">
        <w:rPr>
          <w:b/>
          <w:bCs/>
          <w:rtl/>
        </w:rPr>
        <w:t xml:space="preserve"> עד השעה 15:00</w:t>
      </w:r>
      <w:r w:rsidRPr="00996823">
        <w:rPr>
          <w:rtl/>
        </w:rPr>
        <w:t xml:space="preserve">. (להלן – </w:t>
      </w:r>
      <w:r w:rsidRPr="0037302F">
        <w:rPr>
          <w:b/>
          <w:bCs/>
          <w:rtl/>
        </w:rPr>
        <w:t>המועדים הקובעים</w:t>
      </w:r>
      <w:r w:rsidRPr="00996823">
        <w:rPr>
          <w:rtl/>
        </w:rPr>
        <w:t xml:space="preserve">). זהו המועד בו נדרשים המוסדות לאשר את ההצעות באמצעות המערכת המקוונת באופן סופי. </w:t>
      </w:r>
    </w:p>
    <w:p w:rsidR="003D30B0" w:rsidRPr="00996823" w:rsidRDefault="003D30B0" w:rsidP="00E44219">
      <w:pPr>
        <w:spacing w:line="360" w:lineRule="auto"/>
        <w:jc w:val="both"/>
        <w:rPr>
          <w:rFonts w:asciiTheme="minorBidi" w:hAnsiTheme="minorBidi" w:cstheme="minorBidi"/>
          <w:b/>
          <w:bCs/>
          <w:color w:val="1F497D"/>
          <w:szCs w:val="24"/>
          <w:rtl/>
        </w:rPr>
      </w:pPr>
    </w:p>
    <w:p w:rsidR="003D30B0" w:rsidRPr="00996823" w:rsidRDefault="003D30B0" w:rsidP="00E44219">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r w:rsidRPr="00996823">
        <w:rPr>
          <w:rFonts w:asciiTheme="minorBidi" w:hAnsiTheme="minorBidi" w:cstheme="minorBidi"/>
          <w:b/>
          <w:bCs/>
          <w:szCs w:val="24"/>
          <w:rtl/>
        </w:rPr>
        <w:t>נדגיש כי מילוי הטופס המקוון היא פעולה הדורשת זמן ולכן מומלץ להתחיל בהליך ההגשה זמן רב לפני המועד הקובע ולא ברגע האחרון, וזאת בשל קשיים ועיכובים מגוונים העשויים להיגרם: ניתוק מהרשת, קבצים לא תקינים, קבצים כבדים, חתימות מורשי החתימה וכד'</w:t>
      </w:r>
      <w:r w:rsidRPr="00996823">
        <w:rPr>
          <w:rFonts w:asciiTheme="minorBidi" w:hAnsiTheme="minorBidi" w:cstheme="minorBidi"/>
          <w:szCs w:val="24"/>
          <w:rtl/>
        </w:rPr>
        <w:t>.</w:t>
      </w:r>
    </w:p>
    <w:p w:rsidR="004E0493" w:rsidRPr="00996823" w:rsidRDefault="004E0493" w:rsidP="00E44219">
      <w:pPr>
        <w:spacing w:line="360" w:lineRule="auto"/>
        <w:jc w:val="center"/>
        <w:rPr>
          <w:rFonts w:asciiTheme="minorBidi" w:hAnsiTheme="minorBidi" w:cstheme="minorBidi"/>
          <w:b/>
          <w:bCs/>
          <w:szCs w:val="24"/>
          <w:u w:val="single"/>
          <w:rtl/>
        </w:rPr>
      </w:pPr>
      <w:r w:rsidRPr="00996823">
        <w:rPr>
          <w:rFonts w:asciiTheme="minorBidi" w:hAnsiTheme="minorBidi" w:cstheme="minorBidi"/>
          <w:b/>
          <w:bCs/>
          <w:szCs w:val="24"/>
          <w:u w:val="single"/>
          <w:rtl/>
        </w:rPr>
        <w:t>הצעה אשר לא תאושר ותוגש במערכת המקוונת על ידי המוסד עד למועד זה – לא תידון.</w:t>
      </w:r>
    </w:p>
    <w:p w:rsidR="004E0493" w:rsidRPr="00996823" w:rsidRDefault="004E0493" w:rsidP="00E44219">
      <w:pPr>
        <w:spacing w:line="360" w:lineRule="auto"/>
        <w:jc w:val="center"/>
        <w:rPr>
          <w:rFonts w:asciiTheme="minorBidi" w:hAnsiTheme="minorBidi" w:cstheme="minorBidi"/>
          <w:b/>
          <w:bCs/>
          <w:color w:val="000000"/>
          <w:szCs w:val="24"/>
        </w:rPr>
      </w:pPr>
      <w:r w:rsidRPr="00996823">
        <w:rPr>
          <w:rFonts w:asciiTheme="minorBidi" w:hAnsiTheme="minorBidi" w:cstheme="minorBidi"/>
          <w:b/>
          <w:bCs/>
          <w:szCs w:val="24"/>
          <w:u w:val="single"/>
          <w:rtl/>
        </w:rPr>
        <w:t xml:space="preserve">הצעות אשר תגענה באיחור או שלא תוגשנה בהתאם למפורט לעיל, </w:t>
      </w:r>
      <w:r w:rsidR="00C30795">
        <w:rPr>
          <w:rFonts w:asciiTheme="minorBidi" w:hAnsiTheme="minorBidi" w:cstheme="minorBidi"/>
          <w:b/>
          <w:bCs/>
          <w:szCs w:val="24"/>
          <w:u w:val="single"/>
          <w:rtl/>
        </w:rPr>
        <w:t>תדח</w:t>
      </w:r>
      <w:r w:rsidRPr="00996823">
        <w:rPr>
          <w:rFonts w:asciiTheme="minorBidi" w:hAnsiTheme="minorBidi" w:cstheme="minorBidi"/>
          <w:b/>
          <w:bCs/>
          <w:szCs w:val="24"/>
          <w:u w:val="single"/>
          <w:rtl/>
        </w:rPr>
        <w:t>נה על הסף.</w:t>
      </w:r>
    </w:p>
    <w:p w:rsidR="003D30B0" w:rsidRPr="00996823" w:rsidRDefault="003D30B0" w:rsidP="00E44219">
      <w:pPr>
        <w:pStyle w:val="123"/>
        <w:numPr>
          <w:ilvl w:val="0"/>
          <w:numId w:val="0"/>
        </w:numPr>
        <w:spacing w:before="0" w:after="0" w:line="360" w:lineRule="auto"/>
        <w:ind w:left="1260"/>
      </w:pPr>
    </w:p>
    <w:p w:rsidR="00410B14" w:rsidRPr="00996823" w:rsidRDefault="00C30795" w:rsidP="00E44219">
      <w:pPr>
        <w:pStyle w:val="Heading1"/>
        <w:spacing w:before="0" w:after="0" w:line="360" w:lineRule="auto"/>
        <w:rPr>
          <w:rFonts w:asciiTheme="minorBidi" w:hAnsiTheme="minorBidi"/>
        </w:rPr>
      </w:pPr>
      <w:r>
        <w:rPr>
          <w:rFonts w:asciiTheme="minorBidi" w:hAnsiTheme="minorBidi"/>
          <w:rtl/>
        </w:rPr>
        <w:t>מיון והערכת ההצעות</w:t>
      </w:r>
    </w:p>
    <w:p w:rsidR="00410B14" w:rsidRPr="00996823" w:rsidRDefault="00410B14" w:rsidP="00E44219">
      <w:pPr>
        <w:pStyle w:val="ListParagraph"/>
        <w:keepNext/>
        <w:numPr>
          <w:ilvl w:val="0"/>
          <w:numId w:val="15"/>
        </w:numPr>
        <w:spacing w:after="0" w:line="360" w:lineRule="auto"/>
        <w:contextualSpacing w:val="0"/>
        <w:outlineLvl w:val="0"/>
        <w:rPr>
          <w:rFonts w:asciiTheme="minorBidi" w:eastAsiaTheme="majorEastAsia" w:hAnsiTheme="minorBidi" w:cstheme="minorBidi"/>
          <w:vanish/>
          <w:szCs w:val="24"/>
          <w:rtl/>
        </w:rPr>
      </w:pPr>
    </w:p>
    <w:p w:rsidR="00410B14" w:rsidRPr="00996823" w:rsidRDefault="00410B14" w:rsidP="00E44219">
      <w:pPr>
        <w:pStyle w:val="ListParagraph"/>
        <w:keepNext/>
        <w:numPr>
          <w:ilvl w:val="0"/>
          <w:numId w:val="15"/>
        </w:numPr>
        <w:spacing w:after="0" w:line="360" w:lineRule="auto"/>
        <w:contextualSpacing w:val="0"/>
        <w:outlineLvl w:val="0"/>
        <w:rPr>
          <w:rFonts w:asciiTheme="minorBidi" w:eastAsiaTheme="majorEastAsia" w:hAnsiTheme="minorBidi" w:cstheme="minorBidi"/>
          <w:vanish/>
          <w:szCs w:val="24"/>
          <w:rtl/>
        </w:rPr>
      </w:pPr>
    </w:p>
    <w:p w:rsidR="00410B14" w:rsidRPr="00996823" w:rsidRDefault="00410B14" w:rsidP="00E44219">
      <w:pPr>
        <w:pStyle w:val="ListParagraph"/>
        <w:keepNext/>
        <w:numPr>
          <w:ilvl w:val="0"/>
          <w:numId w:val="15"/>
        </w:numPr>
        <w:spacing w:after="0" w:line="360" w:lineRule="auto"/>
        <w:contextualSpacing w:val="0"/>
        <w:outlineLvl w:val="0"/>
        <w:rPr>
          <w:rFonts w:asciiTheme="minorBidi" w:eastAsiaTheme="majorEastAsia" w:hAnsiTheme="minorBidi" w:cstheme="minorBidi"/>
          <w:vanish/>
          <w:szCs w:val="24"/>
          <w:rtl/>
        </w:rPr>
      </w:pPr>
    </w:p>
    <w:p w:rsidR="00410B14" w:rsidRPr="00996823" w:rsidRDefault="00410B14" w:rsidP="00E44219">
      <w:pPr>
        <w:pStyle w:val="123"/>
        <w:numPr>
          <w:ilvl w:val="0"/>
          <w:numId w:val="26"/>
        </w:numPr>
        <w:spacing w:before="0" w:after="0" w:line="360" w:lineRule="auto"/>
        <w:rPr>
          <w:rtl/>
        </w:rPr>
      </w:pPr>
      <w:r w:rsidRPr="00996823">
        <w:rPr>
          <w:rtl/>
        </w:rPr>
        <w:t>ההצעות תועברנה לשלב ההערכה והשיפוט על ידי ועדת השיפוט המקצועית שתמונה לשם כך, ואשר עשויה להסתייע בעבודתה, ככל שתמצא לנכון, גם בסוקרים חיצוניים (כמפורט להלן).</w:t>
      </w:r>
      <w:r w:rsidR="00C0698B" w:rsidRPr="00996823">
        <w:rPr>
          <w:rtl/>
        </w:rPr>
        <w:t xml:space="preserve"> ועדת השיפוט תכלול מומחים מהאקדמיה ומומחים מהמגזר הפרטי או הציבורי, כולל מהתעשייה.</w:t>
      </w:r>
    </w:p>
    <w:p w:rsidR="00410B14" w:rsidRPr="00996823" w:rsidRDefault="00410B14" w:rsidP="00E44219">
      <w:pPr>
        <w:pStyle w:val="123"/>
        <w:spacing w:before="0" w:after="0" w:line="360" w:lineRule="auto"/>
      </w:pPr>
      <w:r w:rsidRPr="00996823">
        <w:rPr>
          <w:rtl/>
        </w:rPr>
        <w:t>הליך השיפוט יתבסס על מצוינות מדעית</w:t>
      </w:r>
      <w:r w:rsidR="00C0698B" w:rsidRPr="00996823">
        <w:rPr>
          <w:rtl/>
        </w:rPr>
        <w:t xml:space="preserve"> וישימות</w:t>
      </w:r>
      <w:r w:rsidRPr="00996823">
        <w:rPr>
          <w:rtl/>
        </w:rPr>
        <w:t xml:space="preserve"> ויכלול הערכת ההצעות</w:t>
      </w:r>
      <w:r w:rsidR="00C0698B" w:rsidRPr="00996823">
        <w:rPr>
          <w:rtl/>
        </w:rPr>
        <w:t xml:space="preserve"> ודירוגן. </w:t>
      </w:r>
      <w:r w:rsidRPr="00996823">
        <w:rPr>
          <w:rtl/>
        </w:rPr>
        <w:t>המלצות ועדת השיפוט יועברו להנהלת הקרן לדיון וקבלת החלטות.</w:t>
      </w:r>
    </w:p>
    <w:p w:rsidR="00410B14" w:rsidRPr="00996823" w:rsidRDefault="00410B14" w:rsidP="00E44219">
      <w:pPr>
        <w:pStyle w:val="123"/>
        <w:spacing w:before="0" w:after="0" w:line="360" w:lineRule="auto"/>
      </w:pPr>
      <w:r w:rsidRPr="00996823">
        <w:rPr>
          <w:rtl/>
        </w:rPr>
        <w:t xml:space="preserve">ההצעות </w:t>
      </w:r>
      <w:r w:rsidR="00C0698B" w:rsidRPr="00996823">
        <w:rPr>
          <w:rtl/>
        </w:rPr>
        <w:t xml:space="preserve">תוערכנה </w:t>
      </w:r>
      <w:r w:rsidRPr="00996823">
        <w:rPr>
          <w:rtl/>
        </w:rPr>
        <w:t>על פי אמות מידה מקצועיות כאשר הבסיס להערכת ההצעות יהיה כדלהלן:</w:t>
      </w:r>
    </w:p>
    <w:p w:rsidR="001E3219" w:rsidRPr="00996823" w:rsidRDefault="001E3219" w:rsidP="001E3219">
      <w:pPr>
        <w:pStyle w:val="a3"/>
        <w:spacing w:before="0" w:after="0" w:line="360" w:lineRule="auto"/>
        <w:rPr>
          <w:rFonts w:asciiTheme="minorBidi" w:hAnsiTheme="minorBidi" w:cstheme="minorBidi"/>
          <w:b/>
          <w:bCs w:val="0"/>
        </w:rPr>
      </w:pPr>
      <w:r w:rsidRPr="00996823">
        <w:rPr>
          <w:rFonts w:asciiTheme="minorBidi" w:hAnsiTheme="minorBidi" w:cstheme="minorBidi"/>
          <w:rtl/>
        </w:rPr>
        <w:t>רמה מדעית (2</w:t>
      </w:r>
      <w:r>
        <w:rPr>
          <w:rFonts w:asciiTheme="minorBidi" w:hAnsiTheme="minorBidi" w:cstheme="minorBidi" w:hint="cs"/>
          <w:rtl/>
        </w:rPr>
        <w:t>0</w:t>
      </w:r>
      <w:r w:rsidRPr="00996823">
        <w:rPr>
          <w:rFonts w:asciiTheme="minorBidi" w:hAnsiTheme="minorBidi" w:cstheme="minorBidi"/>
          <w:rtl/>
        </w:rPr>
        <w:t xml:space="preserve">%) </w:t>
      </w:r>
      <w:r w:rsidRPr="00996823">
        <w:rPr>
          <w:rFonts w:asciiTheme="minorBidi" w:hAnsiTheme="minorBidi" w:cstheme="minorBidi"/>
          <w:b/>
          <w:bCs w:val="0"/>
          <w:rtl/>
        </w:rPr>
        <w:t xml:space="preserve">– מצוינות מדעית או טכנולוגית, הבסיס המדעי של המחקר. </w:t>
      </w:r>
    </w:p>
    <w:p w:rsidR="001E3219" w:rsidRDefault="001E3219" w:rsidP="001E3219">
      <w:pPr>
        <w:pStyle w:val="a3"/>
        <w:spacing w:before="0" w:after="0" w:line="360" w:lineRule="auto"/>
        <w:rPr>
          <w:rFonts w:asciiTheme="minorBidi" w:hAnsiTheme="minorBidi" w:cstheme="minorBidi"/>
          <w:b/>
          <w:bCs w:val="0"/>
        </w:rPr>
      </w:pPr>
      <w:r w:rsidRPr="00996823">
        <w:rPr>
          <w:rFonts w:asciiTheme="minorBidi" w:hAnsiTheme="minorBidi" w:cstheme="minorBidi"/>
          <w:rtl/>
        </w:rPr>
        <w:t>מידת היישימות (2</w:t>
      </w:r>
      <w:r>
        <w:rPr>
          <w:rFonts w:asciiTheme="minorBidi" w:hAnsiTheme="minorBidi" w:cstheme="minorBidi" w:hint="cs"/>
          <w:rtl/>
        </w:rPr>
        <w:t>5</w:t>
      </w:r>
      <w:r w:rsidRPr="00996823">
        <w:rPr>
          <w:rFonts w:asciiTheme="minorBidi" w:hAnsiTheme="minorBidi" w:cstheme="minorBidi"/>
          <w:rtl/>
        </w:rPr>
        <w:t xml:space="preserve">%) </w:t>
      </w:r>
      <w:r w:rsidRPr="00996823">
        <w:rPr>
          <w:rFonts w:asciiTheme="minorBidi" w:hAnsiTheme="minorBidi" w:cstheme="minorBidi"/>
          <w:b/>
          <w:bCs w:val="0"/>
          <w:rtl/>
        </w:rPr>
        <w:t>–  מידת הישומיות של הפיתוח המוצע וההתאמה לשמש כאבן ביניין לפיתוחים נוספים בתחום.</w:t>
      </w:r>
    </w:p>
    <w:p w:rsidR="001E3219" w:rsidRPr="00996823" w:rsidRDefault="001E3219" w:rsidP="001E3219">
      <w:pPr>
        <w:pStyle w:val="a3"/>
        <w:spacing w:before="0" w:after="0" w:line="360" w:lineRule="auto"/>
        <w:rPr>
          <w:rFonts w:asciiTheme="minorBidi" w:hAnsiTheme="minorBidi" w:cstheme="minorBidi"/>
          <w:b/>
          <w:bCs w:val="0"/>
        </w:rPr>
      </w:pPr>
      <w:r w:rsidRPr="00202886">
        <w:rPr>
          <w:rFonts w:asciiTheme="minorBidi" w:hAnsiTheme="minorBidi" w:cs="Arial" w:hint="cs"/>
          <w:rtl/>
        </w:rPr>
        <w:t>יכולת שילוב</w:t>
      </w:r>
      <w:r>
        <w:rPr>
          <w:rFonts w:asciiTheme="minorBidi" w:hAnsiTheme="minorBidi" w:cs="Arial" w:hint="cs"/>
          <w:rtl/>
        </w:rPr>
        <w:t xml:space="preserve"> (5%) </w:t>
      </w:r>
      <w:r>
        <w:rPr>
          <w:rFonts w:asciiTheme="minorBidi" w:hAnsiTheme="minorBidi" w:cs="Arial"/>
          <w:b/>
          <w:bCs w:val="0"/>
          <w:rtl/>
        </w:rPr>
        <w:t>–</w:t>
      </w:r>
      <w:r>
        <w:rPr>
          <w:rFonts w:asciiTheme="minorBidi" w:hAnsiTheme="minorBidi" w:cs="Arial" w:hint="cs"/>
          <w:b/>
          <w:bCs w:val="0"/>
          <w:rtl/>
        </w:rPr>
        <w:t xml:space="preserve"> רמת היכולת</w:t>
      </w:r>
      <w:r w:rsidRPr="00E41873">
        <w:rPr>
          <w:rFonts w:asciiTheme="minorBidi" w:hAnsiTheme="minorBidi" w:cs="Arial"/>
          <w:b/>
          <w:bCs w:val="0"/>
          <w:rtl/>
        </w:rPr>
        <w:t xml:space="preserve"> לשילוב </w:t>
      </w:r>
      <w:r w:rsidRPr="001B5191">
        <w:rPr>
          <w:rFonts w:asciiTheme="minorBidi" w:hAnsiTheme="minorBidi" w:cs="Arial"/>
          <w:b/>
          <w:bCs w:val="0"/>
          <w:rtl/>
        </w:rPr>
        <w:t xml:space="preserve">התוצר </w:t>
      </w:r>
      <w:r w:rsidRPr="00E41873">
        <w:rPr>
          <w:rFonts w:asciiTheme="minorBidi" w:hAnsiTheme="minorBidi" w:cs="Arial"/>
          <w:b/>
          <w:bCs w:val="0"/>
          <w:rtl/>
        </w:rPr>
        <w:t>במגוון של יישומי עיבוד שפה (</w:t>
      </w:r>
      <w:r w:rsidRPr="00E41873">
        <w:rPr>
          <w:rFonts w:asciiTheme="minorBidi" w:hAnsiTheme="minorBidi" w:cstheme="minorBidi"/>
          <w:b/>
          <w:bCs w:val="0"/>
        </w:rPr>
        <w:t>NLP</w:t>
      </w:r>
      <w:r w:rsidRPr="00E41873">
        <w:rPr>
          <w:rFonts w:asciiTheme="minorBidi" w:hAnsiTheme="minorBidi" w:cs="Arial"/>
          <w:b/>
          <w:bCs w:val="0"/>
          <w:rtl/>
        </w:rPr>
        <w:t>)</w:t>
      </w:r>
      <w:r w:rsidRPr="00E41873">
        <w:rPr>
          <w:rtl/>
        </w:rPr>
        <w:t xml:space="preserve"> </w:t>
      </w:r>
      <w:r w:rsidRPr="00E41873">
        <w:rPr>
          <w:rFonts w:asciiTheme="minorBidi" w:hAnsiTheme="minorBidi" w:cs="Arial"/>
          <w:b/>
          <w:bCs w:val="0"/>
          <w:rtl/>
        </w:rPr>
        <w:t>במאמץ נמוך</w:t>
      </w:r>
      <w:r>
        <w:rPr>
          <w:rFonts w:asciiTheme="minorBidi" w:hAnsiTheme="minorBidi" w:cstheme="minorBidi" w:hint="cs"/>
          <w:b/>
          <w:bCs w:val="0"/>
          <w:rtl/>
        </w:rPr>
        <w:t xml:space="preserve">. </w:t>
      </w:r>
    </w:p>
    <w:p w:rsidR="001E3219" w:rsidRPr="001739DB" w:rsidRDefault="001E3219" w:rsidP="001E3219">
      <w:pPr>
        <w:pStyle w:val="a3"/>
        <w:spacing w:before="0" w:after="0" w:line="360" w:lineRule="auto"/>
        <w:rPr>
          <w:rFonts w:asciiTheme="minorBidi" w:hAnsiTheme="minorBidi" w:cstheme="minorBidi"/>
          <w:b/>
          <w:bCs w:val="0"/>
        </w:rPr>
      </w:pPr>
      <w:r w:rsidRPr="001739DB">
        <w:rPr>
          <w:rFonts w:asciiTheme="minorBidi" w:hAnsiTheme="minorBidi" w:cstheme="minorBidi"/>
          <w:rtl/>
        </w:rPr>
        <w:t xml:space="preserve">מתודולוגיה (20%) </w:t>
      </w:r>
      <w:r w:rsidRPr="001739DB">
        <w:rPr>
          <w:rFonts w:asciiTheme="minorBidi" w:hAnsiTheme="minorBidi" w:cstheme="minorBidi"/>
          <w:b/>
          <w:bCs w:val="0"/>
          <w:rtl/>
        </w:rPr>
        <w:t xml:space="preserve">– המידה שבה השיטה המוצעת לביצוע הפיתוח היא איכותית, בת ביצוע ותואמת את מטרות הפיתוח. </w:t>
      </w:r>
    </w:p>
    <w:p w:rsidR="001E3219" w:rsidRDefault="001E3219" w:rsidP="001E3219">
      <w:pPr>
        <w:pStyle w:val="a3"/>
        <w:spacing w:before="0" w:after="0" w:line="360" w:lineRule="auto"/>
        <w:rPr>
          <w:rFonts w:asciiTheme="minorBidi" w:hAnsiTheme="minorBidi" w:cstheme="minorBidi"/>
          <w:b/>
          <w:bCs w:val="0"/>
        </w:rPr>
      </w:pPr>
      <w:r w:rsidRPr="00996823">
        <w:rPr>
          <w:rFonts w:asciiTheme="minorBidi" w:hAnsiTheme="minorBidi" w:cstheme="minorBidi"/>
          <w:rtl/>
        </w:rPr>
        <w:t xml:space="preserve">יכולת מימוש (20%) </w:t>
      </w:r>
      <w:r w:rsidRPr="00996823">
        <w:rPr>
          <w:rFonts w:asciiTheme="minorBidi" w:hAnsiTheme="minorBidi" w:cstheme="minorBidi"/>
          <w:b/>
          <w:bCs w:val="0"/>
          <w:rtl/>
        </w:rPr>
        <w:t xml:space="preserve">– של צוות הפיתוח של התוכנית המוצעת תיבחן בהסתמך על ניסיון, הישגים קודמים וכישוריהם של החוקרים והאמצעים העומדים לרשותם (במידה והצעת המחקר כוללת מספר קבוצות מחקר, יש להתייחס לרמת שיתוף הפעולה ביניהן וחיוניותו למחקר).  </w:t>
      </w:r>
    </w:p>
    <w:p w:rsidR="001E3219" w:rsidRPr="00996823" w:rsidRDefault="001E3219" w:rsidP="001E3219">
      <w:pPr>
        <w:pStyle w:val="a3"/>
        <w:spacing w:before="0" w:after="0" w:line="360" w:lineRule="auto"/>
        <w:rPr>
          <w:rFonts w:asciiTheme="minorBidi" w:hAnsiTheme="minorBidi" w:cstheme="minorBidi"/>
          <w:b/>
          <w:bCs w:val="0"/>
        </w:rPr>
      </w:pPr>
      <w:r w:rsidRPr="00996823">
        <w:rPr>
          <w:rFonts w:asciiTheme="minorBidi" w:hAnsiTheme="minorBidi" w:cstheme="minorBidi"/>
          <w:rtl/>
        </w:rPr>
        <w:t>נכונות לשיתוף תוצרי הפיתוח (</w:t>
      </w:r>
      <w:r>
        <w:rPr>
          <w:rFonts w:asciiTheme="minorBidi" w:hAnsiTheme="minorBidi" w:cstheme="minorBidi" w:hint="cs"/>
          <w:rtl/>
        </w:rPr>
        <w:t>10</w:t>
      </w:r>
      <w:r w:rsidRPr="00996823">
        <w:rPr>
          <w:rFonts w:asciiTheme="minorBidi" w:hAnsiTheme="minorBidi" w:cstheme="minorBidi"/>
          <w:rtl/>
        </w:rPr>
        <w:t xml:space="preserve">%) </w:t>
      </w:r>
      <w:r w:rsidRPr="00996823">
        <w:rPr>
          <w:rFonts w:asciiTheme="minorBidi" w:hAnsiTheme="minorBidi" w:cstheme="minorBidi"/>
          <w:b/>
          <w:bCs w:val="0"/>
          <w:rtl/>
        </w:rPr>
        <w:t xml:space="preserve">– הכוונה של המציע לשתף את תוצרי המחקר ללא תמורה כאבן ביניין בתשתית </w:t>
      </w:r>
      <w:r w:rsidRPr="00996823">
        <w:rPr>
          <w:rFonts w:asciiTheme="minorBidi" w:hAnsiTheme="minorBidi" w:cstheme="minorBidi"/>
          <w:b/>
          <w:bCs w:val="0"/>
        </w:rPr>
        <w:t>NLP</w:t>
      </w:r>
      <w:r w:rsidRPr="00996823">
        <w:rPr>
          <w:rFonts w:asciiTheme="minorBidi" w:hAnsiTheme="minorBidi" w:cstheme="minorBidi"/>
          <w:b/>
          <w:bCs w:val="0"/>
          <w:rtl/>
        </w:rPr>
        <w:t xml:space="preserve"> לצורך שימוש ביישומי המשך.</w:t>
      </w:r>
    </w:p>
    <w:p w:rsidR="001E3219" w:rsidRPr="00996823" w:rsidRDefault="001E3219" w:rsidP="00E61F15">
      <w:pPr>
        <w:pStyle w:val="a3"/>
        <w:numPr>
          <w:ilvl w:val="0"/>
          <w:numId w:val="0"/>
        </w:numPr>
        <w:spacing w:before="0" w:after="0" w:line="360" w:lineRule="auto"/>
        <w:ind w:left="1983"/>
        <w:rPr>
          <w:rFonts w:asciiTheme="minorBidi" w:hAnsiTheme="minorBidi" w:cstheme="minorBidi"/>
          <w:b/>
          <w:bCs w:val="0"/>
        </w:rPr>
      </w:pPr>
    </w:p>
    <w:p w:rsidR="00410B14" w:rsidRPr="00996823" w:rsidRDefault="00410B14" w:rsidP="00E44219">
      <w:pPr>
        <w:pStyle w:val="123"/>
        <w:numPr>
          <w:ilvl w:val="0"/>
          <w:numId w:val="0"/>
        </w:numPr>
        <w:spacing w:before="0" w:after="0" w:line="360" w:lineRule="auto"/>
        <w:ind w:left="1260"/>
        <w:rPr>
          <w:rtl/>
        </w:rPr>
      </w:pPr>
      <w:r w:rsidRPr="00996823">
        <w:rPr>
          <w:rtl/>
        </w:rPr>
        <w:t xml:space="preserve">יובהר כי אמות המידה והמשקלות ישמשו את וועדת השיפוט ככלי עזר לגיבוש מבנה הערכה מקיף ובסיס השוואתי בין ההצעות. הניתוח המקיף ודירוג ההצעות על ידי ועדת השיפוט לא יהיה כפוף ל"ציון" שיתקבל כתוצאה מהערכת כל הצעה ע"י הגורם המעריך. </w:t>
      </w:r>
      <w:r w:rsidR="00C0698B" w:rsidRPr="00996823">
        <w:rPr>
          <w:rtl/>
        </w:rPr>
        <w:t>בין היתר, במקרה שהוועדה מבחינה בהצעות ברמת איכות דומה, הוועדה רשאית לשקול בחיוב מתן העדפה לאוכלוסיות הזכאיות לייצוג הולם.</w:t>
      </w:r>
    </w:p>
    <w:p w:rsidR="00410B14" w:rsidRPr="00996823" w:rsidRDefault="00410B14" w:rsidP="00E44219">
      <w:pPr>
        <w:pStyle w:val="123"/>
        <w:spacing w:before="0" w:after="0" w:line="360" w:lineRule="auto"/>
        <w:rPr>
          <w:rtl/>
        </w:rPr>
      </w:pPr>
      <w:r w:rsidRPr="00996823">
        <w:rPr>
          <w:rtl/>
        </w:rPr>
        <w:t>העברת ההצעות להערכת סוקרים חיצוניים:</w:t>
      </w:r>
    </w:p>
    <w:p w:rsidR="00410B14" w:rsidRPr="00996823" w:rsidRDefault="00410B14" w:rsidP="00E44219">
      <w:pPr>
        <w:pStyle w:val="a"/>
        <w:numPr>
          <w:ilvl w:val="0"/>
          <w:numId w:val="18"/>
        </w:numPr>
        <w:spacing w:before="0" w:after="0" w:line="360" w:lineRule="auto"/>
        <w:ind w:left="1700"/>
        <w:rPr>
          <w:rFonts w:asciiTheme="minorBidi" w:hAnsiTheme="minorBidi" w:cstheme="minorBidi"/>
          <w:rtl/>
        </w:rPr>
      </w:pPr>
      <w:r w:rsidRPr="00996823">
        <w:rPr>
          <w:rFonts w:asciiTheme="minorBidi" w:hAnsiTheme="minorBidi" w:cstheme="minorBidi"/>
          <w:rtl/>
        </w:rPr>
        <w:t xml:space="preserve">המשרד עשוי להעביר את ההצעה לסוקרים חיצוניים לשם קבלת חוות דעת מקצועיות ודירוג הצעות, כגורם מסייע לוועדת השיפוט. המשרד </w:t>
      </w:r>
      <w:r w:rsidR="00C0698B" w:rsidRPr="00996823">
        <w:rPr>
          <w:rFonts w:asciiTheme="minorBidi" w:hAnsiTheme="minorBidi" w:cstheme="minorBidi"/>
          <w:rtl/>
        </w:rPr>
        <w:t>רשאי להעביר, לפי שיקול דעתו,</w:t>
      </w:r>
      <w:r w:rsidRPr="00996823">
        <w:rPr>
          <w:rFonts w:asciiTheme="minorBidi" w:hAnsiTheme="minorBidi" w:cstheme="minorBidi"/>
          <w:rtl/>
        </w:rPr>
        <w:t xml:space="preserve">הצעות </w:t>
      </w:r>
      <w:r w:rsidR="00C0698B" w:rsidRPr="00996823">
        <w:rPr>
          <w:rFonts w:asciiTheme="minorBidi" w:hAnsiTheme="minorBidi" w:cstheme="minorBidi"/>
          <w:rtl/>
        </w:rPr>
        <w:t xml:space="preserve">לעיונם וחוות דעתם של גורמים חיצוניים כמו גופי ממשלה או רשות ציבורית. </w:t>
      </w:r>
    </w:p>
    <w:p w:rsidR="00410B14" w:rsidRPr="00996823" w:rsidRDefault="00410B14" w:rsidP="00E44219">
      <w:pPr>
        <w:pStyle w:val="a"/>
        <w:spacing w:before="0" w:after="0" w:line="360" w:lineRule="auto"/>
        <w:ind w:left="1700"/>
        <w:rPr>
          <w:rFonts w:asciiTheme="minorBidi" w:hAnsiTheme="minorBidi" w:cstheme="minorBidi"/>
          <w:rtl/>
        </w:rPr>
      </w:pPr>
      <w:r w:rsidRPr="00996823">
        <w:rPr>
          <w:rFonts w:asciiTheme="minorBidi" w:hAnsiTheme="minorBidi" w:cstheme="minorBidi"/>
          <w:rtl/>
        </w:rPr>
        <w:t xml:space="preserve">סמכות ההחלטה לדירוג ההצעות </w:t>
      </w:r>
      <w:r w:rsidR="00C0698B" w:rsidRPr="00996823">
        <w:rPr>
          <w:rFonts w:asciiTheme="minorBidi" w:hAnsiTheme="minorBidi" w:cstheme="minorBidi"/>
          <w:rtl/>
        </w:rPr>
        <w:t xml:space="preserve">נמצאת </w:t>
      </w:r>
      <w:r w:rsidRPr="00996823">
        <w:rPr>
          <w:rFonts w:asciiTheme="minorBidi" w:hAnsiTheme="minorBidi" w:cstheme="minorBidi"/>
          <w:rtl/>
        </w:rPr>
        <w:t>בידי חברי ועדת השיפוט ונציגי המשרד בלבד, אשר רשאים להסתייע בחוות הדעת של הסוקר</w:t>
      </w:r>
      <w:r w:rsidR="00C0698B" w:rsidRPr="00996823">
        <w:rPr>
          <w:rFonts w:asciiTheme="minorBidi" w:hAnsiTheme="minorBidi" w:cstheme="minorBidi"/>
          <w:rtl/>
        </w:rPr>
        <w:t>ים</w:t>
      </w:r>
      <w:r w:rsidRPr="00996823">
        <w:rPr>
          <w:rFonts w:asciiTheme="minorBidi" w:hAnsiTheme="minorBidi" w:cstheme="minorBidi"/>
          <w:rtl/>
        </w:rPr>
        <w:t xml:space="preserve"> החיצוני</w:t>
      </w:r>
      <w:r w:rsidR="00C0698B" w:rsidRPr="00996823">
        <w:rPr>
          <w:rFonts w:asciiTheme="minorBidi" w:hAnsiTheme="minorBidi" w:cstheme="minorBidi"/>
          <w:rtl/>
        </w:rPr>
        <w:t>ים</w:t>
      </w:r>
      <w:r w:rsidRPr="00996823">
        <w:rPr>
          <w:rFonts w:asciiTheme="minorBidi" w:hAnsiTheme="minorBidi" w:cstheme="minorBidi"/>
          <w:rtl/>
        </w:rPr>
        <w:t xml:space="preserve"> או להתעלם </w:t>
      </w:r>
      <w:r w:rsidR="00C0698B" w:rsidRPr="00996823">
        <w:rPr>
          <w:rFonts w:asciiTheme="minorBidi" w:hAnsiTheme="minorBidi" w:cstheme="minorBidi"/>
          <w:rtl/>
        </w:rPr>
        <w:t>מ</w:t>
      </w:r>
      <w:r w:rsidRPr="00996823">
        <w:rPr>
          <w:rFonts w:asciiTheme="minorBidi" w:hAnsiTheme="minorBidi" w:cstheme="minorBidi"/>
          <w:rtl/>
        </w:rPr>
        <w:t>כולה או חלקה</w:t>
      </w:r>
      <w:r w:rsidR="00C0698B" w:rsidRPr="00996823">
        <w:rPr>
          <w:rFonts w:asciiTheme="minorBidi" w:hAnsiTheme="minorBidi" w:cstheme="minorBidi"/>
          <w:rtl/>
        </w:rPr>
        <w:t>,</w:t>
      </w:r>
      <w:r w:rsidRPr="00996823">
        <w:rPr>
          <w:rFonts w:asciiTheme="minorBidi" w:hAnsiTheme="minorBidi" w:cstheme="minorBidi"/>
          <w:rtl/>
        </w:rPr>
        <w:t xml:space="preserve"> לפי שיקול דעתם</w:t>
      </w:r>
      <w:r w:rsidR="00C0698B" w:rsidRPr="00996823">
        <w:rPr>
          <w:rFonts w:asciiTheme="minorBidi" w:hAnsiTheme="minorBidi" w:cstheme="minorBidi"/>
          <w:rtl/>
        </w:rPr>
        <w:t xml:space="preserve"> המקצועי</w:t>
      </w:r>
      <w:r w:rsidRPr="00996823">
        <w:rPr>
          <w:rFonts w:asciiTheme="minorBidi" w:hAnsiTheme="minorBidi" w:cstheme="minorBidi"/>
          <w:rtl/>
        </w:rPr>
        <w:t>.</w:t>
      </w:r>
    </w:p>
    <w:p w:rsidR="00C0698B" w:rsidRPr="00996823" w:rsidRDefault="00C0698B" w:rsidP="00E44219">
      <w:pPr>
        <w:pStyle w:val="ListParagraph"/>
        <w:keepNext/>
        <w:spacing w:after="0" w:line="360" w:lineRule="auto"/>
        <w:ind w:left="620"/>
        <w:contextualSpacing w:val="0"/>
        <w:jc w:val="both"/>
        <w:rPr>
          <w:rFonts w:asciiTheme="minorBidi" w:hAnsiTheme="minorBidi" w:cstheme="minorBidi"/>
          <w:szCs w:val="24"/>
          <w:rtl/>
        </w:rPr>
      </w:pPr>
    </w:p>
    <w:p w:rsidR="00C0698B" w:rsidRPr="00996823" w:rsidRDefault="00C0698B" w:rsidP="00E61F15">
      <w:pPr>
        <w:pStyle w:val="BodyText"/>
        <w:pBdr>
          <w:top w:val="single" w:sz="4" w:space="1" w:color="auto"/>
          <w:left w:val="single" w:sz="4" w:space="4" w:color="auto"/>
          <w:bottom w:val="single" w:sz="4" w:space="1" w:color="auto"/>
          <w:right w:val="single" w:sz="4" w:space="0" w:color="auto"/>
        </w:pBdr>
        <w:spacing w:line="360" w:lineRule="auto"/>
        <w:ind w:left="84"/>
        <w:jc w:val="center"/>
        <w:rPr>
          <w:rFonts w:asciiTheme="minorBidi" w:hAnsiTheme="minorBidi" w:cstheme="minorBidi"/>
          <w:bCs/>
          <w:szCs w:val="24"/>
        </w:rPr>
      </w:pPr>
      <w:r w:rsidRPr="00996823">
        <w:rPr>
          <w:rFonts w:asciiTheme="minorBidi" w:hAnsiTheme="minorBidi" w:cstheme="minorBidi"/>
          <w:bCs/>
          <w:szCs w:val="24"/>
          <w:rtl/>
        </w:rPr>
        <w:t>הנחיות</w:t>
      </w:r>
      <w:r w:rsidR="00E61F15">
        <w:rPr>
          <w:rFonts w:asciiTheme="minorBidi" w:hAnsiTheme="minorBidi" w:cstheme="minorBidi" w:hint="cs"/>
          <w:bCs/>
          <w:szCs w:val="24"/>
          <w:rtl/>
        </w:rPr>
        <w:t xml:space="preserve"> כלליות</w:t>
      </w:r>
      <w:r w:rsidRPr="00996823">
        <w:rPr>
          <w:rFonts w:asciiTheme="minorBidi" w:hAnsiTheme="minorBidi" w:cstheme="minorBidi"/>
          <w:bCs/>
          <w:szCs w:val="24"/>
          <w:rtl/>
        </w:rPr>
        <w:t xml:space="preserve"> </w:t>
      </w:r>
      <w:r w:rsidRPr="00996823">
        <w:rPr>
          <w:rFonts w:asciiTheme="minorBidi" w:hAnsiTheme="minorBidi" w:cstheme="minorBidi"/>
          <w:bCs/>
          <w:sz w:val="28"/>
          <w:szCs w:val="28"/>
          <w:rtl/>
        </w:rPr>
        <w:t>ל</w:t>
      </w:r>
      <w:r w:rsidRPr="00996823">
        <w:rPr>
          <w:rFonts w:asciiTheme="minorBidi" w:hAnsiTheme="minorBidi" w:cstheme="minorBidi"/>
          <w:bCs/>
          <w:sz w:val="28"/>
          <w:szCs w:val="28"/>
          <w:u w:val="single"/>
          <w:rtl/>
        </w:rPr>
        <w:t>הגשת</w:t>
      </w:r>
      <w:r w:rsidRPr="00996823">
        <w:rPr>
          <w:rFonts w:asciiTheme="minorBidi" w:hAnsiTheme="minorBidi" w:cstheme="minorBidi"/>
          <w:bCs/>
          <w:sz w:val="28"/>
          <w:szCs w:val="28"/>
          <w:rtl/>
        </w:rPr>
        <w:t xml:space="preserve"> </w:t>
      </w:r>
      <w:r w:rsidRPr="00996823">
        <w:rPr>
          <w:rFonts w:asciiTheme="minorBidi" w:hAnsiTheme="minorBidi" w:cstheme="minorBidi"/>
          <w:bCs/>
          <w:szCs w:val="24"/>
          <w:rtl/>
        </w:rPr>
        <w:t>הצעות המחקר מופיעות ב"מדריך למשתמש בפ</w:t>
      </w:r>
      <w:r w:rsidRPr="00996823">
        <w:rPr>
          <w:rFonts w:asciiTheme="minorBidi" w:hAnsiTheme="minorBidi" w:cstheme="minorBidi"/>
          <w:bCs/>
          <w:szCs w:val="24"/>
          <w:rtl/>
          <w:lang w:val="en-US"/>
        </w:rPr>
        <w:t>ו</w:t>
      </w:r>
      <w:r w:rsidR="00E61F15">
        <w:rPr>
          <w:rFonts w:asciiTheme="minorBidi" w:hAnsiTheme="minorBidi" w:cstheme="minorBidi"/>
          <w:bCs/>
          <w:szCs w:val="24"/>
          <w:rtl/>
        </w:rPr>
        <w:t>רטל" מערכת קדמת מדע</w:t>
      </w:r>
    </w:p>
    <w:p w:rsidR="00C0698B" w:rsidRPr="00996823" w:rsidRDefault="00C0698B" w:rsidP="00E44219">
      <w:pPr>
        <w:pStyle w:val="123"/>
        <w:numPr>
          <w:ilvl w:val="0"/>
          <w:numId w:val="0"/>
        </w:numPr>
        <w:spacing w:before="0" w:after="0" w:line="360" w:lineRule="auto"/>
        <w:ind w:left="1260"/>
        <w:rPr>
          <w:rtl/>
        </w:rPr>
      </w:pPr>
      <w:bookmarkStart w:id="5" w:name="_ביצוע_התכנית:"/>
      <w:bookmarkEnd w:id="5"/>
    </w:p>
    <w:p w:rsidR="00410B14" w:rsidRPr="00996823" w:rsidRDefault="00C30795" w:rsidP="00E44219">
      <w:pPr>
        <w:pStyle w:val="Heading1"/>
        <w:spacing w:before="0" w:after="0" w:line="360" w:lineRule="auto"/>
        <w:rPr>
          <w:rFonts w:asciiTheme="minorBidi" w:hAnsiTheme="minorBidi"/>
          <w:rtl/>
        </w:rPr>
      </w:pPr>
      <w:r>
        <w:rPr>
          <w:rFonts w:asciiTheme="minorBidi" w:hAnsiTheme="minorBidi"/>
          <w:rtl/>
        </w:rPr>
        <w:t>ביצוע התכנית</w:t>
      </w:r>
    </w:p>
    <w:p w:rsidR="00410B14" w:rsidRPr="00996823" w:rsidRDefault="00410B14" w:rsidP="00E44219">
      <w:pPr>
        <w:pStyle w:val="ListParagraph"/>
        <w:numPr>
          <w:ilvl w:val="0"/>
          <w:numId w:val="13"/>
        </w:numPr>
        <w:spacing w:after="0" w:line="360" w:lineRule="auto"/>
        <w:ind w:left="360"/>
        <w:contextualSpacing w:val="0"/>
        <w:jc w:val="both"/>
        <w:rPr>
          <w:rFonts w:asciiTheme="minorBidi" w:hAnsiTheme="minorBidi" w:cstheme="minorBidi"/>
          <w:b/>
          <w:bCs/>
          <w:vanish/>
          <w:color w:val="000000"/>
          <w:szCs w:val="24"/>
          <w:rtl/>
          <w:lang w:val="x-none" w:eastAsia="he-IL"/>
        </w:rPr>
      </w:pPr>
    </w:p>
    <w:p w:rsidR="00410B14" w:rsidRPr="00996823" w:rsidRDefault="00410B14" w:rsidP="00E44219">
      <w:pPr>
        <w:pStyle w:val="ListParagraph"/>
        <w:numPr>
          <w:ilvl w:val="0"/>
          <w:numId w:val="13"/>
        </w:numPr>
        <w:spacing w:after="0" w:line="360" w:lineRule="auto"/>
        <w:ind w:left="360"/>
        <w:contextualSpacing w:val="0"/>
        <w:jc w:val="both"/>
        <w:rPr>
          <w:rFonts w:asciiTheme="minorBidi" w:hAnsiTheme="minorBidi" w:cstheme="minorBidi"/>
          <w:b/>
          <w:bCs/>
          <w:vanish/>
          <w:color w:val="000000"/>
          <w:szCs w:val="24"/>
          <w:rtl/>
          <w:lang w:val="x-none" w:eastAsia="he-IL"/>
        </w:rPr>
      </w:pPr>
    </w:p>
    <w:p w:rsidR="00410B14" w:rsidRPr="00996823" w:rsidRDefault="00410B14" w:rsidP="00E44219">
      <w:pPr>
        <w:pStyle w:val="ListParagraph"/>
        <w:numPr>
          <w:ilvl w:val="0"/>
          <w:numId w:val="13"/>
        </w:numPr>
        <w:spacing w:after="0" w:line="360" w:lineRule="auto"/>
        <w:ind w:left="360"/>
        <w:contextualSpacing w:val="0"/>
        <w:jc w:val="both"/>
        <w:rPr>
          <w:rFonts w:asciiTheme="minorBidi" w:hAnsiTheme="minorBidi" w:cstheme="minorBidi"/>
          <w:b/>
          <w:bCs/>
          <w:vanish/>
          <w:color w:val="000000"/>
          <w:szCs w:val="24"/>
          <w:rtl/>
          <w:lang w:val="x-none" w:eastAsia="he-IL"/>
        </w:rPr>
      </w:pPr>
    </w:p>
    <w:p w:rsidR="00410B14" w:rsidRPr="00996823" w:rsidRDefault="00410B14" w:rsidP="00E44219">
      <w:pPr>
        <w:pStyle w:val="ListParagraph"/>
        <w:numPr>
          <w:ilvl w:val="0"/>
          <w:numId w:val="13"/>
        </w:numPr>
        <w:spacing w:after="0" w:line="360" w:lineRule="auto"/>
        <w:ind w:left="360"/>
        <w:contextualSpacing w:val="0"/>
        <w:jc w:val="both"/>
        <w:rPr>
          <w:rFonts w:asciiTheme="minorBidi" w:hAnsiTheme="minorBidi" w:cstheme="minorBidi"/>
          <w:b/>
          <w:bCs/>
          <w:vanish/>
          <w:color w:val="000000"/>
          <w:szCs w:val="24"/>
          <w:rtl/>
          <w:lang w:val="x-none" w:eastAsia="he-IL"/>
        </w:rPr>
      </w:pPr>
    </w:p>
    <w:p w:rsidR="00410B14" w:rsidRPr="00996823" w:rsidRDefault="00410B14" w:rsidP="00E44219">
      <w:pPr>
        <w:pStyle w:val="ListParagraph"/>
        <w:numPr>
          <w:ilvl w:val="0"/>
          <w:numId w:val="13"/>
        </w:numPr>
        <w:spacing w:after="0" w:line="360" w:lineRule="auto"/>
        <w:ind w:left="360"/>
        <w:contextualSpacing w:val="0"/>
        <w:jc w:val="both"/>
        <w:rPr>
          <w:rFonts w:asciiTheme="minorBidi" w:hAnsiTheme="minorBidi" w:cstheme="minorBidi"/>
          <w:b/>
          <w:bCs/>
          <w:vanish/>
          <w:color w:val="000000"/>
          <w:szCs w:val="24"/>
          <w:rtl/>
          <w:lang w:val="x-none" w:eastAsia="he-IL"/>
        </w:rPr>
      </w:pPr>
    </w:p>
    <w:p w:rsidR="00410B14" w:rsidRPr="00996823" w:rsidRDefault="00410B14" w:rsidP="00E44219">
      <w:pPr>
        <w:pStyle w:val="ListParagraph"/>
        <w:numPr>
          <w:ilvl w:val="0"/>
          <w:numId w:val="13"/>
        </w:numPr>
        <w:spacing w:after="0" w:line="360" w:lineRule="auto"/>
        <w:ind w:left="360"/>
        <w:contextualSpacing w:val="0"/>
        <w:jc w:val="both"/>
        <w:rPr>
          <w:rFonts w:asciiTheme="minorBidi" w:hAnsiTheme="minorBidi" w:cstheme="minorBidi"/>
          <w:b/>
          <w:bCs/>
          <w:vanish/>
          <w:color w:val="000000"/>
          <w:szCs w:val="24"/>
          <w:rtl/>
          <w:lang w:val="x-none" w:eastAsia="he-IL"/>
        </w:rPr>
      </w:pPr>
    </w:p>
    <w:p w:rsidR="00410B14" w:rsidRPr="00996823" w:rsidRDefault="00410B14" w:rsidP="00E44219">
      <w:pPr>
        <w:pStyle w:val="ListParagraph"/>
        <w:numPr>
          <w:ilvl w:val="0"/>
          <w:numId w:val="13"/>
        </w:numPr>
        <w:spacing w:after="0" w:line="360" w:lineRule="auto"/>
        <w:ind w:left="360"/>
        <w:contextualSpacing w:val="0"/>
        <w:jc w:val="both"/>
        <w:rPr>
          <w:rFonts w:asciiTheme="minorBidi" w:hAnsiTheme="minorBidi" w:cstheme="minorBidi"/>
          <w:b/>
          <w:bCs/>
          <w:vanish/>
          <w:color w:val="000000"/>
          <w:szCs w:val="24"/>
          <w:rtl/>
          <w:lang w:val="x-none" w:eastAsia="he-IL"/>
        </w:rPr>
      </w:pPr>
    </w:p>
    <w:p w:rsidR="00410B14" w:rsidRPr="00996823" w:rsidRDefault="00410B14" w:rsidP="00E44219">
      <w:pPr>
        <w:pStyle w:val="123"/>
        <w:numPr>
          <w:ilvl w:val="0"/>
          <w:numId w:val="20"/>
        </w:numPr>
        <w:spacing w:before="0" w:after="0" w:line="360" w:lineRule="auto"/>
      </w:pPr>
      <w:r w:rsidRPr="00996823">
        <w:rPr>
          <w:rtl/>
        </w:rPr>
        <w:t>המשרד מעוניין לממן מספר מחקרים זוכים עד לגובה התקציב העומד לרשותו, אך אין בקול קורא זה התחייבות לבחירת  זוכים בהליך זה ואין התחייבות על היקף התקציב שיוקצה בפועל.</w:t>
      </w:r>
    </w:p>
    <w:p w:rsidR="00410B14" w:rsidRPr="00996823" w:rsidRDefault="00410B14" w:rsidP="00E44219">
      <w:pPr>
        <w:pStyle w:val="123"/>
        <w:spacing w:before="0" w:after="0" w:line="360" w:lineRule="auto"/>
      </w:pPr>
      <w:r w:rsidRPr="00996823">
        <w:rPr>
          <w:rtl/>
        </w:rPr>
        <w:t>המשרד לא ידון בהצעות אשר יוגשו באיחור או שלא בהתאם לתנאים</w:t>
      </w:r>
      <w:r w:rsidR="00270FDD" w:rsidRPr="00996823">
        <w:rPr>
          <w:rtl/>
        </w:rPr>
        <w:t xml:space="preserve"> המפורטים בקול קורא זה, ונהלי הקרן</w:t>
      </w:r>
      <w:r w:rsidRPr="00996823">
        <w:rPr>
          <w:rtl/>
        </w:rPr>
        <w:t>.</w:t>
      </w:r>
    </w:p>
    <w:p w:rsidR="00410B14" w:rsidRPr="00996823" w:rsidRDefault="00410B14" w:rsidP="00E44219">
      <w:pPr>
        <w:pStyle w:val="123"/>
        <w:spacing w:before="0" w:after="0" w:line="360" w:lineRule="auto"/>
      </w:pPr>
      <w:r w:rsidRPr="00996823">
        <w:rPr>
          <w:rtl/>
        </w:rPr>
        <w:t xml:space="preserve">על פי הצפי, ההחלטה על ההצעות הזוכות תיעשה </w:t>
      </w:r>
      <w:r w:rsidR="00E82A9F" w:rsidRPr="00996823">
        <w:rPr>
          <w:rtl/>
        </w:rPr>
        <w:t xml:space="preserve">לקראת סוף </w:t>
      </w:r>
      <w:r w:rsidRPr="00996823">
        <w:rPr>
          <w:rtl/>
        </w:rPr>
        <w:t>שנת 202</w:t>
      </w:r>
      <w:r w:rsidR="00E82A9F" w:rsidRPr="00996823">
        <w:rPr>
          <w:rtl/>
        </w:rPr>
        <w:t>2</w:t>
      </w:r>
      <w:r w:rsidRPr="00996823">
        <w:rPr>
          <w:rtl/>
        </w:rPr>
        <w:t>, בהתאם לכללים ובכפוף ל</w:t>
      </w:r>
      <w:r w:rsidR="00E82A9F" w:rsidRPr="00996823">
        <w:rPr>
          <w:rtl/>
        </w:rPr>
        <w:t>מגבלות תקציביות ככל שיהיו</w:t>
      </w:r>
      <w:r w:rsidRPr="00996823">
        <w:rPr>
          <w:rtl/>
        </w:rPr>
        <w:t>.</w:t>
      </w:r>
    </w:p>
    <w:p w:rsidR="00410B14" w:rsidRPr="00996823" w:rsidRDefault="00410B14" w:rsidP="00E44219">
      <w:pPr>
        <w:pStyle w:val="123"/>
        <w:spacing w:before="0" w:after="0" w:line="360" w:lineRule="auto"/>
      </w:pPr>
      <w:r w:rsidRPr="00996823">
        <w:rPr>
          <w:rtl/>
        </w:rPr>
        <w:t xml:space="preserve">חתימה על התקשרות לביצוע המחקר מותנית בעמידת המוסד </w:t>
      </w:r>
      <w:r w:rsidR="00270FDD" w:rsidRPr="00996823">
        <w:rPr>
          <w:rtl/>
        </w:rPr>
        <w:t xml:space="preserve">בכלל </w:t>
      </w:r>
      <w:r w:rsidRPr="00996823">
        <w:rPr>
          <w:rtl/>
        </w:rPr>
        <w:t xml:space="preserve">תנאי ההסכם הכולל למחקרים לעניין זה, בטופס פרטי ההתקשרות, </w:t>
      </w:r>
      <w:r w:rsidR="00270FDD" w:rsidRPr="00996823">
        <w:rPr>
          <w:rtl/>
        </w:rPr>
        <w:t xml:space="preserve">לרבות </w:t>
      </w:r>
      <w:r w:rsidRPr="00996823">
        <w:rPr>
          <w:rtl/>
        </w:rPr>
        <w:t xml:space="preserve">בקיומן של ערבויות </w:t>
      </w:r>
      <w:r w:rsidR="00270FDD" w:rsidRPr="00996823">
        <w:rPr>
          <w:rtl/>
        </w:rPr>
        <w:t xml:space="preserve">וביטוחים </w:t>
      </w:r>
      <w:r w:rsidRPr="00996823">
        <w:rPr>
          <w:rtl/>
        </w:rPr>
        <w:t>כנדרש.</w:t>
      </w:r>
      <w:bookmarkStart w:id="6" w:name="_Ref3965969"/>
    </w:p>
    <w:p w:rsidR="00270FDD" w:rsidRPr="00996823" w:rsidRDefault="00270FDD" w:rsidP="00E44219">
      <w:pPr>
        <w:pStyle w:val="123"/>
        <w:spacing w:before="0" w:after="0" w:line="360" w:lineRule="auto"/>
        <w:rPr>
          <w:rtl/>
        </w:rPr>
      </w:pPr>
      <w:r w:rsidRPr="00996823">
        <w:rPr>
          <w:rtl/>
        </w:rPr>
        <w:t>אישור תקציב המחקר וחתימה על ההתקשרות לביצוע המחקר מותנים בזמינות תקציבית.</w:t>
      </w:r>
    </w:p>
    <w:p w:rsidR="00410B14" w:rsidRPr="00996823" w:rsidRDefault="00410B14" w:rsidP="00E44219">
      <w:pPr>
        <w:pStyle w:val="123"/>
        <w:spacing w:before="0" w:after="0" w:line="360" w:lineRule="auto"/>
        <w:rPr>
          <w:rtl/>
        </w:rPr>
      </w:pPr>
      <w:r w:rsidRPr="00996823">
        <w:rPr>
          <w:rtl/>
        </w:rPr>
        <w:t xml:space="preserve">עם החתימה על ההסכם על החוקר להצהיר כי המשרד הוא </w:t>
      </w:r>
      <w:r w:rsidRPr="00996823">
        <w:rPr>
          <w:u w:val="single"/>
          <w:rtl/>
        </w:rPr>
        <w:t>הגורם המממן היחידי</w:t>
      </w:r>
      <w:r w:rsidRPr="00996823">
        <w:rPr>
          <w:rtl/>
        </w:rPr>
        <w:t xml:space="preserve"> של המחקר, למעט גורמי מימון שאינם ממשלתיים אשר הוצגו במסגרת הצעת המחקר ואושרו על ידי המשרד. </w:t>
      </w:r>
      <w:r w:rsidR="00270FDD" w:rsidRPr="00996823">
        <w:rPr>
          <w:rtl/>
        </w:rPr>
        <w:t>ו</w:t>
      </w:r>
      <w:r w:rsidRPr="00996823">
        <w:rPr>
          <w:rtl/>
        </w:rPr>
        <w:t>בכל מקרה, יודגש כי לא יתאפשר כפל מימון באמצעות המשרד</w:t>
      </w:r>
      <w:bookmarkEnd w:id="6"/>
      <w:r w:rsidR="00270FDD" w:rsidRPr="00996823">
        <w:rPr>
          <w:rtl/>
        </w:rPr>
        <w:t xml:space="preserve">, כאמור בסעיף </w:t>
      </w:r>
      <w:r w:rsidR="00E33A0E" w:rsidRPr="00996823">
        <w:rPr>
          <w:rtl/>
        </w:rPr>
        <w:t xml:space="preserve">יג' </w:t>
      </w:r>
      <w:r w:rsidR="00270FDD" w:rsidRPr="00996823">
        <w:rPr>
          <w:rtl/>
        </w:rPr>
        <w:t>להלן.</w:t>
      </w:r>
    </w:p>
    <w:p w:rsidR="00410B14" w:rsidRDefault="00410B14" w:rsidP="00E44219">
      <w:pPr>
        <w:pStyle w:val="123"/>
        <w:spacing w:before="0" w:after="0" w:line="360" w:lineRule="auto"/>
      </w:pPr>
      <w:r w:rsidRPr="00996823">
        <w:rPr>
          <w:rtl/>
        </w:rPr>
        <w:t xml:space="preserve">המוסד אינו רשאי להעביר או להמחות את זכויותיו לפי קול קורא זה, כולן או חלקן. </w:t>
      </w:r>
    </w:p>
    <w:p w:rsidR="00C30795" w:rsidRPr="00996823" w:rsidRDefault="00C30795" w:rsidP="00E44219">
      <w:pPr>
        <w:pStyle w:val="123"/>
        <w:numPr>
          <w:ilvl w:val="0"/>
          <w:numId w:val="0"/>
        </w:numPr>
        <w:spacing w:before="0" w:after="0" w:line="360" w:lineRule="auto"/>
        <w:ind w:left="1260"/>
      </w:pPr>
    </w:p>
    <w:p w:rsidR="00C30795" w:rsidRPr="00996823" w:rsidRDefault="00C30795" w:rsidP="00E44219">
      <w:pPr>
        <w:pStyle w:val="123"/>
        <w:numPr>
          <w:ilvl w:val="0"/>
          <w:numId w:val="0"/>
        </w:numPr>
        <w:spacing w:before="0" w:after="0" w:line="360" w:lineRule="auto"/>
        <w:ind w:left="1260"/>
      </w:pPr>
    </w:p>
    <w:p w:rsidR="000A6D28" w:rsidRPr="00996823" w:rsidRDefault="000A6D28" w:rsidP="00E44219">
      <w:pPr>
        <w:pStyle w:val="Heading1"/>
        <w:spacing w:before="0" w:after="0" w:line="360" w:lineRule="auto"/>
        <w:rPr>
          <w:rFonts w:asciiTheme="minorBidi" w:hAnsiTheme="minorBidi"/>
          <w:rtl/>
        </w:rPr>
      </w:pPr>
      <w:r w:rsidRPr="00996823">
        <w:rPr>
          <w:rFonts w:asciiTheme="minorBidi" w:hAnsiTheme="minorBidi"/>
          <w:rtl/>
        </w:rPr>
        <w:t>כללים ועקרונות</w:t>
      </w:r>
    </w:p>
    <w:p w:rsidR="000A6D28" w:rsidRPr="0037302F" w:rsidRDefault="000A6D28" w:rsidP="00E44219">
      <w:pPr>
        <w:pStyle w:val="123"/>
        <w:numPr>
          <w:ilvl w:val="0"/>
          <w:numId w:val="12"/>
        </w:numPr>
        <w:spacing w:before="0" w:after="0" w:line="360" w:lineRule="auto"/>
        <w:rPr>
          <w:bCs/>
        </w:rPr>
      </w:pPr>
      <w:r w:rsidRPr="00996823">
        <w:rPr>
          <w:rtl/>
        </w:rPr>
        <w:t xml:space="preserve">חוקר ראשי (ראש קבוצת מחקר) יוכל להגיש </w:t>
      </w:r>
      <w:r w:rsidRPr="0037302F">
        <w:rPr>
          <w:u w:val="single"/>
          <w:rtl/>
        </w:rPr>
        <w:t>הצעה אחת בלבד קול קורא זה</w:t>
      </w:r>
      <w:r w:rsidRPr="00996823">
        <w:rPr>
          <w:rtl/>
        </w:rPr>
        <w:t xml:space="preserve"> כ"חוקר ראשי-מרכז פרויקט"</w:t>
      </w:r>
      <w:r w:rsidR="007F2375" w:rsidRPr="00996823">
        <w:rPr>
          <w:rtl/>
        </w:rPr>
        <w:t xml:space="preserve"> (</w:t>
      </w:r>
      <w:r w:rsidR="007F2375" w:rsidRPr="0037302F">
        <w:rPr>
          <w:b/>
          <w:bCs/>
        </w:rPr>
        <w:t>PI</w:t>
      </w:r>
      <w:r w:rsidR="007F2375" w:rsidRPr="00996823">
        <w:rPr>
          <w:rtl/>
        </w:rPr>
        <w:t>)</w:t>
      </w:r>
      <w:r w:rsidRPr="00996823">
        <w:rPr>
          <w:rtl/>
        </w:rPr>
        <w:t xml:space="preserve">. </w:t>
      </w:r>
      <w:r w:rsidR="007F2375" w:rsidRPr="00996823">
        <w:rPr>
          <w:rtl/>
        </w:rPr>
        <w:t xml:space="preserve">חוקר ראשי יוכל להשתתף </w:t>
      </w:r>
      <w:r w:rsidRPr="00996823">
        <w:rPr>
          <w:rtl/>
        </w:rPr>
        <w:t xml:space="preserve">כ"חוקר משני" </w:t>
      </w:r>
      <w:r w:rsidR="007F2375" w:rsidRPr="00996823">
        <w:rPr>
          <w:rtl/>
        </w:rPr>
        <w:t>(</w:t>
      </w:r>
      <w:r w:rsidR="007F2375" w:rsidRPr="00996823">
        <w:t>co-PI</w:t>
      </w:r>
      <w:r w:rsidR="007F2375" w:rsidRPr="00996823">
        <w:rPr>
          <w:rtl/>
        </w:rPr>
        <w:t>)</w:t>
      </w:r>
      <w:r w:rsidR="007F2375" w:rsidRPr="00996823">
        <w:t xml:space="preserve"> </w:t>
      </w:r>
      <w:r w:rsidR="007F2375" w:rsidRPr="00996823">
        <w:rPr>
          <w:rtl/>
        </w:rPr>
        <w:t xml:space="preserve">בהצעה </w:t>
      </w:r>
      <w:r w:rsidR="007674CA" w:rsidRPr="00996823">
        <w:rPr>
          <w:rtl/>
        </w:rPr>
        <w:t>נוספת אחת בלבד בקול קורא זה.</w:t>
      </w:r>
    </w:p>
    <w:p w:rsidR="007674CA" w:rsidRPr="00996823" w:rsidRDefault="007674CA" w:rsidP="00E44219">
      <w:pPr>
        <w:pStyle w:val="123"/>
        <w:numPr>
          <w:ilvl w:val="0"/>
          <w:numId w:val="12"/>
        </w:numPr>
        <w:spacing w:before="0" w:after="0" w:line="360" w:lineRule="auto"/>
      </w:pPr>
      <w:r w:rsidRPr="00996823">
        <w:rPr>
          <w:rtl/>
        </w:rPr>
        <w:t>חוקר שיש לו מחקר פעיל במסלול הלאומי במימון משרד המדע אשר בשנת 2022 תהיה זו שנתו האחרונה למחקר, יוכל להגיש הצעה לקול קורא זה. ככלל, המשרד יממן לא יותר מאשר  מחקר אחד במסלול הלאומי ומחקר אחד במסלול הבינ"ל לחוקר כחוקר ראשי וכן מחקר אחד במסלול הלאומי ומחקר אחד במסלול הבינ"ל לחוקר כחוקר משני בכל נקודת זמן.</w:t>
      </w:r>
    </w:p>
    <w:p w:rsidR="000A6D28" w:rsidRPr="00996823" w:rsidRDefault="007674CA" w:rsidP="00E44219">
      <w:pPr>
        <w:pStyle w:val="123"/>
        <w:numPr>
          <w:ilvl w:val="0"/>
          <w:numId w:val="12"/>
        </w:numPr>
        <w:spacing w:before="0" w:after="0" w:line="360" w:lineRule="auto"/>
      </w:pPr>
      <w:r w:rsidRPr="00996823">
        <w:rPr>
          <w:rtl/>
        </w:rPr>
        <w:t xml:space="preserve">כפל מימון - </w:t>
      </w:r>
      <w:r w:rsidR="000A6D28" w:rsidRPr="00996823">
        <w:rPr>
          <w:rtl/>
        </w:rPr>
        <w:t>לא יינתן מימון לאותו מחקר במסגרת אחרת של המשרד</w:t>
      </w:r>
      <w:r w:rsidRPr="00996823">
        <w:rPr>
          <w:rtl/>
        </w:rPr>
        <w:t xml:space="preserve"> או </w:t>
      </w:r>
      <w:r w:rsidR="000A6D28" w:rsidRPr="00996823">
        <w:rPr>
          <w:rtl/>
        </w:rPr>
        <w:t xml:space="preserve">מחקר הממומן על ידי משרדי ממשלה אחרים או על ידי </w:t>
      </w:r>
      <w:r w:rsidRPr="00996823">
        <w:rPr>
          <w:rtl/>
        </w:rPr>
        <w:t xml:space="preserve">קרנות ציבוריות כמו </w:t>
      </w:r>
      <w:r w:rsidR="000A6D28" w:rsidRPr="00996823">
        <w:rPr>
          <w:rtl/>
        </w:rPr>
        <w:t>הקרן הלאומית למדע (</w:t>
      </w:r>
      <w:r w:rsidR="000A6D28" w:rsidRPr="00996823">
        <w:t>ISF</w:t>
      </w:r>
      <w:r w:rsidR="000A6D28" w:rsidRPr="00996823">
        <w:rPr>
          <w:rtl/>
        </w:rPr>
        <w:t>)</w:t>
      </w:r>
      <w:r w:rsidRPr="00996823">
        <w:rPr>
          <w:rtl/>
        </w:rPr>
        <w:t>.</w:t>
      </w:r>
    </w:p>
    <w:p w:rsidR="007674CA" w:rsidRPr="00996823" w:rsidRDefault="007674CA" w:rsidP="00E44219">
      <w:pPr>
        <w:pStyle w:val="123"/>
        <w:numPr>
          <w:ilvl w:val="0"/>
          <w:numId w:val="12"/>
        </w:numPr>
        <w:spacing w:before="0" w:after="0" w:line="360" w:lineRule="auto"/>
      </w:pPr>
      <w:r w:rsidRPr="00996823">
        <w:rPr>
          <w:rtl/>
        </w:rPr>
        <w:t xml:space="preserve">שאר הנהלים מפורטים בנהלי קרן המחקרים בקישור שלהלן – </w:t>
      </w:r>
      <w:hyperlink r:id="rId12" w:history="1">
        <w:r w:rsidRPr="00996823">
          <w:rPr>
            <w:rtl/>
          </w:rPr>
          <w:t>לחץ/י כאן</w:t>
        </w:r>
      </w:hyperlink>
      <w:r w:rsidRPr="00996823">
        <w:rPr>
          <w:rtl/>
        </w:rPr>
        <w:t xml:space="preserve"> .</w:t>
      </w:r>
    </w:p>
    <w:p w:rsidR="000A6D28" w:rsidRDefault="000A6D28" w:rsidP="00E44219">
      <w:pPr>
        <w:pStyle w:val="123"/>
        <w:spacing w:before="0" w:after="0" w:line="360" w:lineRule="auto"/>
        <w:rPr>
          <w:bCs/>
        </w:rPr>
      </w:pPr>
      <w:r w:rsidRPr="00996823">
        <w:rPr>
          <w:rtl/>
        </w:rPr>
        <w:t>החלטות לגבי מימון המחקר ייעשו על-פי דירוג ההצעות בהליך המיון והערכה כמפורט בהמשך. המימון יוענק עד לגובה התקציב שאושר לכל מחקר באופן פרטני (כפוף לזמינות תקציבית) ובכפוף להחלטות אשר יתקבלו בהליך המיון והערכה.</w:t>
      </w:r>
    </w:p>
    <w:p w:rsidR="00996823" w:rsidRPr="00996823" w:rsidRDefault="00996823" w:rsidP="00E44219">
      <w:pPr>
        <w:pStyle w:val="123"/>
        <w:numPr>
          <w:ilvl w:val="0"/>
          <w:numId w:val="0"/>
        </w:numPr>
        <w:spacing w:before="0" w:after="0" w:line="360" w:lineRule="auto"/>
        <w:ind w:left="1260"/>
      </w:pPr>
    </w:p>
    <w:p w:rsidR="000738BD" w:rsidRPr="00996823" w:rsidRDefault="005E6A37" w:rsidP="00E44219">
      <w:pPr>
        <w:pStyle w:val="Heading1"/>
        <w:spacing w:before="0" w:after="0" w:line="360" w:lineRule="auto"/>
        <w:rPr>
          <w:rFonts w:asciiTheme="minorBidi" w:hAnsiTheme="minorBidi"/>
        </w:rPr>
      </w:pPr>
      <w:r w:rsidRPr="00996823">
        <w:rPr>
          <w:rFonts w:asciiTheme="minorBidi" w:hAnsiTheme="minorBidi"/>
          <w:rtl/>
        </w:rPr>
        <w:t>זכויות המשרד</w:t>
      </w:r>
    </w:p>
    <w:p w:rsidR="00515D2F" w:rsidRPr="00996823" w:rsidRDefault="004132BB" w:rsidP="00E44219">
      <w:pPr>
        <w:pStyle w:val="123"/>
        <w:numPr>
          <w:ilvl w:val="0"/>
          <w:numId w:val="10"/>
        </w:numPr>
        <w:spacing w:before="0" w:after="0" w:line="360" w:lineRule="auto"/>
      </w:pPr>
      <w:r w:rsidRPr="00996823">
        <w:rPr>
          <w:rtl/>
        </w:rPr>
        <w:t>המשרד רשאי</w:t>
      </w:r>
      <w:r w:rsidR="00515D2F" w:rsidRPr="00996823">
        <w:rPr>
          <w:rtl/>
        </w:rPr>
        <w:t xml:space="preserve"> לפנות במהלך הבדיקה וההערכה אל המוסד, בכדי לקבל הבהרות להצעתו, או בכדי להסיר אי בהירויות שעלולות להתעורר בבדיקת ההצעות או לבדוק את התאמתם, כפוף לכללי חוק חובת המכרזים</w:t>
      </w:r>
      <w:r w:rsidR="00193227" w:rsidRPr="00996823">
        <w:rPr>
          <w:rtl/>
        </w:rPr>
        <w:t>, התשנ"ב-1992 ותקנותיו</w:t>
      </w:r>
      <w:r w:rsidR="00515D2F" w:rsidRPr="00996823">
        <w:rPr>
          <w:rtl/>
        </w:rPr>
        <w:t xml:space="preserve"> ו</w:t>
      </w:r>
      <w:r w:rsidR="00193227" w:rsidRPr="00996823">
        <w:rPr>
          <w:rtl/>
        </w:rPr>
        <w:t xml:space="preserve">הוראות </w:t>
      </w:r>
      <w:r w:rsidR="00515D2F" w:rsidRPr="00996823">
        <w:rPr>
          <w:rtl/>
        </w:rPr>
        <w:t>התכ"ם.</w:t>
      </w:r>
    </w:p>
    <w:p w:rsidR="00933853" w:rsidRPr="00996823" w:rsidRDefault="00933853" w:rsidP="00E44219">
      <w:pPr>
        <w:pStyle w:val="123"/>
        <w:spacing w:before="0" w:after="0" w:line="360" w:lineRule="auto"/>
      </w:pPr>
      <w:r w:rsidRPr="00996823">
        <w:rPr>
          <w:rtl/>
        </w:rPr>
        <w:t>המשרד רשאי לבקש פרטים נוספים, תוך כדי תהליך בחינת ההצעות, או כל מסמך, או מידע אחר, הדרוש לדעתו לשם בדיקת ההצעות, בדיקת ההתאמה של המוצע בהן לדרישותיו, או הנחוצים לדעתו לשם קבלת החלטה. המשרד שומר לעצמו את הזכות להזמין את המציעים להציג בפניו את ניסיונם, עיקרי ההצעה ופרטיה.</w:t>
      </w:r>
    </w:p>
    <w:p w:rsidR="00933853" w:rsidRPr="00996823" w:rsidRDefault="00933853" w:rsidP="00E44219">
      <w:pPr>
        <w:pStyle w:val="123"/>
        <w:spacing w:before="0" w:after="0" w:line="360" w:lineRule="auto"/>
      </w:pPr>
      <w:r w:rsidRPr="00996823">
        <w:rPr>
          <w:rtl/>
        </w:rPr>
        <w:t xml:space="preserve">המשרד שומר לעצמו את הזכות </w:t>
      </w:r>
      <w:r w:rsidR="009942CB" w:rsidRPr="00996823">
        <w:rPr>
          <w:rtl/>
        </w:rPr>
        <w:t xml:space="preserve">לשלוח נציג </w:t>
      </w:r>
      <w:r w:rsidRPr="00996823">
        <w:rPr>
          <w:rtl/>
        </w:rPr>
        <w:t>לסייר במוסד ובכל מקום אחר המוצע על-יד</w:t>
      </w:r>
      <w:r w:rsidR="0079334C" w:rsidRPr="00996823">
        <w:rPr>
          <w:rtl/>
        </w:rPr>
        <w:t>ו</w:t>
      </w:r>
      <w:r w:rsidRPr="00996823">
        <w:rPr>
          <w:rtl/>
        </w:rPr>
        <w:t xml:space="preserve"> לתפעול המרכז.</w:t>
      </w:r>
    </w:p>
    <w:p w:rsidR="00515D2F" w:rsidRPr="00996823" w:rsidRDefault="00515D2F" w:rsidP="00E44219">
      <w:pPr>
        <w:pStyle w:val="123"/>
        <w:spacing w:before="0" w:after="0" w:line="360" w:lineRule="auto"/>
      </w:pPr>
      <w:r w:rsidRPr="00996823">
        <w:rPr>
          <w:rtl/>
        </w:rPr>
        <w:t>המשרד רשאי לצמצם או להרחיב את היקף הפעילות</w:t>
      </w:r>
      <w:r w:rsidR="00AC6A5F" w:rsidRPr="00996823">
        <w:rPr>
          <w:rtl/>
        </w:rPr>
        <w:t xml:space="preserve"> הנדרשת</w:t>
      </w:r>
      <w:r w:rsidRPr="00996823">
        <w:rPr>
          <w:rtl/>
        </w:rPr>
        <w:t>.</w:t>
      </w:r>
    </w:p>
    <w:p w:rsidR="00933853" w:rsidRPr="00996823" w:rsidRDefault="00933853" w:rsidP="00E44219">
      <w:pPr>
        <w:pStyle w:val="123"/>
        <w:spacing w:before="0" w:after="0" w:line="360" w:lineRule="auto"/>
      </w:pPr>
      <w:r w:rsidRPr="00996823">
        <w:rPr>
          <w:rtl/>
        </w:rPr>
        <w:t>המשרד מעונ</w:t>
      </w:r>
      <w:r w:rsidR="00D25E28" w:rsidRPr="00996823">
        <w:rPr>
          <w:rtl/>
        </w:rPr>
        <w:t>י</w:t>
      </w:r>
      <w:r w:rsidRPr="00996823">
        <w:rPr>
          <w:rtl/>
        </w:rPr>
        <w:t>ין לבחור זוכים עד לגובה התקציב העומד לרשותו</w:t>
      </w:r>
      <w:r w:rsidR="0079334C" w:rsidRPr="00996823">
        <w:rPr>
          <w:rtl/>
        </w:rPr>
        <w:t>;</w:t>
      </w:r>
      <w:r w:rsidRPr="00996823">
        <w:rPr>
          <w:rtl/>
        </w:rPr>
        <w:t xml:space="preserve"> אולם הוא רשאי לא לקבוע </w:t>
      </w:r>
      <w:r w:rsidR="0079334C" w:rsidRPr="00996823">
        <w:rPr>
          <w:rtl/>
        </w:rPr>
        <w:t>אף</w:t>
      </w:r>
      <w:r w:rsidRPr="00996823">
        <w:rPr>
          <w:rtl/>
        </w:rPr>
        <w:t xml:space="preserve"> הצעה זוכה.</w:t>
      </w:r>
    </w:p>
    <w:p w:rsidR="00281F0A" w:rsidRPr="00996823" w:rsidRDefault="00281F0A" w:rsidP="00E44219">
      <w:pPr>
        <w:pStyle w:val="123"/>
        <w:spacing w:before="0" w:after="0" w:line="360" w:lineRule="auto"/>
      </w:pPr>
      <w:r w:rsidRPr="00996823">
        <w:rPr>
          <w:rtl/>
        </w:rPr>
        <w:t>המשרד רשאי בכל עת, בהודעה שתפורסם, להקדים או לדחות את המועד האחרון להגשת הצעות, וכן לשנות מועדים ותנאים אחרים הנוגעים לקול הקורא על פי שיקול דעתו.</w:t>
      </w:r>
    </w:p>
    <w:p w:rsidR="00933853" w:rsidRDefault="00933853" w:rsidP="00E44219">
      <w:pPr>
        <w:pStyle w:val="123"/>
        <w:spacing w:before="0" w:after="0" w:line="360" w:lineRule="auto"/>
      </w:pPr>
      <w:r w:rsidRPr="00996823">
        <w:rPr>
          <w:rtl/>
        </w:rPr>
        <w:t>המשרד רשאי לבטל את הקול הקורא או חלקים ממנו או לפרסם קול קורא  חדש על פי החלטת</w:t>
      </w:r>
      <w:r w:rsidR="00100557" w:rsidRPr="00996823">
        <w:rPr>
          <w:rtl/>
        </w:rPr>
        <w:t>ו</w:t>
      </w:r>
      <w:r w:rsidR="00A05AD0" w:rsidRPr="00996823">
        <w:rPr>
          <w:rtl/>
        </w:rPr>
        <w:t>,</w:t>
      </w:r>
      <w:r w:rsidRPr="00996823">
        <w:rPr>
          <w:rtl/>
        </w:rPr>
        <w:t xml:space="preserve"> ללא מתן הסברים כלשהם למציעים או לכל גורם אחר וללא הודעה מוקדמת.</w:t>
      </w:r>
    </w:p>
    <w:p w:rsidR="0044526A" w:rsidRDefault="0044526A" w:rsidP="0044526A">
      <w:pPr>
        <w:pStyle w:val="123"/>
        <w:spacing w:before="0" w:after="0" w:line="360" w:lineRule="auto"/>
      </w:pPr>
      <w:r w:rsidRPr="00996823">
        <w:rPr>
          <w:rtl/>
        </w:rPr>
        <w:t>המשרד שומר לעצמו את הזכות לפסול מציע אשר כלל בהצעתו מידע שקרי או מטעה.</w:t>
      </w:r>
    </w:p>
    <w:p w:rsidR="0044526A" w:rsidRPr="00996823" w:rsidRDefault="0044526A" w:rsidP="0044526A">
      <w:pPr>
        <w:pStyle w:val="123"/>
        <w:spacing w:before="0" w:after="0" w:line="360" w:lineRule="auto"/>
      </w:pPr>
      <w:r w:rsidRPr="00996823">
        <w:rPr>
          <w:rtl/>
        </w:rPr>
        <w:t>המשרד רשאי לדרוש שיתוף פעולה בין קבוצות חוקרים שהגישו תכניות מחקר דומות או משלימות כתנאי להגשת הצעות או כתנאי לזכייה.</w:t>
      </w:r>
    </w:p>
    <w:p w:rsidR="0044526A" w:rsidRPr="00996823" w:rsidRDefault="0044526A" w:rsidP="0044526A">
      <w:pPr>
        <w:pStyle w:val="123"/>
        <w:spacing w:before="0" w:after="0" w:line="360" w:lineRule="auto"/>
      </w:pPr>
      <w:r w:rsidRPr="00996823">
        <w:rPr>
          <w:rtl/>
        </w:rPr>
        <w:t>המשרד רשאי לקבוע את גובה המימון שיינתן לזוכה ואת פרטי התקציב, בהתאם להתרשמותו מצרכי ההצעה. במקרה בו גובה המימון המאושר נמוך מהתקציב שבהצעה, יתבקש הזוכה להגיש תוכנית תקציבית מתוקנת בהתאמה.</w:t>
      </w:r>
    </w:p>
    <w:p w:rsidR="0044526A" w:rsidRPr="00996823" w:rsidRDefault="0044526A" w:rsidP="0044526A">
      <w:pPr>
        <w:pStyle w:val="123"/>
        <w:spacing w:before="0" w:after="0" w:line="360" w:lineRule="auto"/>
        <w:rPr>
          <w:b/>
          <w:bCs/>
        </w:rPr>
      </w:pPr>
      <w:r w:rsidRPr="00996823">
        <w:rPr>
          <w:rtl/>
        </w:rPr>
        <w:t xml:space="preserve">לא ניתן להגיש ערר על המלצות ועדת השיפוט מטעמים מקצועיים. </w:t>
      </w:r>
    </w:p>
    <w:p w:rsidR="00933853" w:rsidRPr="00996823" w:rsidRDefault="00933853" w:rsidP="00E44219">
      <w:pPr>
        <w:pStyle w:val="123"/>
        <w:spacing w:before="0" w:after="0" w:line="360" w:lineRule="auto"/>
      </w:pPr>
      <w:r w:rsidRPr="00996823">
        <w:rPr>
          <w:rtl/>
        </w:rPr>
        <w:t>החלטת המשרד בעניין זה אינה מחייבת את המשרד להתקשר עם הזוכה. חתימת הזוכה על הסכם ההתק</w:t>
      </w:r>
      <w:r w:rsidR="007E4ABD" w:rsidRPr="00996823">
        <w:rPr>
          <w:rtl/>
        </w:rPr>
        <w:t>ש</w:t>
      </w:r>
      <w:r w:rsidR="000B0FDC" w:rsidRPr="00996823">
        <w:rPr>
          <w:rtl/>
        </w:rPr>
        <w:t>רות</w:t>
      </w:r>
      <w:r w:rsidRPr="00996823">
        <w:rPr>
          <w:rtl/>
        </w:rPr>
        <w:t xml:space="preserve"> וכל המסמכים הנדרשים, מהווים תנאי מוקדם לחתימה על הסכם התק</w:t>
      </w:r>
      <w:r w:rsidR="007E4ABD" w:rsidRPr="00996823">
        <w:rPr>
          <w:rtl/>
        </w:rPr>
        <w:t>ש</w:t>
      </w:r>
      <w:r w:rsidR="000B0FDC" w:rsidRPr="00996823">
        <w:rPr>
          <w:rtl/>
        </w:rPr>
        <w:t>רות</w:t>
      </w:r>
      <w:r w:rsidRPr="00996823">
        <w:rPr>
          <w:rtl/>
        </w:rPr>
        <w:t xml:space="preserve"> מצד המשרד.</w:t>
      </w:r>
    </w:p>
    <w:p w:rsidR="00933853" w:rsidRPr="00996823" w:rsidRDefault="00933853" w:rsidP="00E44219">
      <w:pPr>
        <w:pStyle w:val="123"/>
        <w:spacing w:before="0" w:after="0" w:line="360" w:lineRule="auto"/>
      </w:pPr>
      <w:r w:rsidRPr="00996823">
        <w:rPr>
          <w:rtl/>
        </w:rPr>
        <w:t>לא חתם הזוכה על הסכם ההתק</w:t>
      </w:r>
      <w:r w:rsidR="007E4ABD" w:rsidRPr="00996823">
        <w:rPr>
          <w:rtl/>
        </w:rPr>
        <w:t>ש</w:t>
      </w:r>
      <w:r w:rsidR="000B0FDC" w:rsidRPr="00996823">
        <w:rPr>
          <w:rtl/>
        </w:rPr>
        <w:t>רות</w:t>
      </w:r>
      <w:r w:rsidRPr="00996823">
        <w:rPr>
          <w:rtl/>
        </w:rPr>
        <w:t xml:space="preserve"> או לא מילא אחר דרישות אחרות הנגזרות מהזכייה בקול הקורא – רשאי המשרד לבטל את זכייתו בקול הקורא. במקרה כזה, </w:t>
      </w:r>
      <w:r w:rsidR="007D6B9B" w:rsidRPr="00996823">
        <w:rPr>
          <w:rtl/>
        </w:rPr>
        <w:t>יהיה</w:t>
      </w:r>
      <w:r w:rsidRPr="00996823">
        <w:rPr>
          <w:rtl/>
        </w:rPr>
        <w:t xml:space="preserve"> המשרד רשאי להכריז על מוסד אחר כזוכה או לבטל את הקול הקורא או לפצל את הזכייה או לשלב בין מספר זוכים, לפי שיקול דעתו.</w:t>
      </w:r>
    </w:p>
    <w:p w:rsidR="00933853" w:rsidRPr="00996823" w:rsidRDefault="00933853" w:rsidP="00E44219">
      <w:pPr>
        <w:pStyle w:val="123"/>
        <w:numPr>
          <w:ilvl w:val="0"/>
          <w:numId w:val="10"/>
        </w:numPr>
        <w:spacing w:before="0" w:after="0" w:line="360" w:lineRule="auto"/>
        <w:rPr>
          <w:rtl/>
        </w:rPr>
      </w:pPr>
      <w:r w:rsidRPr="00996823">
        <w:rPr>
          <w:rtl/>
        </w:rPr>
        <w:t>אין באמור לעיל כדי לפגוע בזכויות המשרד לפי חוק חובת המכרזים, התשנ"ב–1992 או תקנותיו או לפי כל דין אחר.</w:t>
      </w:r>
    </w:p>
    <w:p w:rsidR="00996823" w:rsidRPr="00996823" w:rsidRDefault="00996823" w:rsidP="00E44219">
      <w:pPr>
        <w:pStyle w:val="ListParagraph"/>
        <w:tabs>
          <w:tab w:val="left" w:pos="424"/>
        </w:tabs>
        <w:overflowPunct w:val="0"/>
        <w:autoSpaceDE w:val="0"/>
        <w:autoSpaceDN w:val="0"/>
        <w:adjustRightInd w:val="0"/>
        <w:spacing w:after="0" w:line="360" w:lineRule="auto"/>
        <w:ind w:left="424" w:hanging="425"/>
        <w:jc w:val="both"/>
        <w:textAlignment w:val="baseline"/>
        <w:rPr>
          <w:rFonts w:asciiTheme="minorBidi" w:hAnsiTheme="minorBidi" w:cstheme="minorBidi"/>
          <w:b/>
          <w:bCs/>
          <w:szCs w:val="24"/>
        </w:rPr>
      </w:pPr>
    </w:p>
    <w:p w:rsidR="000738BD" w:rsidRPr="00996823" w:rsidRDefault="005E6A37" w:rsidP="00E44219">
      <w:pPr>
        <w:pStyle w:val="Heading1"/>
        <w:spacing w:before="0" w:after="0" w:line="360" w:lineRule="auto"/>
        <w:rPr>
          <w:rFonts w:asciiTheme="minorBidi" w:hAnsiTheme="minorBidi"/>
        </w:rPr>
      </w:pPr>
      <w:r w:rsidRPr="00996823">
        <w:rPr>
          <w:rFonts w:asciiTheme="minorBidi" w:hAnsiTheme="minorBidi"/>
          <w:rtl/>
        </w:rPr>
        <w:t>יחסי הצדדים</w:t>
      </w:r>
    </w:p>
    <w:p w:rsidR="00515D2F" w:rsidRPr="00996823" w:rsidRDefault="0035723A" w:rsidP="00E44219">
      <w:pPr>
        <w:pStyle w:val="123"/>
        <w:numPr>
          <w:ilvl w:val="0"/>
          <w:numId w:val="27"/>
        </w:numPr>
        <w:spacing w:before="0" w:after="0" w:line="360" w:lineRule="auto"/>
        <w:rPr>
          <w:rtl/>
        </w:rPr>
      </w:pPr>
      <w:r w:rsidRPr="00996823">
        <w:rPr>
          <w:rtl/>
        </w:rPr>
        <w:t xml:space="preserve">השירותים </w:t>
      </w:r>
      <w:r w:rsidR="00AF2B50" w:rsidRPr="00996823">
        <w:rPr>
          <w:rtl/>
        </w:rPr>
        <w:t xml:space="preserve">לצורך הפעלת הפרויקט </w:t>
      </w:r>
      <w:r w:rsidRPr="00996823">
        <w:rPr>
          <w:rtl/>
        </w:rPr>
        <w:t xml:space="preserve">יינתנו במסגרות ארגוניות של </w:t>
      </w:r>
      <w:r w:rsidR="00515D2F" w:rsidRPr="00996823">
        <w:rPr>
          <w:rtl/>
        </w:rPr>
        <w:t>המוסד הזוכה בקול הקורא</w:t>
      </w:r>
      <w:r w:rsidRPr="00996823">
        <w:rPr>
          <w:rtl/>
        </w:rPr>
        <w:t xml:space="preserve">. לעניין זה "מסגרת ארגונית" </w:t>
      </w:r>
      <w:r w:rsidR="00AF2B50" w:rsidRPr="00996823">
        <w:rPr>
          <w:rtl/>
        </w:rPr>
        <w:t xml:space="preserve">– </w:t>
      </w:r>
      <w:r w:rsidRPr="00996823">
        <w:rPr>
          <w:rtl/>
        </w:rPr>
        <w:t>לרבות מציאת עובדים, העסקתם, ניהול כל משא ומתן עמם, השגחה מתמדת על פעילותם, תשלום שכרם וכל תשלום סוציאלי נלווה אגב העסקתם, פיטוריהם והאחריות לכך, והטלת מש</w:t>
      </w:r>
      <w:r w:rsidR="00515D2F" w:rsidRPr="00996823">
        <w:rPr>
          <w:rtl/>
        </w:rPr>
        <w:t>מעת כמקובל.</w:t>
      </w:r>
    </w:p>
    <w:p w:rsidR="0035723A" w:rsidRPr="00996823" w:rsidRDefault="0035723A" w:rsidP="00E44219">
      <w:pPr>
        <w:pStyle w:val="123"/>
        <w:numPr>
          <w:ilvl w:val="0"/>
          <w:numId w:val="10"/>
        </w:numPr>
        <w:spacing w:before="0" w:after="0" w:line="360" w:lineRule="auto"/>
        <w:rPr>
          <w:rtl/>
        </w:rPr>
      </w:pPr>
      <w:r w:rsidRPr="00996823">
        <w:rPr>
          <w:rtl/>
        </w:rPr>
        <w:t>רק הסכם ההתק</w:t>
      </w:r>
      <w:r w:rsidR="007E4ABD" w:rsidRPr="00996823">
        <w:rPr>
          <w:rtl/>
        </w:rPr>
        <w:t>ש</w:t>
      </w:r>
      <w:r w:rsidR="000B0FDC" w:rsidRPr="00996823">
        <w:rPr>
          <w:rtl/>
        </w:rPr>
        <w:t>רות</w:t>
      </w:r>
      <w:r w:rsidRPr="00996823">
        <w:rPr>
          <w:rtl/>
        </w:rPr>
        <w:t xml:space="preserve"> </w:t>
      </w:r>
      <w:r w:rsidR="007D6B9B" w:rsidRPr="00996823">
        <w:rPr>
          <w:rtl/>
        </w:rPr>
        <w:t>ה</w:t>
      </w:r>
      <w:r w:rsidRPr="00996823">
        <w:rPr>
          <w:rtl/>
        </w:rPr>
        <w:t>חתום מחייב את הצדדים וכל אמירה, מצג או סיכום בעל פה אינם תופסים ואינם מחייבים.</w:t>
      </w:r>
    </w:p>
    <w:p w:rsidR="0035723A" w:rsidRDefault="0035723A" w:rsidP="00E44219">
      <w:pPr>
        <w:pStyle w:val="123"/>
        <w:numPr>
          <w:ilvl w:val="0"/>
          <w:numId w:val="10"/>
        </w:numPr>
        <w:spacing w:before="0" w:after="0" w:line="360" w:lineRule="auto"/>
      </w:pPr>
      <w:r w:rsidRPr="00996823">
        <w:rPr>
          <w:rtl/>
        </w:rPr>
        <w:t>תיקון הסכם ההתק</w:t>
      </w:r>
      <w:r w:rsidR="007E4ABD" w:rsidRPr="00996823">
        <w:rPr>
          <w:rtl/>
        </w:rPr>
        <w:t>ש</w:t>
      </w:r>
      <w:r w:rsidR="000B0FDC" w:rsidRPr="00996823">
        <w:rPr>
          <w:rtl/>
        </w:rPr>
        <w:t>רות</w:t>
      </w:r>
      <w:r w:rsidRPr="00996823">
        <w:rPr>
          <w:rtl/>
        </w:rPr>
        <w:t xml:space="preserve"> יעשה בכתב בלבד וייחתם </w:t>
      </w:r>
      <w:r w:rsidR="007E4ABD" w:rsidRPr="00996823">
        <w:rPr>
          <w:rtl/>
        </w:rPr>
        <w:t>על ידי</w:t>
      </w:r>
      <w:r w:rsidRPr="00996823">
        <w:rPr>
          <w:rtl/>
        </w:rPr>
        <w:t xml:space="preserve"> מורשי החתימה של הצדדים. </w:t>
      </w:r>
    </w:p>
    <w:p w:rsidR="00E61F15" w:rsidRDefault="00E61F15" w:rsidP="00E61F15">
      <w:pPr>
        <w:pStyle w:val="123"/>
        <w:numPr>
          <w:ilvl w:val="0"/>
          <w:numId w:val="0"/>
        </w:numPr>
        <w:spacing w:before="0" w:after="0" w:line="360" w:lineRule="auto"/>
        <w:ind w:left="1260"/>
      </w:pPr>
    </w:p>
    <w:p w:rsidR="00C30795" w:rsidRPr="00996823" w:rsidRDefault="00C30795" w:rsidP="00E44219">
      <w:pPr>
        <w:pStyle w:val="Heading1"/>
        <w:numPr>
          <w:ilvl w:val="0"/>
          <w:numId w:val="28"/>
        </w:numPr>
        <w:tabs>
          <w:tab w:val="left" w:pos="849"/>
        </w:tabs>
        <w:spacing w:before="0" w:after="0" w:line="360" w:lineRule="auto"/>
      </w:pPr>
      <w:r w:rsidRPr="00996823">
        <w:rPr>
          <w:rtl/>
        </w:rPr>
        <w:t>סודיות וגילוי</w:t>
      </w:r>
    </w:p>
    <w:p w:rsidR="000738BD" w:rsidRPr="00996823" w:rsidRDefault="000738BD" w:rsidP="00E44219">
      <w:pPr>
        <w:pStyle w:val="123"/>
        <w:numPr>
          <w:ilvl w:val="0"/>
          <w:numId w:val="23"/>
        </w:numPr>
        <w:spacing w:before="0" w:after="0" w:line="360" w:lineRule="auto"/>
        <w:rPr>
          <w:rtl/>
        </w:rPr>
      </w:pPr>
      <w:r w:rsidRPr="00996823">
        <w:rPr>
          <w:rtl/>
        </w:rPr>
        <w:t xml:space="preserve">בהתאם לתקנות חובת המכרזים, התשנ"ג-1992, מציעים אשר לא זכו רשאים לעיין בהצעת הזוכה, למעט חלקים בהצעה אשר העיון בהם עלול לחשוף סוד מסחרי או סוד מקצועי. </w:t>
      </w:r>
    </w:p>
    <w:p w:rsidR="0035723A" w:rsidRPr="00996823" w:rsidRDefault="0035723A" w:rsidP="00E44219">
      <w:pPr>
        <w:pStyle w:val="123"/>
        <w:spacing w:before="0" w:after="0" w:line="360" w:lineRule="auto"/>
        <w:rPr>
          <w:rtl/>
        </w:rPr>
      </w:pPr>
      <w:r w:rsidRPr="00996823">
        <w:rPr>
          <w:rtl/>
        </w:rPr>
        <w:t xml:space="preserve">המציעים יציינו </w:t>
      </w:r>
      <w:r w:rsidR="00E06AB8" w:rsidRPr="00996823">
        <w:rPr>
          <w:rtl/>
        </w:rPr>
        <w:t xml:space="preserve">בטופס </w:t>
      </w:r>
      <w:r w:rsidRPr="00996823">
        <w:rPr>
          <w:rtl/>
        </w:rPr>
        <w:t xml:space="preserve">ההצעה נספח </w:t>
      </w:r>
      <w:r w:rsidR="00E06AB8" w:rsidRPr="00996823">
        <w:rPr>
          <w:rtl/>
        </w:rPr>
        <w:t>א'</w:t>
      </w:r>
      <w:r w:rsidRPr="00996823">
        <w:rPr>
          <w:rtl/>
        </w:rPr>
        <w:t xml:space="preserve">, אלו סעיפים בהצעתם עלולים לחשוף סוד מסחרי או סוד מקצועי, למעט עלויות וסעיפים הנוגעים להוכחת עמידה בדרישות הסף, לפני הצגה למתחרים </w:t>
      </w:r>
      <w:r w:rsidR="00AF2B50" w:rsidRPr="00996823">
        <w:rPr>
          <w:rtl/>
        </w:rPr>
        <w:t>וינמקו</w:t>
      </w:r>
      <w:r w:rsidRPr="00996823">
        <w:rPr>
          <w:rtl/>
        </w:rPr>
        <w:t xml:space="preserve"> זאת. </w:t>
      </w:r>
    </w:p>
    <w:p w:rsidR="0035723A" w:rsidRPr="00996823" w:rsidRDefault="0035723A" w:rsidP="00E44219">
      <w:pPr>
        <w:pStyle w:val="123"/>
        <w:spacing w:before="0" w:after="0" w:line="360" w:lineRule="auto"/>
        <w:rPr>
          <w:rtl/>
        </w:rPr>
      </w:pPr>
      <w:r w:rsidRPr="00996823">
        <w:rPr>
          <w:rtl/>
        </w:rPr>
        <w:t>בכל מקרה, מובהר בזאת, כי ההחלטה בדבר חשיפה או חיסיון של חלקים בהצעה הינם בסמכות</w:t>
      </w:r>
      <w:r w:rsidR="00AF2B50" w:rsidRPr="00996823">
        <w:rPr>
          <w:rtl/>
        </w:rPr>
        <w:t xml:space="preserve"> </w:t>
      </w:r>
      <w:r w:rsidRPr="00996823">
        <w:rPr>
          <w:rtl/>
        </w:rPr>
        <w:t>המשרד אשר רשאי לחשוף גם חלקים שהמציע ציין אותם כחסויים.</w:t>
      </w:r>
    </w:p>
    <w:p w:rsidR="00E61F15" w:rsidRDefault="00E61F15">
      <w:pPr>
        <w:bidi w:val="0"/>
        <w:rPr>
          <w:rFonts w:asciiTheme="minorBidi" w:hAnsiTheme="minorBidi" w:cstheme="minorBidi"/>
          <w:szCs w:val="24"/>
          <w:rtl/>
        </w:rPr>
      </w:pPr>
      <w:r>
        <w:rPr>
          <w:rFonts w:asciiTheme="minorBidi" w:hAnsiTheme="minorBidi" w:cstheme="minorBidi"/>
          <w:szCs w:val="24"/>
          <w:rtl/>
        </w:rPr>
        <w:br w:type="page"/>
      </w:r>
    </w:p>
    <w:p w:rsidR="0069070A" w:rsidRPr="00996823" w:rsidRDefault="0069070A" w:rsidP="00E44219">
      <w:pPr>
        <w:spacing w:line="360" w:lineRule="auto"/>
        <w:ind w:left="720"/>
        <w:jc w:val="both"/>
        <w:rPr>
          <w:rFonts w:asciiTheme="minorBidi" w:hAnsiTheme="minorBidi" w:cstheme="minorBidi"/>
          <w:szCs w:val="24"/>
          <w:rtl/>
        </w:rPr>
      </w:pPr>
    </w:p>
    <w:p w:rsidR="0069070A" w:rsidRPr="00996823" w:rsidRDefault="0069070A" w:rsidP="00E44219">
      <w:pPr>
        <w:pStyle w:val="Heading1"/>
        <w:spacing w:before="0" w:after="0" w:line="360" w:lineRule="auto"/>
        <w:rPr>
          <w:rFonts w:asciiTheme="minorBidi" w:hAnsiTheme="minorBidi"/>
        </w:rPr>
      </w:pPr>
      <w:r w:rsidRPr="00996823">
        <w:rPr>
          <w:rFonts w:asciiTheme="minorBidi" w:hAnsiTheme="minorBidi"/>
          <w:rtl/>
        </w:rPr>
        <w:t>נציג</w:t>
      </w:r>
      <w:r w:rsidR="00CB2B9A" w:rsidRPr="00996823">
        <w:rPr>
          <w:rFonts w:asciiTheme="minorBidi" w:hAnsiTheme="minorBidi"/>
          <w:rtl/>
        </w:rPr>
        <w:t>י</w:t>
      </w:r>
      <w:r w:rsidRPr="00996823">
        <w:rPr>
          <w:rFonts w:asciiTheme="minorBidi" w:hAnsiTheme="minorBidi"/>
          <w:rtl/>
        </w:rPr>
        <w:t xml:space="preserve"> המשרד </w:t>
      </w:r>
    </w:p>
    <w:p w:rsidR="0069070A" w:rsidRPr="00996823" w:rsidRDefault="0069070A" w:rsidP="00E61F15">
      <w:pPr>
        <w:pStyle w:val="13"/>
        <w:spacing w:before="0" w:after="0" w:line="360" w:lineRule="auto"/>
        <w:rPr>
          <w:rFonts w:asciiTheme="minorBidi" w:hAnsiTheme="minorBidi" w:cstheme="minorBidi"/>
        </w:rPr>
      </w:pPr>
      <w:r w:rsidRPr="00996823">
        <w:rPr>
          <w:rFonts w:asciiTheme="minorBidi" w:hAnsiTheme="minorBidi" w:cstheme="minorBidi"/>
          <w:rtl/>
        </w:rPr>
        <w:t>לשאלות ובירורים ניתן לפנות לנציגי המשרד כמפורט להלן:</w:t>
      </w:r>
    </w:p>
    <w:p w:rsidR="00545CC0" w:rsidRPr="00F279E3" w:rsidRDefault="00545CC0" w:rsidP="00E61F15">
      <w:pPr>
        <w:spacing w:line="360" w:lineRule="auto"/>
        <w:ind w:left="424"/>
        <w:jc w:val="both"/>
        <w:rPr>
          <w:rFonts w:asciiTheme="minorBidi" w:hAnsiTheme="minorBidi" w:cstheme="minorBidi"/>
          <w:szCs w:val="24"/>
          <w:rtl/>
        </w:rPr>
      </w:pPr>
      <w:r w:rsidRPr="00F279E3">
        <w:rPr>
          <w:rFonts w:asciiTheme="minorBidi" w:hAnsiTheme="minorBidi" w:cstheme="minorBidi" w:hint="eastAsia"/>
          <w:szCs w:val="24"/>
          <w:rtl/>
        </w:rPr>
        <w:t>החוקרים</w:t>
      </w:r>
      <w:r w:rsidRPr="00F279E3">
        <w:rPr>
          <w:rFonts w:asciiTheme="minorBidi" w:hAnsiTheme="minorBidi" w:cstheme="minorBidi"/>
          <w:szCs w:val="24"/>
          <w:rtl/>
        </w:rPr>
        <w:t xml:space="preserve"> מתבקשים להפנות שאלות ובירורים בנושאים אדמיניסטרטיביים </w:t>
      </w:r>
      <w:r w:rsidRPr="00F279E3">
        <w:rPr>
          <w:rFonts w:asciiTheme="minorBidi" w:hAnsiTheme="minorBidi" w:cstheme="minorBidi" w:hint="eastAsia"/>
          <w:szCs w:val="24"/>
          <w:u w:val="single"/>
          <w:rtl/>
        </w:rPr>
        <w:t>ל</w:t>
      </w:r>
      <w:r w:rsidRPr="00F279E3">
        <w:rPr>
          <w:rFonts w:asciiTheme="minorBidi" w:hAnsiTheme="minorBidi" w:cstheme="minorBidi"/>
          <w:szCs w:val="24"/>
          <w:u w:val="single"/>
          <w:rtl/>
        </w:rPr>
        <w:t>מוסד בלבד</w:t>
      </w:r>
      <w:r w:rsidRPr="00F279E3">
        <w:rPr>
          <w:rFonts w:asciiTheme="minorBidi" w:hAnsiTheme="minorBidi" w:cstheme="minorBidi"/>
          <w:szCs w:val="24"/>
          <w:rtl/>
        </w:rPr>
        <w:t xml:space="preserve">. המוסד יפנה למשרד </w:t>
      </w:r>
      <w:r>
        <w:rPr>
          <w:rFonts w:asciiTheme="minorBidi" w:hAnsiTheme="minorBidi" w:cstheme="minorBidi" w:hint="cs"/>
          <w:szCs w:val="24"/>
          <w:rtl/>
        </w:rPr>
        <w:t xml:space="preserve">החדשנות המדע והטכנולוגיה </w:t>
      </w:r>
      <w:r w:rsidRPr="00F279E3">
        <w:rPr>
          <w:rFonts w:asciiTheme="minorBidi" w:hAnsiTheme="minorBidi" w:cstheme="minorBidi" w:hint="eastAsia"/>
          <w:szCs w:val="24"/>
          <w:rtl/>
        </w:rPr>
        <w:t>בבירור</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לפי</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הצורך</w:t>
      </w:r>
      <w:r w:rsidRPr="00F279E3">
        <w:rPr>
          <w:rFonts w:asciiTheme="minorBidi" w:hAnsiTheme="minorBidi" w:cstheme="minorBidi"/>
          <w:szCs w:val="24"/>
          <w:rtl/>
        </w:rPr>
        <w:t>.</w:t>
      </w:r>
      <w:r>
        <w:rPr>
          <w:rFonts w:asciiTheme="minorBidi" w:hAnsiTheme="minorBidi" w:cstheme="minorBidi" w:hint="cs"/>
          <w:szCs w:val="24"/>
          <w:rtl/>
        </w:rPr>
        <w:t>"</w:t>
      </w:r>
    </w:p>
    <w:p w:rsidR="00545CC0" w:rsidRDefault="00545CC0" w:rsidP="00E61F15">
      <w:pPr>
        <w:pStyle w:val="BodyText"/>
        <w:spacing w:line="360" w:lineRule="auto"/>
        <w:ind w:left="424"/>
        <w:rPr>
          <w:rFonts w:asciiTheme="minorBidi" w:hAnsiTheme="minorBidi" w:cstheme="minorBidi"/>
          <w:b/>
          <w:bCs/>
          <w:color w:val="000000"/>
          <w:szCs w:val="24"/>
          <w:u w:val="single"/>
          <w:rtl/>
        </w:rPr>
      </w:pPr>
    </w:p>
    <w:p w:rsidR="0069070A" w:rsidRPr="00996823" w:rsidRDefault="0069070A" w:rsidP="00E61F15">
      <w:pPr>
        <w:pStyle w:val="BodyText"/>
        <w:spacing w:line="360" w:lineRule="auto"/>
        <w:ind w:left="424"/>
        <w:rPr>
          <w:rFonts w:asciiTheme="minorBidi" w:hAnsiTheme="minorBidi" w:cstheme="minorBidi"/>
          <w:b/>
          <w:bCs/>
          <w:color w:val="000000"/>
          <w:szCs w:val="24"/>
          <w:u w:val="single"/>
          <w:rtl/>
        </w:rPr>
      </w:pPr>
      <w:r w:rsidRPr="00996823">
        <w:rPr>
          <w:rFonts w:asciiTheme="minorBidi" w:hAnsiTheme="minorBidi" w:cstheme="minorBidi"/>
          <w:b/>
          <w:bCs/>
          <w:color w:val="000000"/>
          <w:szCs w:val="24"/>
          <w:u w:val="single"/>
          <w:rtl/>
        </w:rPr>
        <w:t>בתחום המדעי</w:t>
      </w:r>
      <w:r w:rsidRPr="00996823">
        <w:rPr>
          <w:rFonts w:asciiTheme="minorBidi" w:hAnsiTheme="minorBidi" w:cstheme="minorBidi"/>
          <w:b/>
          <w:bCs/>
          <w:color w:val="000000"/>
          <w:szCs w:val="24"/>
          <w:rtl/>
        </w:rPr>
        <w:t>:</w:t>
      </w:r>
      <w:r w:rsidRPr="00996823">
        <w:rPr>
          <w:rFonts w:asciiTheme="minorBidi" w:hAnsiTheme="minorBidi" w:cstheme="minorBidi"/>
          <w:b/>
          <w:bCs/>
          <w:color w:val="000000"/>
          <w:szCs w:val="24"/>
        </w:rPr>
        <w:t xml:space="preserve"> </w:t>
      </w:r>
      <w:r w:rsidRPr="00996823">
        <w:rPr>
          <w:rFonts w:asciiTheme="minorBidi" w:hAnsiTheme="minorBidi" w:cstheme="minorBidi"/>
          <w:b/>
          <w:bCs/>
          <w:color w:val="000000"/>
          <w:szCs w:val="24"/>
          <w:rtl/>
        </w:rPr>
        <w:t xml:space="preserve"> </w:t>
      </w:r>
    </w:p>
    <w:p w:rsidR="00AC4EA0" w:rsidRPr="00996823" w:rsidRDefault="00AC4EA0" w:rsidP="00E61F15">
      <w:pPr>
        <w:pStyle w:val="20"/>
        <w:spacing w:before="0" w:after="0" w:line="360" w:lineRule="auto"/>
        <w:ind w:left="424"/>
        <w:rPr>
          <w:rFonts w:asciiTheme="minorBidi" w:hAnsiTheme="minorBidi" w:cstheme="minorBidi"/>
        </w:rPr>
      </w:pPr>
      <w:r w:rsidRPr="00996823">
        <w:rPr>
          <w:rFonts w:asciiTheme="minorBidi" w:hAnsiTheme="minorBidi" w:cstheme="minorBidi"/>
          <w:rtl/>
        </w:rPr>
        <w:t>ד"ר רמי אהרוני</w:t>
      </w:r>
      <w:r w:rsidR="00FB719A" w:rsidRPr="00996823">
        <w:rPr>
          <w:rFonts w:asciiTheme="minorBidi" w:hAnsiTheme="minorBidi" w:cstheme="minorBidi"/>
          <w:rtl/>
        </w:rPr>
        <w:t>, מנהל תחום הנדסה וטכנולוגיות מתקדמות</w:t>
      </w:r>
    </w:p>
    <w:p w:rsidR="0069070A" w:rsidRPr="00996823" w:rsidRDefault="00CB2B9A" w:rsidP="00E61F15">
      <w:pPr>
        <w:pStyle w:val="BodyText"/>
        <w:spacing w:line="360" w:lineRule="auto"/>
        <w:ind w:left="424"/>
        <w:rPr>
          <w:rStyle w:val="Hyperlink"/>
          <w:rFonts w:asciiTheme="minorBidi" w:hAnsiTheme="minorBidi" w:cstheme="minorBidi"/>
          <w:b/>
          <w:bCs/>
          <w:szCs w:val="24"/>
          <w:rtl/>
          <w:lang w:val="en-US"/>
        </w:rPr>
      </w:pPr>
      <w:r w:rsidRPr="00996823">
        <w:rPr>
          <w:rFonts w:asciiTheme="minorBidi" w:hAnsiTheme="minorBidi" w:cstheme="minorBidi"/>
          <w:color w:val="000000"/>
          <w:szCs w:val="24"/>
          <w:rtl/>
          <w:lang w:val="en-US"/>
        </w:rPr>
        <w:t>טל</w:t>
      </w:r>
      <w:r w:rsidR="00E61F15">
        <w:rPr>
          <w:rFonts w:asciiTheme="minorBidi" w:hAnsiTheme="minorBidi" w:cstheme="minorBidi" w:hint="cs"/>
          <w:color w:val="000000"/>
          <w:szCs w:val="24"/>
          <w:rtl/>
          <w:lang w:val="en-US"/>
        </w:rPr>
        <w:t>'</w:t>
      </w:r>
      <w:r w:rsidRPr="00996823">
        <w:rPr>
          <w:rFonts w:asciiTheme="minorBidi" w:hAnsiTheme="minorBidi" w:cstheme="minorBidi"/>
          <w:color w:val="000000"/>
          <w:szCs w:val="24"/>
          <w:rtl/>
          <w:lang w:val="en-US"/>
        </w:rPr>
        <w:t xml:space="preserve">: 02-5411126, דוא"ל </w:t>
      </w:r>
      <w:r w:rsidRPr="00996823">
        <w:rPr>
          <w:rFonts w:asciiTheme="minorBidi" w:hAnsiTheme="minorBidi" w:cstheme="minorBidi"/>
          <w:color w:val="000000"/>
          <w:szCs w:val="24"/>
          <w:lang w:val="en-US"/>
        </w:rPr>
        <w:t>ramiaha@most.gov.il</w:t>
      </w:r>
    </w:p>
    <w:p w:rsidR="00933B3F" w:rsidRPr="00996823" w:rsidRDefault="00933B3F" w:rsidP="00E44219">
      <w:pPr>
        <w:spacing w:line="360" w:lineRule="auto"/>
        <w:ind w:left="375"/>
        <w:jc w:val="center"/>
        <w:rPr>
          <w:rFonts w:asciiTheme="minorBidi" w:hAnsiTheme="minorBidi" w:cstheme="minorBidi"/>
          <w:b/>
          <w:bCs/>
          <w:color w:val="1F497D"/>
          <w:szCs w:val="24"/>
          <w:rtl/>
        </w:rPr>
      </w:pPr>
    </w:p>
    <w:p w:rsidR="00E0551C" w:rsidRPr="00996823" w:rsidRDefault="00E0551C" w:rsidP="00E44219">
      <w:pPr>
        <w:spacing w:line="360" w:lineRule="auto"/>
        <w:jc w:val="center"/>
        <w:rPr>
          <w:rFonts w:asciiTheme="minorBidi" w:hAnsiTheme="minorBidi" w:cstheme="minorBidi"/>
          <w:b/>
          <w:bCs/>
          <w:color w:val="1F497D"/>
          <w:szCs w:val="24"/>
          <w:rtl/>
        </w:rPr>
      </w:pPr>
      <w:r w:rsidRPr="00996823">
        <w:rPr>
          <w:rFonts w:asciiTheme="minorBidi" w:hAnsiTheme="minorBidi" w:cstheme="minorBidi"/>
          <w:b/>
          <w:bCs/>
          <w:color w:val="1F497D"/>
          <w:szCs w:val="24"/>
          <w:rtl/>
        </w:rPr>
        <w:t>בלשון זכר מטעמי נוחות בלבד. בכל מקום בו הפנייה במסמך מנוסחת בלשון זכר, הכוונה לגברים ולנשים כאחד.</w:t>
      </w:r>
    </w:p>
    <w:p w:rsidR="00E0551C" w:rsidRPr="00996823" w:rsidRDefault="00E0551C" w:rsidP="00E44219">
      <w:pPr>
        <w:spacing w:line="360" w:lineRule="auto"/>
        <w:ind w:left="375"/>
        <w:jc w:val="center"/>
        <w:rPr>
          <w:rFonts w:asciiTheme="minorBidi" w:hAnsiTheme="minorBidi" w:cstheme="minorBidi"/>
          <w:b/>
          <w:bCs/>
          <w:color w:val="1F497D"/>
          <w:szCs w:val="24"/>
        </w:rPr>
      </w:pPr>
    </w:p>
    <w:sectPr w:rsidR="00E0551C" w:rsidRPr="00996823" w:rsidSect="003C3A8B">
      <w:footerReference w:type="even" r:id="rId13"/>
      <w:footerReference w:type="default" r:id="rId14"/>
      <w:headerReference w:type="first" r:id="rId15"/>
      <w:footerReference w:type="first" r:id="rId16"/>
      <w:pgSz w:w="11906" w:h="16838"/>
      <w:pgMar w:top="851" w:right="1134" w:bottom="426" w:left="1134" w:header="720" w:footer="720" w:gutter="0"/>
      <w:pgNumType w:start="1"/>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58" w:rsidRDefault="00943758">
      <w:r>
        <w:separator/>
      </w:r>
    </w:p>
  </w:endnote>
  <w:endnote w:type="continuationSeparator" w:id="0">
    <w:p w:rsidR="00943758" w:rsidRDefault="0094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vid Transparen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EF" w:rsidRDefault="00635FEF">
    <w:pPr>
      <w:pStyle w:val="Footer"/>
      <w:framePr w:wrap="around" w:vAnchor="text" w:hAnchor="margin" w:y="1"/>
      <w:rPr>
        <w:rStyle w:val="PageNumber"/>
        <w:rtl/>
        <w:lang w:eastAsia="en-US"/>
      </w:rPr>
    </w:pPr>
    <w:r>
      <w:rPr>
        <w:rStyle w:val="PageNumber"/>
        <w:rtl/>
      </w:rPr>
      <w:fldChar w:fldCharType="begin"/>
    </w:r>
    <w:r>
      <w:rPr>
        <w:rStyle w:val="PageNumber"/>
        <w:lang w:eastAsia="en-US"/>
      </w:rPr>
      <w:instrText xml:space="preserve">PAGE  </w:instrText>
    </w:r>
    <w:r>
      <w:rPr>
        <w:rStyle w:val="PageNumber"/>
        <w:rtl/>
      </w:rPr>
      <w:fldChar w:fldCharType="end"/>
    </w:r>
  </w:p>
  <w:p w:rsidR="00635FEF" w:rsidRDefault="00635FEF">
    <w:pPr>
      <w:pStyle w:val="Footer"/>
      <w:ind w:right="360"/>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C8" w:rsidRPr="003C3A8B" w:rsidRDefault="005C4FC8" w:rsidP="0088346B">
    <w:pPr>
      <w:pStyle w:val="Footer"/>
      <w:framePr w:wrap="around" w:vAnchor="text" w:hAnchor="page" w:x="5791" w:y="168"/>
      <w:jc w:val="center"/>
      <w:rPr>
        <w:rStyle w:val="PageNumber"/>
        <w:rFonts w:cs="Arial"/>
        <w:rtl/>
        <w:lang w:eastAsia="en-US"/>
      </w:rPr>
    </w:pPr>
    <w:r w:rsidRPr="003C3A8B">
      <w:rPr>
        <w:rStyle w:val="PageNumber"/>
        <w:rFonts w:cs="Arial"/>
        <w:rtl/>
      </w:rPr>
      <w:t>עמוד</w:t>
    </w:r>
    <w:r w:rsidRPr="003C3A8B">
      <w:rPr>
        <w:rStyle w:val="PageNumber"/>
        <w:rFonts w:cs="Arial"/>
      </w:rPr>
      <w:t xml:space="preserve"> </w:t>
    </w:r>
    <w:r w:rsidRPr="003C3A8B">
      <w:rPr>
        <w:rStyle w:val="PageNumber"/>
        <w:rFonts w:cs="Arial"/>
      </w:rPr>
      <w:fldChar w:fldCharType="begin"/>
    </w:r>
    <w:r w:rsidRPr="003C3A8B">
      <w:rPr>
        <w:rStyle w:val="PageNumber"/>
        <w:rFonts w:cs="Arial"/>
      </w:rPr>
      <w:instrText xml:space="preserve"> PAGE </w:instrText>
    </w:r>
    <w:r w:rsidRPr="003C3A8B">
      <w:rPr>
        <w:rStyle w:val="PageNumber"/>
        <w:rFonts w:cs="Arial"/>
      </w:rPr>
      <w:fldChar w:fldCharType="separate"/>
    </w:r>
    <w:r w:rsidR="00121244">
      <w:rPr>
        <w:rStyle w:val="PageNumber"/>
        <w:rFonts w:cs="Arial"/>
        <w:noProof/>
        <w:rtl/>
      </w:rPr>
      <w:t>8</w:t>
    </w:r>
    <w:r w:rsidRPr="003C3A8B">
      <w:rPr>
        <w:rStyle w:val="PageNumber"/>
        <w:rFonts w:cs="Arial"/>
      </w:rPr>
      <w:fldChar w:fldCharType="end"/>
    </w:r>
    <w:r w:rsidRPr="003C3A8B">
      <w:rPr>
        <w:rStyle w:val="PageNumber"/>
        <w:rFonts w:cs="Arial"/>
      </w:rPr>
      <w:t xml:space="preserve"> </w:t>
    </w:r>
    <w:r w:rsidRPr="003C3A8B">
      <w:rPr>
        <w:rStyle w:val="PageNumber"/>
        <w:rFonts w:cs="Arial"/>
        <w:rtl/>
      </w:rPr>
      <w:t>מתוך</w:t>
    </w:r>
    <w:r w:rsidRPr="003C3A8B">
      <w:rPr>
        <w:rStyle w:val="PageNumber"/>
        <w:rFonts w:cs="Arial"/>
      </w:rPr>
      <w:t xml:space="preserve"> </w:t>
    </w:r>
    <w:r w:rsidRPr="003C3A8B">
      <w:rPr>
        <w:rStyle w:val="PageNumber"/>
        <w:rFonts w:cs="Arial"/>
      </w:rPr>
      <w:fldChar w:fldCharType="begin"/>
    </w:r>
    <w:r w:rsidRPr="003C3A8B">
      <w:rPr>
        <w:rStyle w:val="PageNumber"/>
        <w:rFonts w:cs="Arial"/>
      </w:rPr>
      <w:instrText xml:space="preserve"> NUMPAGES </w:instrText>
    </w:r>
    <w:r w:rsidRPr="003C3A8B">
      <w:rPr>
        <w:rStyle w:val="PageNumber"/>
        <w:rFonts w:cs="Arial"/>
      </w:rPr>
      <w:fldChar w:fldCharType="separate"/>
    </w:r>
    <w:r w:rsidR="00121244">
      <w:rPr>
        <w:rStyle w:val="PageNumber"/>
        <w:rFonts w:cs="Arial"/>
        <w:noProof/>
        <w:rtl/>
      </w:rPr>
      <w:t>11</w:t>
    </w:r>
    <w:r w:rsidRPr="003C3A8B">
      <w:rPr>
        <w:rStyle w:val="PageNumber"/>
        <w:rFonts w:cs="Arial"/>
      </w:rPr>
      <w:fldChar w:fldCharType="end"/>
    </w:r>
  </w:p>
  <w:p w:rsidR="00635FEF" w:rsidRDefault="00635FEF">
    <w:pPr>
      <w:pStyle w:val="Footer"/>
      <w:ind w:right="360"/>
      <w:rPr>
        <w:rtl/>
        <w:lang w:eastAsia="en-US"/>
      </w:rPr>
    </w:pPr>
  </w:p>
  <w:p w:rsidR="00635FEF" w:rsidRDefault="00635FEF">
    <w:pPr>
      <w:pStyle w:val="Footer"/>
      <w:ind w:right="360"/>
      <w:rPr>
        <w:rtl/>
        <w:lang w:eastAsia="en-US"/>
      </w:rPr>
    </w:pPr>
  </w:p>
  <w:p w:rsidR="00635FEF" w:rsidRDefault="00635FEF" w:rsidP="009F2E37">
    <w:pPr>
      <w:pStyle w:val="Footer"/>
      <w:ind w:right="360"/>
      <w:jc w:val="right"/>
      <w:rPr>
        <w:rtl/>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32406814"/>
      <w:docPartObj>
        <w:docPartGallery w:val="Page Numbers (Bottom of Page)"/>
        <w:docPartUnique/>
      </w:docPartObj>
    </w:sdtPr>
    <w:sdtEndPr>
      <w:rPr>
        <w:cs/>
      </w:rPr>
    </w:sdtEndPr>
    <w:sdtContent>
      <w:sdt>
        <w:sdtPr>
          <w:rPr>
            <w:rtl/>
          </w:rPr>
          <w:id w:val="-1669238322"/>
          <w:docPartObj>
            <w:docPartGallery w:val="Page Numbers (Top of Page)"/>
            <w:docPartUnique/>
          </w:docPartObj>
        </w:sdtPr>
        <w:sdtEndPr/>
        <w:sdtContent>
          <w:p w:rsidR="000738BD" w:rsidRDefault="000738BD">
            <w:pPr>
              <w:pStyle w:val="Footer"/>
              <w:jc w:val="center"/>
              <w:rPr>
                <w:rtl/>
                <w:cs/>
              </w:rPr>
            </w:pPr>
            <w:r>
              <w:rPr>
                <w:rtl/>
                <w:cs/>
                <w:lang w:val="he-IL"/>
              </w:rPr>
              <w:t xml:space="preserve">עמוד </w:t>
            </w:r>
            <w:r>
              <w:rPr>
                <w:b/>
                <w:bCs/>
                <w:sz w:val="24"/>
                <w:szCs w:val="24"/>
              </w:rPr>
              <w:fldChar w:fldCharType="begin"/>
            </w:r>
            <w:r>
              <w:rPr>
                <w:b/>
                <w:bCs/>
                <w:rtl/>
                <w:cs/>
              </w:rPr>
              <w:instrText>PAGE</w:instrText>
            </w:r>
            <w:r>
              <w:rPr>
                <w:b/>
                <w:bCs/>
                <w:sz w:val="24"/>
                <w:szCs w:val="24"/>
              </w:rPr>
              <w:fldChar w:fldCharType="separate"/>
            </w:r>
            <w:r w:rsidR="00121244">
              <w:rPr>
                <w:b/>
                <w:bCs/>
                <w:noProof/>
                <w:sz w:val="24"/>
                <w:szCs w:val="24"/>
                <w:rtl/>
              </w:rPr>
              <w:t>1</w:t>
            </w:r>
            <w:r>
              <w:rPr>
                <w:b/>
                <w:bCs/>
                <w:sz w:val="24"/>
                <w:szCs w:val="24"/>
              </w:rPr>
              <w:fldChar w:fldCharType="end"/>
            </w:r>
            <w:r>
              <w:rPr>
                <w:rtl/>
                <w:cs/>
                <w:lang w:val="he-IL"/>
              </w:rPr>
              <w:t xml:space="preserve"> מתוך </w:t>
            </w:r>
            <w:r>
              <w:rPr>
                <w:b/>
                <w:bCs/>
                <w:sz w:val="24"/>
                <w:szCs w:val="24"/>
              </w:rPr>
              <w:fldChar w:fldCharType="begin"/>
            </w:r>
            <w:r>
              <w:rPr>
                <w:b/>
                <w:bCs/>
                <w:rtl/>
                <w:cs/>
              </w:rPr>
              <w:instrText>NUMPAGES</w:instrText>
            </w:r>
            <w:r>
              <w:rPr>
                <w:b/>
                <w:bCs/>
                <w:sz w:val="24"/>
                <w:szCs w:val="24"/>
              </w:rPr>
              <w:fldChar w:fldCharType="separate"/>
            </w:r>
            <w:r w:rsidR="00121244">
              <w:rPr>
                <w:b/>
                <w:bCs/>
                <w:noProof/>
                <w:sz w:val="24"/>
                <w:szCs w:val="24"/>
                <w:rtl/>
              </w:rPr>
              <w:t>11</w:t>
            </w:r>
            <w:r>
              <w:rPr>
                <w:b/>
                <w:bCs/>
                <w:sz w:val="24"/>
                <w:szCs w:val="24"/>
              </w:rPr>
              <w:fldChar w:fldCharType="end"/>
            </w:r>
          </w:p>
        </w:sdtContent>
      </w:sdt>
    </w:sdtContent>
  </w:sdt>
  <w:p w:rsidR="000738BD" w:rsidRDefault="000738BD" w:rsidP="000738BD">
    <w:pPr>
      <w:pStyle w:val="Footer"/>
      <w:ind w:right="360"/>
      <w:jc w:val="right"/>
      <w:rPr>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58" w:rsidRDefault="00943758">
      <w:r>
        <w:separator/>
      </w:r>
    </w:p>
  </w:footnote>
  <w:footnote w:type="continuationSeparator" w:id="0">
    <w:p w:rsidR="00943758" w:rsidRDefault="0094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CD" w:rsidRPr="00C311CD" w:rsidRDefault="00C311CD" w:rsidP="00C311CD">
    <w:pPr>
      <w:pStyle w:val="Header"/>
      <w:jc w:val="right"/>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499"/>
    <w:multiLevelType w:val="hybridMultilevel"/>
    <w:tmpl w:val="2F36A6BA"/>
    <w:lvl w:ilvl="0" w:tplc="BDBC7A14">
      <w:start w:val="1"/>
      <w:numFmt w:val="hebrew1"/>
      <w:pStyle w:val="Heading1"/>
      <w:lvlText w:val="%1."/>
      <w:lvlJc w:val="left"/>
      <w:pPr>
        <w:ind w:left="720" w:hanging="360"/>
      </w:pPr>
      <w:rPr>
        <w:rFonts w:hint="default"/>
        <w:sz w:val="28"/>
        <w:szCs w:val="28"/>
      </w:rPr>
    </w:lvl>
    <w:lvl w:ilvl="1" w:tplc="9A6E080E">
      <w:start w:val="1"/>
      <w:numFmt w:val="decimal"/>
      <w:lvlText w:val="%2."/>
      <w:lvlJc w:val="left"/>
      <w:pPr>
        <w:ind w:left="1440" w:hanging="360"/>
      </w:pPr>
      <w:rPr>
        <w:rFonts w:asciiTheme="minorBidi" w:eastAsia="Times New Roman" w:hAnsiTheme="minorBid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7CC1"/>
    <w:multiLevelType w:val="multilevel"/>
    <w:tmpl w:val="4DB8E5C6"/>
    <w:lvl w:ilvl="0">
      <w:start w:val="1"/>
      <w:numFmt w:val="decimal"/>
      <w:pStyle w:val="2"/>
      <w:lvlText w:val="%1."/>
      <w:lvlJc w:val="center"/>
      <w:pPr>
        <w:tabs>
          <w:tab w:val="num" w:pos="720"/>
        </w:tabs>
        <w:ind w:left="720" w:hanging="360"/>
      </w:pPr>
    </w:lvl>
    <w:lvl w:ilvl="1">
      <w:start w:val="1"/>
      <w:numFmt w:val="decimal"/>
      <w:pStyle w:val="2"/>
      <w:lvlText w:val="%1.%2."/>
      <w:lvlJc w:val="center"/>
      <w:pPr>
        <w:tabs>
          <w:tab w:val="num" w:pos="1080"/>
        </w:tabs>
        <w:ind w:left="1080" w:hanging="360"/>
      </w:pPr>
    </w:lvl>
    <w:lvl w:ilvl="2">
      <w:start w:val="1"/>
      <w:numFmt w:val="decimal"/>
      <w:pStyle w:val="1"/>
      <w:lvlText w:val="%1.%2.%3."/>
      <w:lvlJc w:val="center"/>
      <w:pPr>
        <w:tabs>
          <w:tab w:val="num" w:pos="1440"/>
        </w:tabs>
        <w:ind w:left="1440" w:hanging="360"/>
      </w:pPr>
      <w:rPr>
        <w:lang w:bidi="he-IL"/>
      </w:rPr>
    </w:lvl>
    <w:lvl w:ilvl="3">
      <w:start w:val="1"/>
      <w:numFmt w:val="decimal"/>
      <w:pStyle w:val="1"/>
      <w:lvlText w:val="%1.%2.%3.%4."/>
      <w:lvlJc w:val="center"/>
      <w:pPr>
        <w:tabs>
          <w:tab w:val="num" w:pos="1800"/>
        </w:tabs>
        <w:ind w:left="1800" w:hanging="360"/>
      </w:pPr>
    </w:lvl>
    <w:lvl w:ilvl="4">
      <w:start w:val="1"/>
      <w:numFmt w:val="decimal"/>
      <w:lvlText w:val="%1.%2.%3.%4.%5."/>
      <w:lvlJc w:val="center"/>
      <w:pPr>
        <w:tabs>
          <w:tab w:val="num" w:pos="2160"/>
        </w:tabs>
        <w:ind w:left="2160" w:hanging="360"/>
      </w:pPr>
    </w:lvl>
    <w:lvl w:ilvl="5">
      <w:start w:val="1"/>
      <w:numFmt w:val="decimal"/>
      <w:lvlText w:val="%1.%2.%3.%4.%5.%6."/>
      <w:lvlJc w:val="center"/>
      <w:pPr>
        <w:tabs>
          <w:tab w:val="num" w:pos="2520"/>
        </w:tabs>
        <w:ind w:left="2520" w:hanging="360"/>
      </w:pPr>
    </w:lvl>
    <w:lvl w:ilvl="6">
      <w:start w:val="1"/>
      <w:numFmt w:val="hebrew1"/>
      <w:lvlText w:val="%1.%2.%3.%4.%5.%6.%7."/>
      <w:lvlJc w:val="center"/>
      <w:pPr>
        <w:tabs>
          <w:tab w:val="num" w:pos="2880"/>
        </w:tabs>
        <w:ind w:left="2880" w:hanging="360"/>
      </w:pPr>
    </w:lvl>
    <w:lvl w:ilvl="7">
      <w:start w:val="1"/>
      <w:numFmt w:val="decimal"/>
      <w:lvlText w:val="%1.%2.%3.%4.%5.%6.%7.%8."/>
      <w:lvlJc w:val="center"/>
      <w:pPr>
        <w:tabs>
          <w:tab w:val="num" w:pos="3240"/>
        </w:tabs>
        <w:ind w:left="3240" w:hanging="360"/>
      </w:pPr>
    </w:lvl>
    <w:lvl w:ilvl="8">
      <w:start w:val="1"/>
      <w:numFmt w:val="hebrew1"/>
      <w:lvlText w:val="%1.%2.%3.%4.%5.%6.%7.%8.%9."/>
      <w:lvlJc w:val="center"/>
      <w:pPr>
        <w:tabs>
          <w:tab w:val="num" w:pos="3600"/>
        </w:tabs>
        <w:ind w:left="3600" w:hanging="360"/>
      </w:pPr>
    </w:lvl>
  </w:abstractNum>
  <w:abstractNum w:abstractNumId="2" w15:restartNumberingAfterBreak="0">
    <w:nsid w:val="13014C1A"/>
    <w:multiLevelType w:val="hybridMultilevel"/>
    <w:tmpl w:val="B2E44FC0"/>
    <w:lvl w:ilvl="0" w:tplc="BE44C284">
      <w:start w:val="1"/>
      <w:numFmt w:val="decimal"/>
      <w:lvlText w:val="%1."/>
      <w:lvlJc w:val="left"/>
      <w:pPr>
        <w:ind w:left="643"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56494"/>
    <w:multiLevelType w:val="hybridMultilevel"/>
    <w:tmpl w:val="C8E4819C"/>
    <w:lvl w:ilvl="0" w:tplc="D4C2A192">
      <w:numFmt w:val="bullet"/>
      <w:lvlText w:val="-"/>
      <w:lvlJc w:val="left"/>
      <w:pPr>
        <w:ind w:left="1320" w:hanging="360"/>
      </w:pPr>
      <w:rPr>
        <w:rFonts w:ascii="Arial" w:eastAsia="Calibri"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38E13D27"/>
    <w:multiLevelType w:val="hybridMultilevel"/>
    <w:tmpl w:val="41CC9ABE"/>
    <w:lvl w:ilvl="0" w:tplc="10D2C7AC">
      <w:start w:val="1"/>
      <w:numFmt w:val="hebrew1"/>
      <w:pStyle w:val="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AC47FD0"/>
    <w:multiLevelType w:val="multilevel"/>
    <w:tmpl w:val="777EAFF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50661555"/>
    <w:multiLevelType w:val="multilevel"/>
    <w:tmpl w:val="625E0B78"/>
    <w:lvl w:ilvl="0">
      <w:start w:val="1"/>
      <w:numFmt w:val="decimal"/>
      <w:pStyle w:val="a0"/>
      <w:lvlText w:val="%1."/>
      <w:lvlJc w:val="left"/>
      <w:pPr>
        <w:tabs>
          <w:tab w:val="num" w:pos="567"/>
        </w:tabs>
        <w:ind w:left="567" w:hanging="567"/>
      </w:pPr>
      <w:rPr>
        <w:rFonts w:hint="default"/>
        <w:color w:val="1B3461"/>
      </w:rPr>
    </w:lvl>
    <w:lvl w:ilvl="1">
      <w:start w:val="1"/>
      <w:numFmt w:val="decimal"/>
      <w:pStyle w:val="a1"/>
      <w:lvlText w:val="%1.%2."/>
      <w:lvlJc w:val="left"/>
      <w:pPr>
        <w:tabs>
          <w:tab w:val="num" w:pos="1107"/>
        </w:tabs>
        <w:ind w:left="1107" w:hanging="567"/>
      </w:pPr>
      <w:rPr>
        <w:rFonts w:hint="default"/>
        <w:b w:val="0"/>
        <w:bCs w:val="0"/>
        <w:color w:val="auto"/>
      </w:rPr>
    </w:lvl>
    <w:lvl w:ilvl="2">
      <w:start w:val="1"/>
      <w:numFmt w:val="decimal"/>
      <w:pStyle w:val="a2"/>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0"/>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2A2466E"/>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5A356DFF"/>
    <w:multiLevelType w:val="hybridMultilevel"/>
    <w:tmpl w:val="1AACBA38"/>
    <w:lvl w:ilvl="0" w:tplc="72BE72F0">
      <w:start w:val="1"/>
      <w:numFmt w:val="bullet"/>
      <w:pStyle w:val="a3"/>
      <w:lvlText w:val="o"/>
      <w:lvlJc w:val="left"/>
      <w:pPr>
        <w:ind w:left="990" w:hanging="360"/>
      </w:pPr>
      <w:rPr>
        <w:rFonts w:ascii="Courier New" w:hAnsi="Courier New" w:cs="Courier New"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B97788"/>
    <w:multiLevelType w:val="hybridMultilevel"/>
    <w:tmpl w:val="C3285992"/>
    <w:lvl w:ilvl="0" w:tplc="B6E03C54">
      <w:start w:val="7"/>
      <w:numFmt w:val="bullet"/>
      <w:lvlText w:val=""/>
      <w:lvlJc w:val="left"/>
      <w:pPr>
        <w:ind w:left="1260" w:hanging="360"/>
      </w:pPr>
      <w:rPr>
        <w:rFonts w:ascii="Symbol" w:eastAsia="Calibri"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7177506"/>
    <w:multiLevelType w:val="singleLevel"/>
    <w:tmpl w:val="040D0001"/>
    <w:lvl w:ilvl="0">
      <w:start w:val="1"/>
      <w:numFmt w:val="bullet"/>
      <w:pStyle w:val="ListBullet"/>
      <w:lvlText w:val=""/>
      <w:lvlJc w:val="center"/>
      <w:pPr>
        <w:tabs>
          <w:tab w:val="num" w:pos="648"/>
        </w:tabs>
        <w:ind w:left="360" w:hanging="72"/>
      </w:pPr>
      <w:rPr>
        <w:rFonts w:ascii="Symbol" w:hAnsi="Symbol" w:hint="default"/>
      </w:rPr>
    </w:lvl>
  </w:abstractNum>
  <w:abstractNum w:abstractNumId="11" w15:restartNumberingAfterBreak="0">
    <w:nsid w:val="77317452"/>
    <w:multiLevelType w:val="multilevel"/>
    <w:tmpl w:val="4C5A929C"/>
    <w:lvl w:ilvl="0">
      <w:start w:val="1"/>
      <w:numFmt w:val="decimal"/>
      <w:pStyle w:val="123"/>
      <w:lvlText w:val="%1."/>
      <w:lvlJc w:val="left"/>
      <w:pPr>
        <w:ind w:left="1260" w:hanging="360"/>
      </w:pPr>
      <w:rPr>
        <w:b w:val="0"/>
        <w:bCs w:val="0"/>
      </w:rPr>
    </w:lvl>
    <w:lvl w:ilvl="1">
      <w:start w:val="1"/>
      <w:numFmt w:val="decimal"/>
      <w:lvlText w:val="%1.%2."/>
      <w:lvlJc w:val="left"/>
      <w:pPr>
        <w:ind w:left="620" w:hanging="432"/>
      </w:pPr>
    </w:lvl>
    <w:lvl w:ilvl="2">
      <w:start w:val="1"/>
      <w:numFmt w:val="decimal"/>
      <w:lvlText w:val="%1.%2.%3."/>
      <w:lvlJc w:val="left"/>
      <w:pPr>
        <w:ind w:left="1052" w:hanging="504"/>
      </w:pPr>
    </w:lvl>
    <w:lvl w:ilvl="3">
      <w:start w:val="1"/>
      <w:numFmt w:val="decimal"/>
      <w:lvlText w:val="%1.%2.%3.%4."/>
      <w:lvlJc w:val="left"/>
      <w:pPr>
        <w:ind w:left="1556" w:hanging="648"/>
      </w:pPr>
    </w:lvl>
    <w:lvl w:ilvl="4">
      <w:start w:val="1"/>
      <w:numFmt w:val="decimal"/>
      <w:lvlText w:val="%1.%2.%3.%4.%5."/>
      <w:lvlJc w:val="left"/>
      <w:pPr>
        <w:ind w:left="2060" w:hanging="792"/>
      </w:pPr>
    </w:lvl>
    <w:lvl w:ilvl="5">
      <w:start w:val="1"/>
      <w:numFmt w:val="decimal"/>
      <w:lvlText w:val="%1.%2.%3.%4.%5.%6."/>
      <w:lvlJc w:val="left"/>
      <w:pPr>
        <w:ind w:left="2564" w:hanging="936"/>
      </w:pPr>
    </w:lvl>
    <w:lvl w:ilvl="6">
      <w:start w:val="1"/>
      <w:numFmt w:val="decimal"/>
      <w:lvlText w:val="%1.%2.%3.%4.%5.%6.%7."/>
      <w:lvlJc w:val="left"/>
      <w:pPr>
        <w:ind w:left="3068" w:hanging="1080"/>
      </w:pPr>
    </w:lvl>
    <w:lvl w:ilvl="7">
      <w:start w:val="1"/>
      <w:numFmt w:val="decimal"/>
      <w:lvlText w:val="%1.%2.%3.%4.%5.%6.%7.%8."/>
      <w:lvlJc w:val="left"/>
      <w:pPr>
        <w:ind w:left="3572" w:hanging="1224"/>
      </w:pPr>
    </w:lvl>
    <w:lvl w:ilvl="8">
      <w:start w:val="1"/>
      <w:numFmt w:val="decimal"/>
      <w:lvlText w:val="%1.%2.%3.%4.%5.%6.%7.%8.%9."/>
      <w:lvlJc w:val="left"/>
      <w:pPr>
        <w:ind w:left="4148" w:hanging="1440"/>
      </w:pPr>
    </w:lvl>
  </w:abstractNum>
  <w:abstractNum w:abstractNumId="12" w15:restartNumberingAfterBreak="0">
    <w:nsid w:val="78384A37"/>
    <w:multiLevelType w:val="multilevel"/>
    <w:tmpl w:val="CC36AF12"/>
    <w:lvl w:ilvl="0">
      <w:start w:val="1"/>
      <w:numFmt w:val="decimal"/>
      <w:pStyle w:val="a4"/>
      <w:lvlText w:val="%1."/>
      <w:lvlJc w:val="center"/>
      <w:pPr>
        <w:tabs>
          <w:tab w:val="num" w:pos="648"/>
        </w:tabs>
        <w:ind w:hanging="72"/>
      </w:pPr>
      <w:rPr>
        <w:rFonts w:ascii="Arial" w:hAnsi="Arial" w:cs="Levenim MT"/>
      </w:rPr>
    </w:lvl>
    <w:lvl w:ilvl="1">
      <w:start w:val="1"/>
      <w:numFmt w:val="decimal"/>
      <w:lvlText w:val="%1.%2."/>
      <w:lvlJc w:val="center"/>
      <w:pPr>
        <w:tabs>
          <w:tab w:val="num" w:pos="792"/>
        </w:tabs>
        <w:ind w:hanging="432"/>
      </w:pPr>
      <w:rPr>
        <w:rFonts w:ascii="Arial" w:hAnsi="Arial" w:cs="Levenim MT"/>
      </w:rPr>
    </w:lvl>
    <w:lvl w:ilvl="2">
      <w:start w:val="1"/>
      <w:numFmt w:val="decimal"/>
      <w:lvlText w:val="%1.%2.%3."/>
      <w:lvlJc w:val="center"/>
      <w:pPr>
        <w:tabs>
          <w:tab w:val="num" w:pos="1224"/>
        </w:tabs>
        <w:ind w:hanging="504"/>
      </w:pPr>
      <w:rPr>
        <w:rFonts w:ascii="Arial" w:hAnsi="Arial" w:cs="Levenim MT"/>
      </w:rPr>
    </w:lvl>
    <w:lvl w:ilvl="3">
      <w:start w:val="1"/>
      <w:numFmt w:val="decimal"/>
      <w:lvlText w:val="%1.%2.%3.%4."/>
      <w:lvlJc w:val="center"/>
      <w:pPr>
        <w:tabs>
          <w:tab w:val="num" w:pos="1728"/>
        </w:tabs>
        <w:ind w:hanging="648"/>
      </w:pPr>
      <w:rPr>
        <w:rFonts w:ascii="Arial" w:hAnsi="Arial" w:cs="Levenim MT"/>
      </w:rPr>
    </w:lvl>
    <w:lvl w:ilvl="4">
      <w:start w:val="1"/>
      <w:numFmt w:val="decimal"/>
      <w:lvlText w:val="%1.%2.%3.%4.%5."/>
      <w:lvlJc w:val="center"/>
      <w:pPr>
        <w:tabs>
          <w:tab w:val="num" w:pos="2232"/>
        </w:tabs>
        <w:ind w:hanging="792"/>
      </w:pPr>
      <w:rPr>
        <w:rFonts w:ascii="Arial" w:hAnsi="Arial" w:cs="Levenim MT"/>
      </w:rPr>
    </w:lvl>
    <w:lvl w:ilvl="5">
      <w:start w:val="1"/>
      <w:numFmt w:val="decimal"/>
      <w:lvlText w:val="%1.%2.%3.%4.%5.%6."/>
      <w:lvlJc w:val="center"/>
      <w:pPr>
        <w:tabs>
          <w:tab w:val="num" w:pos="2736"/>
        </w:tabs>
        <w:ind w:hanging="936"/>
      </w:pPr>
      <w:rPr>
        <w:rFonts w:ascii="Arial" w:hAnsi="Arial" w:cs="Levenim MT"/>
      </w:rPr>
    </w:lvl>
    <w:lvl w:ilvl="6">
      <w:start w:val="1"/>
      <w:numFmt w:val="decimal"/>
      <w:lvlText w:val="%1.%2.%3.%4.%5.%6.%7."/>
      <w:lvlJc w:val="center"/>
      <w:pPr>
        <w:tabs>
          <w:tab w:val="num" w:pos="3240"/>
        </w:tabs>
        <w:ind w:hanging="1080"/>
      </w:pPr>
      <w:rPr>
        <w:rFonts w:ascii="Arial" w:hAnsi="Arial" w:cs="Levenim MT"/>
      </w:rPr>
    </w:lvl>
    <w:lvl w:ilvl="7">
      <w:start w:val="1"/>
      <w:numFmt w:val="decimal"/>
      <w:lvlText w:val="%1.%2.%3.%4.%5.%6.%7.%8."/>
      <w:lvlJc w:val="center"/>
      <w:pPr>
        <w:tabs>
          <w:tab w:val="num" w:pos="3744"/>
        </w:tabs>
        <w:ind w:hanging="1224"/>
      </w:pPr>
      <w:rPr>
        <w:rFonts w:ascii="Arial" w:hAnsi="Arial" w:cs="Levenim MT"/>
      </w:rPr>
    </w:lvl>
    <w:lvl w:ilvl="8">
      <w:start w:val="1"/>
      <w:numFmt w:val="decimal"/>
      <w:lvlText w:val="%1.%2.%3.%4.%5.%6.%7.%8.%9."/>
      <w:lvlJc w:val="center"/>
      <w:pPr>
        <w:tabs>
          <w:tab w:val="num" w:pos="4320"/>
        </w:tabs>
        <w:ind w:hanging="1440"/>
      </w:pPr>
      <w:rPr>
        <w:rFonts w:ascii="Arial" w:hAnsi="Arial" w:cs="Levenim M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0"/>
  </w:num>
  <w:num w:numId="6">
    <w:abstractNumId w:val="11"/>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6"/>
    </w:lvlOverride>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72"/>
    <w:rsid w:val="00000D19"/>
    <w:rsid w:val="000014AE"/>
    <w:rsid w:val="00011A61"/>
    <w:rsid w:val="000129D1"/>
    <w:rsid w:val="000143F5"/>
    <w:rsid w:val="00015B02"/>
    <w:rsid w:val="0001729D"/>
    <w:rsid w:val="00022985"/>
    <w:rsid w:val="000247D7"/>
    <w:rsid w:val="00027E24"/>
    <w:rsid w:val="00031B34"/>
    <w:rsid w:val="000330E8"/>
    <w:rsid w:val="000333A0"/>
    <w:rsid w:val="00033689"/>
    <w:rsid w:val="0003555D"/>
    <w:rsid w:val="00035DDF"/>
    <w:rsid w:val="0003701C"/>
    <w:rsid w:val="00041B9B"/>
    <w:rsid w:val="0004714E"/>
    <w:rsid w:val="00051BBE"/>
    <w:rsid w:val="00052247"/>
    <w:rsid w:val="000526BA"/>
    <w:rsid w:val="000537D0"/>
    <w:rsid w:val="00055060"/>
    <w:rsid w:val="00055C33"/>
    <w:rsid w:val="00056E13"/>
    <w:rsid w:val="00057FB6"/>
    <w:rsid w:val="00062D4E"/>
    <w:rsid w:val="00065798"/>
    <w:rsid w:val="000671F5"/>
    <w:rsid w:val="00067E34"/>
    <w:rsid w:val="0007215D"/>
    <w:rsid w:val="000722B0"/>
    <w:rsid w:val="00072463"/>
    <w:rsid w:val="00073069"/>
    <w:rsid w:val="000738BD"/>
    <w:rsid w:val="000818DC"/>
    <w:rsid w:val="000819BB"/>
    <w:rsid w:val="00085C86"/>
    <w:rsid w:val="00091967"/>
    <w:rsid w:val="00097F55"/>
    <w:rsid w:val="00097FCF"/>
    <w:rsid w:val="000A11E8"/>
    <w:rsid w:val="000A1222"/>
    <w:rsid w:val="000A6D28"/>
    <w:rsid w:val="000A7060"/>
    <w:rsid w:val="000B0FDC"/>
    <w:rsid w:val="000B10A5"/>
    <w:rsid w:val="000B2E41"/>
    <w:rsid w:val="000B31B4"/>
    <w:rsid w:val="000B39E8"/>
    <w:rsid w:val="000B7C45"/>
    <w:rsid w:val="000C1583"/>
    <w:rsid w:val="000C38A9"/>
    <w:rsid w:val="000C546F"/>
    <w:rsid w:val="000C5559"/>
    <w:rsid w:val="000D0876"/>
    <w:rsid w:val="000D1E52"/>
    <w:rsid w:val="000D5A4D"/>
    <w:rsid w:val="000D63F1"/>
    <w:rsid w:val="000E020C"/>
    <w:rsid w:val="000E2205"/>
    <w:rsid w:val="000E23C0"/>
    <w:rsid w:val="000E3A00"/>
    <w:rsid w:val="000E4BF6"/>
    <w:rsid w:val="000E58F4"/>
    <w:rsid w:val="000E6859"/>
    <w:rsid w:val="000E6D11"/>
    <w:rsid w:val="000E7A4F"/>
    <w:rsid w:val="000F0F63"/>
    <w:rsid w:val="000F460E"/>
    <w:rsid w:val="000F578D"/>
    <w:rsid w:val="000F5D23"/>
    <w:rsid w:val="00100557"/>
    <w:rsid w:val="00102190"/>
    <w:rsid w:val="0010223A"/>
    <w:rsid w:val="00104EF1"/>
    <w:rsid w:val="0010667F"/>
    <w:rsid w:val="001068D8"/>
    <w:rsid w:val="00107156"/>
    <w:rsid w:val="00110331"/>
    <w:rsid w:val="0011037F"/>
    <w:rsid w:val="00111324"/>
    <w:rsid w:val="001119E2"/>
    <w:rsid w:val="0011385C"/>
    <w:rsid w:val="0011407A"/>
    <w:rsid w:val="0011467D"/>
    <w:rsid w:val="00114CA4"/>
    <w:rsid w:val="00120701"/>
    <w:rsid w:val="00120B39"/>
    <w:rsid w:val="001211B6"/>
    <w:rsid w:val="00121244"/>
    <w:rsid w:val="00121307"/>
    <w:rsid w:val="0012267C"/>
    <w:rsid w:val="00123D15"/>
    <w:rsid w:val="00124C3E"/>
    <w:rsid w:val="001253D6"/>
    <w:rsid w:val="00125D7D"/>
    <w:rsid w:val="001269D6"/>
    <w:rsid w:val="00131613"/>
    <w:rsid w:val="0013180A"/>
    <w:rsid w:val="001320CC"/>
    <w:rsid w:val="001323D5"/>
    <w:rsid w:val="00132C41"/>
    <w:rsid w:val="00133AD7"/>
    <w:rsid w:val="00134271"/>
    <w:rsid w:val="00134550"/>
    <w:rsid w:val="001353B8"/>
    <w:rsid w:val="0013566F"/>
    <w:rsid w:val="00137826"/>
    <w:rsid w:val="00141363"/>
    <w:rsid w:val="00144222"/>
    <w:rsid w:val="0014448E"/>
    <w:rsid w:val="001448EA"/>
    <w:rsid w:val="00144E26"/>
    <w:rsid w:val="001473B9"/>
    <w:rsid w:val="00147698"/>
    <w:rsid w:val="00153BC6"/>
    <w:rsid w:val="00153D95"/>
    <w:rsid w:val="0015608B"/>
    <w:rsid w:val="00162936"/>
    <w:rsid w:val="0016368B"/>
    <w:rsid w:val="001653CD"/>
    <w:rsid w:val="00172907"/>
    <w:rsid w:val="00173986"/>
    <w:rsid w:val="00174D0E"/>
    <w:rsid w:val="0017789F"/>
    <w:rsid w:val="00180AF5"/>
    <w:rsid w:val="00181665"/>
    <w:rsid w:val="00183129"/>
    <w:rsid w:val="00185E4C"/>
    <w:rsid w:val="001866DE"/>
    <w:rsid w:val="00186798"/>
    <w:rsid w:val="00190AB9"/>
    <w:rsid w:val="00190E05"/>
    <w:rsid w:val="0019291F"/>
    <w:rsid w:val="00193227"/>
    <w:rsid w:val="00193D03"/>
    <w:rsid w:val="001949D3"/>
    <w:rsid w:val="00194A31"/>
    <w:rsid w:val="001A0152"/>
    <w:rsid w:val="001A2DEC"/>
    <w:rsid w:val="001A4338"/>
    <w:rsid w:val="001B0156"/>
    <w:rsid w:val="001B5172"/>
    <w:rsid w:val="001C0C5F"/>
    <w:rsid w:val="001C0C6A"/>
    <w:rsid w:val="001C183F"/>
    <w:rsid w:val="001C2453"/>
    <w:rsid w:val="001C6E5B"/>
    <w:rsid w:val="001D00E6"/>
    <w:rsid w:val="001D3CAE"/>
    <w:rsid w:val="001D552D"/>
    <w:rsid w:val="001D5B52"/>
    <w:rsid w:val="001D6540"/>
    <w:rsid w:val="001D7C38"/>
    <w:rsid w:val="001E3219"/>
    <w:rsid w:val="001E3316"/>
    <w:rsid w:val="001F6A3E"/>
    <w:rsid w:val="002024CF"/>
    <w:rsid w:val="0020550B"/>
    <w:rsid w:val="002065A4"/>
    <w:rsid w:val="00211488"/>
    <w:rsid w:val="002116D6"/>
    <w:rsid w:val="00211FAA"/>
    <w:rsid w:val="00216100"/>
    <w:rsid w:val="00216448"/>
    <w:rsid w:val="0022023B"/>
    <w:rsid w:val="00220340"/>
    <w:rsid w:val="0022195F"/>
    <w:rsid w:val="00222E7F"/>
    <w:rsid w:val="00231095"/>
    <w:rsid w:val="00231990"/>
    <w:rsid w:val="00242761"/>
    <w:rsid w:val="00245512"/>
    <w:rsid w:val="0024557D"/>
    <w:rsid w:val="00245701"/>
    <w:rsid w:val="0025007D"/>
    <w:rsid w:val="0025008D"/>
    <w:rsid w:val="00250358"/>
    <w:rsid w:val="002503D7"/>
    <w:rsid w:val="0025113E"/>
    <w:rsid w:val="00252244"/>
    <w:rsid w:val="00253076"/>
    <w:rsid w:val="00253A22"/>
    <w:rsid w:val="00260392"/>
    <w:rsid w:val="00263009"/>
    <w:rsid w:val="00264000"/>
    <w:rsid w:val="002650CD"/>
    <w:rsid w:val="0027039E"/>
    <w:rsid w:val="00270A67"/>
    <w:rsid w:val="00270D1A"/>
    <w:rsid w:val="00270FDD"/>
    <w:rsid w:val="0027272B"/>
    <w:rsid w:val="0027484B"/>
    <w:rsid w:val="00275737"/>
    <w:rsid w:val="00275C75"/>
    <w:rsid w:val="00276926"/>
    <w:rsid w:val="00276CE8"/>
    <w:rsid w:val="002779BC"/>
    <w:rsid w:val="00281201"/>
    <w:rsid w:val="00281777"/>
    <w:rsid w:val="00281A1E"/>
    <w:rsid w:val="00281ACF"/>
    <w:rsid w:val="00281F0A"/>
    <w:rsid w:val="00283A7C"/>
    <w:rsid w:val="00283F7B"/>
    <w:rsid w:val="002870AA"/>
    <w:rsid w:val="00290124"/>
    <w:rsid w:val="00291692"/>
    <w:rsid w:val="00292492"/>
    <w:rsid w:val="00294273"/>
    <w:rsid w:val="00294A4F"/>
    <w:rsid w:val="00296C03"/>
    <w:rsid w:val="002A1124"/>
    <w:rsid w:val="002A2A2C"/>
    <w:rsid w:val="002A3C5C"/>
    <w:rsid w:val="002A5DB8"/>
    <w:rsid w:val="002A7D74"/>
    <w:rsid w:val="002B2501"/>
    <w:rsid w:val="002B5FE5"/>
    <w:rsid w:val="002B75F5"/>
    <w:rsid w:val="002C102E"/>
    <w:rsid w:val="002C24C5"/>
    <w:rsid w:val="002C25B2"/>
    <w:rsid w:val="002C398F"/>
    <w:rsid w:val="002C6DA0"/>
    <w:rsid w:val="002D0584"/>
    <w:rsid w:val="002D0A51"/>
    <w:rsid w:val="002D0C2E"/>
    <w:rsid w:val="002D2705"/>
    <w:rsid w:val="002D388A"/>
    <w:rsid w:val="002D3C3E"/>
    <w:rsid w:val="002D3C48"/>
    <w:rsid w:val="002D4B05"/>
    <w:rsid w:val="002D7CE3"/>
    <w:rsid w:val="002E0E64"/>
    <w:rsid w:val="002E6EF6"/>
    <w:rsid w:val="002F1227"/>
    <w:rsid w:val="002F1937"/>
    <w:rsid w:val="002F23C5"/>
    <w:rsid w:val="002F40E5"/>
    <w:rsid w:val="002F4391"/>
    <w:rsid w:val="002F4F9B"/>
    <w:rsid w:val="003004FC"/>
    <w:rsid w:val="00301F55"/>
    <w:rsid w:val="00305C09"/>
    <w:rsid w:val="00307C72"/>
    <w:rsid w:val="00307F24"/>
    <w:rsid w:val="003115A6"/>
    <w:rsid w:val="00311DDB"/>
    <w:rsid w:val="0031524F"/>
    <w:rsid w:val="00316DE5"/>
    <w:rsid w:val="003217A3"/>
    <w:rsid w:val="00323334"/>
    <w:rsid w:val="0032397F"/>
    <w:rsid w:val="00324004"/>
    <w:rsid w:val="00324842"/>
    <w:rsid w:val="0033247B"/>
    <w:rsid w:val="0033569A"/>
    <w:rsid w:val="0033781C"/>
    <w:rsid w:val="00341137"/>
    <w:rsid w:val="0034522F"/>
    <w:rsid w:val="003474A8"/>
    <w:rsid w:val="00355055"/>
    <w:rsid w:val="0035723A"/>
    <w:rsid w:val="003621DE"/>
    <w:rsid w:val="00364946"/>
    <w:rsid w:val="00366EBA"/>
    <w:rsid w:val="00366FBD"/>
    <w:rsid w:val="00371529"/>
    <w:rsid w:val="00371AA6"/>
    <w:rsid w:val="00372EAC"/>
    <w:rsid w:val="0037302F"/>
    <w:rsid w:val="003742F5"/>
    <w:rsid w:val="003743CF"/>
    <w:rsid w:val="0037489F"/>
    <w:rsid w:val="0037695F"/>
    <w:rsid w:val="00376A98"/>
    <w:rsid w:val="00376C63"/>
    <w:rsid w:val="00380ECE"/>
    <w:rsid w:val="00380ED2"/>
    <w:rsid w:val="003818C0"/>
    <w:rsid w:val="00382768"/>
    <w:rsid w:val="0038299A"/>
    <w:rsid w:val="0038490D"/>
    <w:rsid w:val="00391460"/>
    <w:rsid w:val="00392831"/>
    <w:rsid w:val="00395D66"/>
    <w:rsid w:val="0039729E"/>
    <w:rsid w:val="003974C7"/>
    <w:rsid w:val="00397B4D"/>
    <w:rsid w:val="003A0200"/>
    <w:rsid w:val="003A2D3D"/>
    <w:rsid w:val="003A32A0"/>
    <w:rsid w:val="003A3B1C"/>
    <w:rsid w:val="003B0BA7"/>
    <w:rsid w:val="003B29CA"/>
    <w:rsid w:val="003B2C59"/>
    <w:rsid w:val="003B3C1B"/>
    <w:rsid w:val="003B3D53"/>
    <w:rsid w:val="003B4287"/>
    <w:rsid w:val="003B4C11"/>
    <w:rsid w:val="003B7D36"/>
    <w:rsid w:val="003C05E6"/>
    <w:rsid w:val="003C3A8B"/>
    <w:rsid w:val="003C623D"/>
    <w:rsid w:val="003D0E88"/>
    <w:rsid w:val="003D18D5"/>
    <w:rsid w:val="003D30B0"/>
    <w:rsid w:val="003D67CA"/>
    <w:rsid w:val="003D6888"/>
    <w:rsid w:val="003D76AB"/>
    <w:rsid w:val="003E45A2"/>
    <w:rsid w:val="003F00AA"/>
    <w:rsid w:val="003F0448"/>
    <w:rsid w:val="003F0D54"/>
    <w:rsid w:val="003F1292"/>
    <w:rsid w:val="003F1DCF"/>
    <w:rsid w:val="003F2F3F"/>
    <w:rsid w:val="003F2FC8"/>
    <w:rsid w:val="003F3104"/>
    <w:rsid w:val="003F3DD5"/>
    <w:rsid w:val="003F447A"/>
    <w:rsid w:val="003F5CD5"/>
    <w:rsid w:val="00401BA7"/>
    <w:rsid w:val="00402E17"/>
    <w:rsid w:val="00403833"/>
    <w:rsid w:val="004046E1"/>
    <w:rsid w:val="00410B14"/>
    <w:rsid w:val="004132BB"/>
    <w:rsid w:val="00414C98"/>
    <w:rsid w:val="00414DE3"/>
    <w:rsid w:val="00416CAC"/>
    <w:rsid w:val="00417558"/>
    <w:rsid w:val="00422497"/>
    <w:rsid w:val="00422BA4"/>
    <w:rsid w:val="00422FD5"/>
    <w:rsid w:val="00423BB7"/>
    <w:rsid w:val="00425684"/>
    <w:rsid w:val="004302F4"/>
    <w:rsid w:val="00432208"/>
    <w:rsid w:val="004341EA"/>
    <w:rsid w:val="00434BAB"/>
    <w:rsid w:val="00435C53"/>
    <w:rsid w:val="0043608D"/>
    <w:rsid w:val="00437405"/>
    <w:rsid w:val="00441578"/>
    <w:rsid w:val="0044526A"/>
    <w:rsid w:val="00450D88"/>
    <w:rsid w:val="00452AE7"/>
    <w:rsid w:val="00452C0C"/>
    <w:rsid w:val="00454EBD"/>
    <w:rsid w:val="00455040"/>
    <w:rsid w:val="00455190"/>
    <w:rsid w:val="004558A0"/>
    <w:rsid w:val="0045745D"/>
    <w:rsid w:val="00460F7D"/>
    <w:rsid w:val="00462635"/>
    <w:rsid w:val="00462AC3"/>
    <w:rsid w:val="0046345F"/>
    <w:rsid w:val="00463690"/>
    <w:rsid w:val="00463E6E"/>
    <w:rsid w:val="004643A9"/>
    <w:rsid w:val="00467509"/>
    <w:rsid w:val="00467DB0"/>
    <w:rsid w:val="00472470"/>
    <w:rsid w:val="00472737"/>
    <w:rsid w:val="00473511"/>
    <w:rsid w:val="00473FA7"/>
    <w:rsid w:val="004741E9"/>
    <w:rsid w:val="004742F7"/>
    <w:rsid w:val="004749C9"/>
    <w:rsid w:val="004749F6"/>
    <w:rsid w:val="00476BEA"/>
    <w:rsid w:val="004804EB"/>
    <w:rsid w:val="0048089D"/>
    <w:rsid w:val="00484F17"/>
    <w:rsid w:val="004878F0"/>
    <w:rsid w:val="004917D4"/>
    <w:rsid w:val="00491B44"/>
    <w:rsid w:val="004929A6"/>
    <w:rsid w:val="00493E18"/>
    <w:rsid w:val="00497965"/>
    <w:rsid w:val="00497B36"/>
    <w:rsid w:val="004A3BB7"/>
    <w:rsid w:val="004A4BB7"/>
    <w:rsid w:val="004A5CBA"/>
    <w:rsid w:val="004B13DC"/>
    <w:rsid w:val="004B344F"/>
    <w:rsid w:val="004B3C8B"/>
    <w:rsid w:val="004B44F3"/>
    <w:rsid w:val="004B5C05"/>
    <w:rsid w:val="004C1B62"/>
    <w:rsid w:val="004C748E"/>
    <w:rsid w:val="004D0108"/>
    <w:rsid w:val="004D1C4E"/>
    <w:rsid w:val="004D2612"/>
    <w:rsid w:val="004D6797"/>
    <w:rsid w:val="004D67B0"/>
    <w:rsid w:val="004D7DA7"/>
    <w:rsid w:val="004D7E36"/>
    <w:rsid w:val="004E0431"/>
    <w:rsid w:val="004E0493"/>
    <w:rsid w:val="004E116B"/>
    <w:rsid w:val="004E2265"/>
    <w:rsid w:val="004E28C1"/>
    <w:rsid w:val="004F0862"/>
    <w:rsid w:val="004F2681"/>
    <w:rsid w:val="004F4243"/>
    <w:rsid w:val="004F44E6"/>
    <w:rsid w:val="004F44F1"/>
    <w:rsid w:val="004F5C76"/>
    <w:rsid w:val="004F76CD"/>
    <w:rsid w:val="005000E2"/>
    <w:rsid w:val="00501D8B"/>
    <w:rsid w:val="00501E1B"/>
    <w:rsid w:val="00506AF1"/>
    <w:rsid w:val="00511326"/>
    <w:rsid w:val="00511A87"/>
    <w:rsid w:val="00514638"/>
    <w:rsid w:val="00514727"/>
    <w:rsid w:val="00514EF2"/>
    <w:rsid w:val="00515355"/>
    <w:rsid w:val="00515D2F"/>
    <w:rsid w:val="0051603D"/>
    <w:rsid w:val="00520372"/>
    <w:rsid w:val="00521CAC"/>
    <w:rsid w:val="00522302"/>
    <w:rsid w:val="00524DC1"/>
    <w:rsid w:val="00525188"/>
    <w:rsid w:val="00527298"/>
    <w:rsid w:val="00527ABB"/>
    <w:rsid w:val="00527EAE"/>
    <w:rsid w:val="005309DA"/>
    <w:rsid w:val="0053160C"/>
    <w:rsid w:val="00533109"/>
    <w:rsid w:val="00536565"/>
    <w:rsid w:val="00536D6D"/>
    <w:rsid w:val="00537E59"/>
    <w:rsid w:val="00545AB8"/>
    <w:rsid w:val="00545CC0"/>
    <w:rsid w:val="0054614F"/>
    <w:rsid w:val="005478E4"/>
    <w:rsid w:val="00547E0E"/>
    <w:rsid w:val="0055005C"/>
    <w:rsid w:val="00554349"/>
    <w:rsid w:val="0055460E"/>
    <w:rsid w:val="00554A86"/>
    <w:rsid w:val="005606A8"/>
    <w:rsid w:val="0056138F"/>
    <w:rsid w:val="00563B74"/>
    <w:rsid w:val="0056481B"/>
    <w:rsid w:val="0056572A"/>
    <w:rsid w:val="00565BC4"/>
    <w:rsid w:val="0056660A"/>
    <w:rsid w:val="0056719B"/>
    <w:rsid w:val="00570FEA"/>
    <w:rsid w:val="005712C5"/>
    <w:rsid w:val="00571829"/>
    <w:rsid w:val="00571E67"/>
    <w:rsid w:val="00573B21"/>
    <w:rsid w:val="00574C28"/>
    <w:rsid w:val="00577F3C"/>
    <w:rsid w:val="00582CD1"/>
    <w:rsid w:val="00583387"/>
    <w:rsid w:val="00586585"/>
    <w:rsid w:val="00586B05"/>
    <w:rsid w:val="00587231"/>
    <w:rsid w:val="005905C1"/>
    <w:rsid w:val="00594737"/>
    <w:rsid w:val="005964F1"/>
    <w:rsid w:val="00596D4E"/>
    <w:rsid w:val="00596DB6"/>
    <w:rsid w:val="005A21FE"/>
    <w:rsid w:val="005A50F3"/>
    <w:rsid w:val="005A537E"/>
    <w:rsid w:val="005A7B6A"/>
    <w:rsid w:val="005B248B"/>
    <w:rsid w:val="005B53AB"/>
    <w:rsid w:val="005B5677"/>
    <w:rsid w:val="005B6F7D"/>
    <w:rsid w:val="005B7C16"/>
    <w:rsid w:val="005C4FC8"/>
    <w:rsid w:val="005C5AF6"/>
    <w:rsid w:val="005C6B4C"/>
    <w:rsid w:val="005D4205"/>
    <w:rsid w:val="005D46FA"/>
    <w:rsid w:val="005D4C3A"/>
    <w:rsid w:val="005D7704"/>
    <w:rsid w:val="005D7B54"/>
    <w:rsid w:val="005E48C0"/>
    <w:rsid w:val="005E5291"/>
    <w:rsid w:val="005E6A37"/>
    <w:rsid w:val="005E6C83"/>
    <w:rsid w:val="005E76D9"/>
    <w:rsid w:val="005E7901"/>
    <w:rsid w:val="005E7BCA"/>
    <w:rsid w:val="005F1B41"/>
    <w:rsid w:val="005F1EAA"/>
    <w:rsid w:val="005F2B07"/>
    <w:rsid w:val="005F5706"/>
    <w:rsid w:val="005F7219"/>
    <w:rsid w:val="00603AF3"/>
    <w:rsid w:val="0060409A"/>
    <w:rsid w:val="00604190"/>
    <w:rsid w:val="0060440B"/>
    <w:rsid w:val="00604773"/>
    <w:rsid w:val="00606BDF"/>
    <w:rsid w:val="00607B08"/>
    <w:rsid w:val="006104EF"/>
    <w:rsid w:val="00611C12"/>
    <w:rsid w:val="0061322C"/>
    <w:rsid w:val="00616ED9"/>
    <w:rsid w:val="006172A6"/>
    <w:rsid w:val="00622A16"/>
    <w:rsid w:val="006262B8"/>
    <w:rsid w:val="0063010D"/>
    <w:rsid w:val="006302C4"/>
    <w:rsid w:val="006309AC"/>
    <w:rsid w:val="00630BA8"/>
    <w:rsid w:val="00631785"/>
    <w:rsid w:val="00635FEF"/>
    <w:rsid w:val="00636E76"/>
    <w:rsid w:val="0063714D"/>
    <w:rsid w:val="00642BC7"/>
    <w:rsid w:val="006448ED"/>
    <w:rsid w:val="00644E0F"/>
    <w:rsid w:val="00645A04"/>
    <w:rsid w:val="006466E5"/>
    <w:rsid w:val="00651A48"/>
    <w:rsid w:val="006521B4"/>
    <w:rsid w:val="00653B53"/>
    <w:rsid w:val="0065436F"/>
    <w:rsid w:val="006547EE"/>
    <w:rsid w:val="00654DC3"/>
    <w:rsid w:val="00662EE6"/>
    <w:rsid w:val="0066447E"/>
    <w:rsid w:val="006649D0"/>
    <w:rsid w:val="00666574"/>
    <w:rsid w:val="006703CC"/>
    <w:rsid w:val="00672654"/>
    <w:rsid w:val="00672F3C"/>
    <w:rsid w:val="006760B0"/>
    <w:rsid w:val="00677147"/>
    <w:rsid w:val="00681498"/>
    <w:rsid w:val="00682A34"/>
    <w:rsid w:val="00683D2C"/>
    <w:rsid w:val="00685B11"/>
    <w:rsid w:val="0068609E"/>
    <w:rsid w:val="0068691E"/>
    <w:rsid w:val="0069070A"/>
    <w:rsid w:val="006908A2"/>
    <w:rsid w:val="00695685"/>
    <w:rsid w:val="006965AF"/>
    <w:rsid w:val="00697117"/>
    <w:rsid w:val="006A0296"/>
    <w:rsid w:val="006A3C5B"/>
    <w:rsid w:val="006A3D36"/>
    <w:rsid w:val="006A563F"/>
    <w:rsid w:val="006A68E3"/>
    <w:rsid w:val="006A72AA"/>
    <w:rsid w:val="006A7F1D"/>
    <w:rsid w:val="006B17F8"/>
    <w:rsid w:val="006B21FA"/>
    <w:rsid w:val="006B2202"/>
    <w:rsid w:val="006B340A"/>
    <w:rsid w:val="006B3B6A"/>
    <w:rsid w:val="006B510E"/>
    <w:rsid w:val="006B629A"/>
    <w:rsid w:val="006B6FC8"/>
    <w:rsid w:val="006C4021"/>
    <w:rsid w:val="006C457E"/>
    <w:rsid w:val="006C4DD6"/>
    <w:rsid w:val="006D00D5"/>
    <w:rsid w:val="006D2D26"/>
    <w:rsid w:val="006D6945"/>
    <w:rsid w:val="006E2038"/>
    <w:rsid w:val="006E2487"/>
    <w:rsid w:val="006E3404"/>
    <w:rsid w:val="006E370B"/>
    <w:rsid w:val="006E384D"/>
    <w:rsid w:val="006E38D0"/>
    <w:rsid w:val="006E3F1C"/>
    <w:rsid w:val="006E5589"/>
    <w:rsid w:val="006F0F72"/>
    <w:rsid w:val="006F164F"/>
    <w:rsid w:val="006F3F9A"/>
    <w:rsid w:val="006F5ECA"/>
    <w:rsid w:val="006F5F02"/>
    <w:rsid w:val="006F7BA6"/>
    <w:rsid w:val="00702DFC"/>
    <w:rsid w:val="007043C5"/>
    <w:rsid w:val="007157C7"/>
    <w:rsid w:val="0072475A"/>
    <w:rsid w:val="00727262"/>
    <w:rsid w:val="00727E3F"/>
    <w:rsid w:val="007359B9"/>
    <w:rsid w:val="007365D4"/>
    <w:rsid w:val="0073745D"/>
    <w:rsid w:val="00742874"/>
    <w:rsid w:val="0075388D"/>
    <w:rsid w:val="00754DE9"/>
    <w:rsid w:val="00756897"/>
    <w:rsid w:val="00757354"/>
    <w:rsid w:val="0076018A"/>
    <w:rsid w:val="007631C9"/>
    <w:rsid w:val="00763C25"/>
    <w:rsid w:val="0076407B"/>
    <w:rsid w:val="00764FF2"/>
    <w:rsid w:val="00765BAB"/>
    <w:rsid w:val="00765ECE"/>
    <w:rsid w:val="00766C72"/>
    <w:rsid w:val="007674CA"/>
    <w:rsid w:val="00772346"/>
    <w:rsid w:val="00776899"/>
    <w:rsid w:val="00776B13"/>
    <w:rsid w:val="007773CF"/>
    <w:rsid w:val="0078044F"/>
    <w:rsid w:val="007806D1"/>
    <w:rsid w:val="007868FB"/>
    <w:rsid w:val="00790705"/>
    <w:rsid w:val="00790BAA"/>
    <w:rsid w:val="00790CAE"/>
    <w:rsid w:val="00791B98"/>
    <w:rsid w:val="00792596"/>
    <w:rsid w:val="0079334C"/>
    <w:rsid w:val="00793392"/>
    <w:rsid w:val="00794460"/>
    <w:rsid w:val="007A00B1"/>
    <w:rsid w:val="007A0CEC"/>
    <w:rsid w:val="007A284E"/>
    <w:rsid w:val="007A389F"/>
    <w:rsid w:val="007A39F8"/>
    <w:rsid w:val="007A3ACB"/>
    <w:rsid w:val="007A5C8C"/>
    <w:rsid w:val="007A5E43"/>
    <w:rsid w:val="007A6D2C"/>
    <w:rsid w:val="007A73FC"/>
    <w:rsid w:val="007B6379"/>
    <w:rsid w:val="007C0093"/>
    <w:rsid w:val="007C0CB6"/>
    <w:rsid w:val="007C0F69"/>
    <w:rsid w:val="007C3492"/>
    <w:rsid w:val="007C6168"/>
    <w:rsid w:val="007C6E42"/>
    <w:rsid w:val="007D467F"/>
    <w:rsid w:val="007D4DE3"/>
    <w:rsid w:val="007D5197"/>
    <w:rsid w:val="007D6B9B"/>
    <w:rsid w:val="007D74C4"/>
    <w:rsid w:val="007E4ABD"/>
    <w:rsid w:val="007E67CF"/>
    <w:rsid w:val="007E6F5D"/>
    <w:rsid w:val="007F0692"/>
    <w:rsid w:val="007F101F"/>
    <w:rsid w:val="007F2375"/>
    <w:rsid w:val="007F4231"/>
    <w:rsid w:val="007F58FA"/>
    <w:rsid w:val="007F59A4"/>
    <w:rsid w:val="007F6E92"/>
    <w:rsid w:val="007F75D2"/>
    <w:rsid w:val="00801E82"/>
    <w:rsid w:val="00802ED8"/>
    <w:rsid w:val="00803632"/>
    <w:rsid w:val="00804CFE"/>
    <w:rsid w:val="0080509C"/>
    <w:rsid w:val="008052C4"/>
    <w:rsid w:val="00806410"/>
    <w:rsid w:val="00810390"/>
    <w:rsid w:val="00811581"/>
    <w:rsid w:val="00811BBB"/>
    <w:rsid w:val="00813A48"/>
    <w:rsid w:val="00813EE1"/>
    <w:rsid w:val="00814453"/>
    <w:rsid w:val="0081510B"/>
    <w:rsid w:val="0081798E"/>
    <w:rsid w:val="00821FA3"/>
    <w:rsid w:val="00830107"/>
    <w:rsid w:val="00830A04"/>
    <w:rsid w:val="008332A6"/>
    <w:rsid w:val="008347B3"/>
    <w:rsid w:val="008360BA"/>
    <w:rsid w:val="008366B7"/>
    <w:rsid w:val="00842AB7"/>
    <w:rsid w:val="008439AD"/>
    <w:rsid w:val="00844DCC"/>
    <w:rsid w:val="00846907"/>
    <w:rsid w:val="008501B0"/>
    <w:rsid w:val="00850F07"/>
    <w:rsid w:val="00852B1C"/>
    <w:rsid w:val="00852D20"/>
    <w:rsid w:val="00853993"/>
    <w:rsid w:val="008544B3"/>
    <w:rsid w:val="00854BA4"/>
    <w:rsid w:val="008600EF"/>
    <w:rsid w:val="00860391"/>
    <w:rsid w:val="00862C61"/>
    <w:rsid w:val="00865C12"/>
    <w:rsid w:val="00871358"/>
    <w:rsid w:val="00872938"/>
    <w:rsid w:val="008729F3"/>
    <w:rsid w:val="0087607A"/>
    <w:rsid w:val="00876EF5"/>
    <w:rsid w:val="0087714D"/>
    <w:rsid w:val="00880A10"/>
    <w:rsid w:val="00880B8B"/>
    <w:rsid w:val="00881961"/>
    <w:rsid w:val="0088346B"/>
    <w:rsid w:val="00883A19"/>
    <w:rsid w:val="00884A8F"/>
    <w:rsid w:val="008856D2"/>
    <w:rsid w:val="00891881"/>
    <w:rsid w:val="00892276"/>
    <w:rsid w:val="00894B5C"/>
    <w:rsid w:val="00894B8C"/>
    <w:rsid w:val="008976B2"/>
    <w:rsid w:val="008A1976"/>
    <w:rsid w:val="008A1C4B"/>
    <w:rsid w:val="008A351B"/>
    <w:rsid w:val="008A5C7C"/>
    <w:rsid w:val="008B1E64"/>
    <w:rsid w:val="008B4D84"/>
    <w:rsid w:val="008B5125"/>
    <w:rsid w:val="008B5B1A"/>
    <w:rsid w:val="008B780E"/>
    <w:rsid w:val="008C2AAE"/>
    <w:rsid w:val="008C2EB9"/>
    <w:rsid w:val="008C4624"/>
    <w:rsid w:val="008D128E"/>
    <w:rsid w:val="008D3CF1"/>
    <w:rsid w:val="008D5C0F"/>
    <w:rsid w:val="008E44E6"/>
    <w:rsid w:val="008E64BF"/>
    <w:rsid w:val="008E77DC"/>
    <w:rsid w:val="008F01F0"/>
    <w:rsid w:val="008F05B2"/>
    <w:rsid w:val="008F061A"/>
    <w:rsid w:val="008F24A1"/>
    <w:rsid w:val="008F24C1"/>
    <w:rsid w:val="008F6633"/>
    <w:rsid w:val="009005DF"/>
    <w:rsid w:val="009015CA"/>
    <w:rsid w:val="00903C4B"/>
    <w:rsid w:val="00903DD9"/>
    <w:rsid w:val="0090537E"/>
    <w:rsid w:val="00905BB7"/>
    <w:rsid w:val="00905E9A"/>
    <w:rsid w:val="0090702E"/>
    <w:rsid w:val="00907CB8"/>
    <w:rsid w:val="00913415"/>
    <w:rsid w:val="0091458E"/>
    <w:rsid w:val="00914F91"/>
    <w:rsid w:val="009167FF"/>
    <w:rsid w:val="00927AB4"/>
    <w:rsid w:val="0093347C"/>
    <w:rsid w:val="00933853"/>
    <w:rsid w:val="00933B3F"/>
    <w:rsid w:val="0094196B"/>
    <w:rsid w:val="00941C08"/>
    <w:rsid w:val="00943758"/>
    <w:rsid w:val="009446CE"/>
    <w:rsid w:val="00945243"/>
    <w:rsid w:val="00945863"/>
    <w:rsid w:val="0094741A"/>
    <w:rsid w:val="00947F11"/>
    <w:rsid w:val="009503EA"/>
    <w:rsid w:val="00950738"/>
    <w:rsid w:val="009535C3"/>
    <w:rsid w:val="00957D6D"/>
    <w:rsid w:val="00961290"/>
    <w:rsid w:val="00962AE3"/>
    <w:rsid w:val="00964E02"/>
    <w:rsid w:val="00967031"/>
    <w:rsid w:val="009717A3"/>
    <w:rsid w:val="00973273"/>
    <w:rsid w:val="00975815"/>
    <w:rsid w:val="00975A0D"/>
    <w:rsid w:val="00976AA3"/>
    <w:rsid w:val="009774D2"/>
    <w:rsid w:val="00982384"/>
    <w:rsid w:val="00983E99"/>
    <w:rsid w:val="009848C2"/>
    <w:rsid w:val="00984F6C"/>
    <w:rsid w:val="00986956"/>
    <w:rsid w:val="00986FCE"/>
    <w:rsid w:val="00990D03"/>
    <w:rsid w:val="009942CB"/>
    <w:rsid w:val="009945F3"/>
    <w:rsid w:val="00995710"/>
    <w:rsid w:val="00996823"/>
    <w:rsid w:val="009976D7"/>
    <w:rsid w:val="00997C63"/>
    <w:rsid w:val="009A2722"/>
    <w:rsid w:val="009A4AD3"/>
    <w:rsid w:val="009A75EE"/>
    <w:rsid w:val="009A7E2E"/>
    <w:rsid w:val="009B006A"/>
    <w:rsid w:val="009B04A2"/>
    <w:rsid w:val="009B17A5"/>
    <w:rsid w:val="009B2D11"/>
    <w:rsid w:val="009B418F"/>
    <w:rsid w:val="009B5C20"/>
    <w:rsid w:val="009B70F2"/>
    <w:rsid w:val="009C0BBC"/>
    <w:rsid w:val="009C2CC4"/>
    <w:rsid w:val="009C6073"/>
    <w:rsid w:val="009C62B5"/>
    <w:rsid w:val="009C745A"/>
    <w:rsid w:val="009D204D"/>
    <w:rsid w:val="009D6FE7"/>
    <w:rsid w:val="009D7D75"/>
    <w:rsid w:val="009E119F"/>
    <w:rsid w:val="009E3846"/>
    <w:rsid w:val="009E3C7E"/>
    <w:rsid w:val="009E6003"/>
    <w:rsid w:val="009E7444"/>
    <w:rsid w:val="009F05BF"/>
    <w:rsid w:val="009F0A07"/>
    <w:rsid w:val="009F1994"/>
    <w:rsid w:val="009F2E37"/>
    <w:rsid w:val="009F303E"/>
    <w:rsid w:val="009F311F"/>
    <w:rsid w:val="009F4FB2"/>
    <w:rsid w:val="009F65A2"/>
    <w:rsid w:val="009F6DC5"/>
    <w:rsid w:val="009F7808"/>
    <w:rsid w:val="00A05498"/>
    <w:rsid w:val="00A05AD0"/>
    <w:rsid w:val="00A05C22"/>
    <w:rsid w:val="00A06DAB"/>
    <w:rsid w:val="00A07CE2"/>
    <w:rsid w:val="00A135E3"/>
    <w:rsid w:val="00A14B10"/>
    <w:rsid w:val="00A15720"/>
    <w:rsid w:val="00A160F0"/>
    <w:rsid w:val="00A1671E"/>
    <w:rsid w:val="00A20A52"/>
    <w:rsid w:val="00A216C9"/>
    <w:rsid w:val="00A2261D"/>
    <w:rsid w:val="00A22F75"/>
    <w:rsid w:val="00A23E71"/>
    <w:rsid w:val="00A261ED"/>
    <w:rsid w:val="00A27C94"/>
    <w:rsid w:val="00A30D60"/>
    <w:rsid w:val="00A31DE7"/>
    <w:rsid w:val="00A31DFF"/>
    <w:rsid w:val="00A3226E"/>
    <w:rsid w:val="00A341E8"/>
    <w:rsid w:val="00A36179"/>
    <w:rsid w:val="00A362B5"/>
    <w:rsid w:val="00A36BDB"/>
    <w:rsid w:val="00A41305"/>
    <w:rsid w:val="00A41C13"/>
    <w:rsid w:val="00A465DA"/>
    <w:rsid w:val="00A51C8A"/>
    <w:rsid w:val="00A531BF"/>
    <w:rsid w:val="00A55219"/>
    <w:rsid w:val="00A56112"/>
    <w:rsid w:val="00A570B8"/>
    <w:rsid w:val="00A574B4"/>
    <w:rsid w:val="00A60ADE"/>
    <w:rsid w:val="00A61F27"/>
    <w:rsid w:val="00A62A36"/>
    <w:rsid w:val="00A63192"/>
    <w:rsid w:val="00A64FD3"/>
    <w:rsid w:val="00A66FE8"/>
    <w:rsid w:val="00A678FB"/>
    <w:rsid w:val="00A67CDF"/>
    <w:rsid w:val="00A7273D"/>
    <w:rsid w:val="00A735E0"/>
    <w:rsid w:val="00A7586D"/>
    <w:rsid w:val="00A772A3"/>
    <w:rsid w:val="00A800A3"/>
    <w:rsid w:val="00A80577"/>
    <w:rsid w:val="00A84C84"/>
    <w:rsid w:val="00A84D30"/>
    <w:rsid w:val="00A84EFD"/>
    <w:rsid w:val="00A873F8"/>
    <w:rsid w:val="00A87572"/>
    <w:rsid w:val="00A908D7"/>
    <w:rsid w:val="00A92888"/>
    <w:rsid w:val="00A97A82"/>
    <w:rsid w:val="00AA0095"/>
    <w:rsid w:val="00AA1BAB"/>
    <w:rsid w:val="00AA3907"/>
    <w:rsid w:val="00AA448F"/>
    <w:rsid w:val="00AA4A28"/>
    <w:rsid w:val="00AA7144"/>
    <w:rsid w:val="00AB12F6"/>
    <w:rsid w:val="00AB2F52"/>
    <w:rsid w:val="00AB4194"/>
    <w:rsid w:val="00AB54A7"/>
    <w:rsid w:val="00AB731F"/>
    <w:rsid w:val="00AC00A0"/>
    <w:rsid w:val="00AC489F"/>
    <w:rsid w:val="00AC4EA0"/>
    <w:rsid w:val="00AC4EA7"/>
    <w:rsid w:val="00AC6A5F"/>
    <w:rsid w:val="00AC72DB"/>
    <w:rsid w:val="00AD1713"/>
    <w:rsid w:val="00AD1F69"/>
    <w:rsid w:val="00AD1FE2"/>
    <w:rsid w:val="00AD2D87"/>
    <w:rsid w:val="00AD53C4"/>
    <w:rsid w:val="00AE0F94"/>
    <w:rsid w:val="00AE1110"/>
    <w:rsid w:val="00AE1B20"/>
    <w:rsid w:val="00AE48A9"/>
    <w:rsid w:val="00AE7122"/>
    <w:rsid w:val="00AF0EB2"/>
    <w:rsid w:val="00AF2B50"/>
    <w:rsid w:val="00AF3339"/>
    <w:rsid w:val="00AF4467"/>
    <w:rsid w:val="00AF4B79"/>
    <w:rsid w:val="00AF5807"/>
    <w:rsid w:val="00AF6D64"/>
    <w:rsid w:val="00AF7487"/>
    <w:rsid w:val="00AF7C8B"/>
    <w:rsid w:val="00B005E1"/>
    <w:rsid w:val="00B012FE"/>
    <w:rsid w:val="00B01896"/>
    <w:rsid w:val="00B0192C"/>
    <w:rsid w:val="00B02987"/>
    <w:rsid w:val="00B05C8F"/>
    <w:rsid w:val="00B06CFE"/>
    <w:rsid w:val="00B07450"/>
    <w:rsid w:val="00B13357"/>
    <w:rsid w:val="00B15DF6"/>
    <w:rsid w:val="00B16261"/>
    <w:rsid w:val="00B21895"/>
    <w:rsid w:val="00B21D39"/>
    <w:rsid w:val="00B244DF"/>
    <w:rsid w:val="00B25079"/>
    <w:rsid w:val="00B26390"/>
    <w:rsid w:val="00B333F8"/>
    <w:rsid w:val="00B36FEF"/>
    <w:rsid w:val="00B40DBE"/>
    <w:rsid w:val="00B45AE4"/>
    <w:rsid w:val="00B45DC0"/>
    <w:rsid w:val="00B53848"/>
    <w:rsid w:val="00B57898"/>
    <w:rsid w:val="00B61331"/>
    <w:rsid w:val="00B64980"/>
    <w:rsid w:val="00B66ACA"/>
    <w:rsid w:val="00B679BA"/>
    <w:rsid w:val="00B70E0A"/>
    <w:rsid w:val="00B7196E"/>
    <w:rsid w:val="00B7222D"/>
    <w:rsid w:val="00B72F78"/>
    <w:rsid w:val="00B735B6"/>
    <w:rsid w:val="00B73D34"/>
    <w:rsid w:val="00B74670"/>
    <w:rsid w:val="00B75291"/>
    <w:rsid w:val="00B77655"/>
    <w:rsid w:val="00B80680"/>
    <w:rsid w:val="00B83705"/>
    <w:rsid w:val="00B84521"/>
    <w:rsid w:val="00B8574B"/>
    <w:rsid w:val="00B92120"/>
    <w:rsid w:val="00B93E7D"/>
    <w:rsid w:val="00B9400B"/>
    <w:rsid w:val="00B944CC"/>
    <w:rsid w:val="00B94DAD"/>
    <w:rsid w:val="00B95D9C"/>
    <w:rsid w:val="00B96A93"/>
    <w:rsid w:val="00BA0727"/>
    <w:rsid w:val="00BA1BE0"/>
    <w:rsid w:val="00BA1CCD"/>
    <w:rsid w:val="00BA3485"/>
    <w:rsid w:val="00BA5E8D"/>
    <w:rsid w:val="00BB2DB2"/>
    <w:rsid w:val="00BB3349"/>
    <w:rsid w:val="00BB3E96"/>
    <w:rsid w:val="00BB41B6"/>
    <w:rsid w:val="00BB43E9"/>
    <w:rsid w:val="00BB47EF"/>
    <w:rsid w:val="00BB49FB"/>
    <w:rsid w:val="00BB60A0"/>
    <w:rsid w:val="00BB6DBB"/>
    <w:rsid w:val="00BC225D"/>
    <w:rsid w:val="00BC2C7B"/>
    <w:rsid w:val="00BC3DB2"/>
    <w:rsid w:val="00BC6810"/>
    <w:rsid w:val="00BD1DE1"/>
    <w:rsid w:val="00BD1E82"/>
    <w:rsid w:val="00BD23DA"/>
    <w:rsid w:val="00BD4F4A"/>
    <w:rsid w:val="00BE114A"/>
    <w:rsid w:val="00BE19D9"/>
    <w:rsid w:val="00BE2ACC"/>
    <w:rsid w:val="00BE593D"/>
    <w:rsid w:val="00BE6600"/>
    <w:rsid w:val="00BE664B"/>
    <w:rsid w:val="00BE6AA4"/>
    <w:rsid w:val="00BF0967"/>
    <w:rsid w:val="00BF1893"/>
    <w:rsid w:val="00BF30D9"/>
    <w:rsid w:val="00BF3B73"/>
    <w:rsid w:val="00BF49A1"/>
    <w:rsid w:val="00BF5FA5"/>
    <w:rsid w:val="00BF782D"/>
    <w:rsid w:val="00C00667"/>
    <w:rsid w:val="00C019E5"/>
    <w:rsid w:val="00C032CC"/>
    <w:rsid w:val="00C05109"/>
    <w:rsid w:val="00C0530F"/>
    <w:rsid w:val="00C0698B"/>
    <w:rsid w:val="00C06F73"/>
    <w:rsid w:val="00C113A6"/>
    <w:rsid w:val="00C12137"/>
    <w:rsid w:val="00C14B17"/>
    <w:rsid w:val="00C14F2D"/>
    <w:rsid w:val="00C16484"/>
    <w:rsid w:val="00C16A02"/>
    <w:rsid w:val="00C207C4"/>
    <w:rsid w:val="00C22AF2"/>
    <w:rsid w:val="00C2380A"/>
    <w:rsid w:val="00C24670"/>
    <w:rsid w:val="00C260BA"/>
    <w:rsid w:val="00C274A5"/>
    <w:rsid w:val="00C27F39"/>
    <w:rsid w:val="00C30795"/>
    <w:rsid w:val="00C30E20"/>
    <w:rsid w:val="00C311CD"/>
    <w:rsid w:val="00C351C9"/>
    <w:rsid w:val="00C36E90"/>
    <w:rsid w:val="00C45A68"/>
    <w:rsid w:val="00C46FCF"/>
    <w:rsid w:val="00C50DFA"/>
    <w:rsid w:val="00C534E9"/>
    <w:rsid w:val="00C55C17"/>
    <w:rsid w:val="00C56BAD"/>
    <w:rsid w:val="00C6076F"/>
    <w:rsid w:val="00C62A08"/>
    <w:rsid w:val="00C668E1"/>
    <w:rsid w:val="00C6719B"/>
    <w:rsid w:val="00C712C1"/>
    <w:rsid w:val="00C72596"/>
    <w:rsid w:val="00C74F14"/>
    <w:rsid w:val="00C758AE"/>
    <w:rsid w:val="00C76553"/>
    <w:rsid w:val="00C767C7"/>
    <w:rsid w:val="00C81227"/>
    <w:rsid w:val="00C81F4D"/>
    <w:rsid w:val="00C829F7"/>
    <w:rsid w:val="00C82F40"/>
    <w:rsid w:val="00C8510C"/>
    <w:rsid w:val="00C86031"/>
    <w:rsid w:val="00C9564D"/>
    <w:rsid w:val="00C96D13"/>
    <w:rsid w:val="00C976B9"/>
    <w:rsid w:val="00CA022F"/>
    <w:rsid w:val="00CA0E28"/>
    <w:rsid w:val="00CA27C7"/>
    <w:rsid w:val="00CA30FA"/>
    <w:rsid w:val="00CA393B"/>
    <w:rsid w:val="00CA575E"/>
    <w:rsid w:val="00CA6D7E"/>
    <w:rsid w:val="00CA70D5"/>
    <w:rsid w:val="00CB2B9A"/>
    <w:rsid w:val="00CC3398"/>
    <w:rsid w:val="00CC3F8D"/>
    <w:rsid w:val="00CC51E1"/>
    <w:rsid w:val="00CC5F8F"/>
    <w:rsid w:val="00CC6226"/>
    <w:rsid w:val="00CC771C"/>
    <w:rsid w:val="00CD0AF1"/>
    <w:rsid w:val="00CE310C"/>
    <w:rsid w:val="00CE66C0"/>
    <w:rsid w:val="00CE68B5"/>
    <w:rsid w:val="00CE6CDA"/>
    <w:rsid w:val="00CF106D"/>
    <w:rsid w:val="00CF1132"/>
    <w:rsid w:val="00CF3528"/>
    <w:rsid w:val="00CF3950"/>
    <w:rsid w:val="00D008DB"/>
    <w:rsid w:val="00D010F9"/>
    <w:rsid w:val="00D03261"/>
    <w:rsid w:val="00D04037"/>
    <w:rsid w:val="00D05374"/>
    <w:rsid w:val="00D054DD"/>
    <w:rsid w:val="00D06DAF"/>
    <w:rsid w:val="00D10FBD"/>
    <w:rsid w:val="00D14016"/>
    <w:rsid w:val="00D14B94"/>
    <w:rsid w:val="00D16A6A"/>
    <w:rsid w:val="00D210CE"/>
    <w:rsid w:val="00D21C1C"/>
    <w:rsid w:val="00D23659"/>
    <w:rsid w:val="00D2404A"/>
    <w:rsid w:val="00D25A89"/>
    <w:rsid w:val="00D25B49"/>
    <w:rsid w:val="00D25E28"/>
    <w:rsid w:val="00D27C4C"/>
    <w:rsid w:val="00D314C2"/>
    <w:rsid w:val="00D33FAD"/>
    <w:rsid w:val="00D3402B"/>
    <w:rsid w:val="00D36B51"/>
    <w:rsid w:val="00D36FEC"/>
    <w:rsid w:val="00D37AD3"/>
    <w:rsid w:val="00D40206"/>
    <w:rsid w:val="00D4396D"/>
    <w:rsid w:val="00D455E9"/>
    <w:rsid w:val="00D45787"/>
    <w:rsid w:val="00D45DA2"/>
    <w:rsid w:val="00D46BED"/>
    <w:rsid w:val="00D57772"/>
    <w:rsid w:val="00D57CA0"/>
    <w:rsid w:val="00D61725"/>
    <w:rsid w:val="00D64458"/>
    <w:rsid w:val="00D650BB"/>
    <w:rsid w:val="00D65F9C"/>
    <w:rsid w:val="00D66561"/>
    <w:rsid w:val="00D6774D"/>
    <w:rsid w:val="00D75B8C"/>
    <w:rsid w:val="00D764CF"/>
    <w:rsid w:val="00D81824"/>
    <w:rsid w:val="00D85408"/>
    <w:rsid w:val="00D85464"/>
    <w:rsid w:val="00D85FA7"/>
    <w:rsid w:val="00D86236"/>
    <w:rsid w:val="00D8769A"/>
    <w:rsid w:val="00D9463E"/>
    <w:rsid w:val="00D94806"/>
    <w:rsid w:val="00D94A19"/>
    <w:rsid w:val="00D959F3"/>
    <w:rsid w:val="00D95E78"/>
    <w:rsid w:val="00DA010B"/>
    <w:rsid w:val="00DA04BC"/>
    <w:rsid w:val="00DA3F36"/>
    <w:rsid w:val="00DA4EFA"/>
    <w:rsid w:val="00DA779D"/>
    <w:rsid w:val="00DB158F"/>
    <w:rsid w:val="00DB4B8D"/>
    <w:rsid w:val="00DB4B93"/>
    <w:rsid w:val="00DB54AF"/>
    <w:rsid w:val="00DB56E0"/>
    <w:rsid w:val="00DB7505"/>
    <w:rsid w:val="00DC0444"/>
    <w:rsid w:val="00DC358B"/>
    <w:rsid w:val="00DC7F17"/>
    <w:rsid w:val="00DD2958"/>
    <w:rsid w:val="00DD3F23"/>
    <w:rsid w:val="00DD4773"/>
    <w:rsid w:val="00DD5513"/>
    <w:rsid w:val="00DD7643"/>
    <w:rsid w:val="00DE1BA0"/>
    <w:rsid w:val="00DE1C27"/>
    <w:rsid w:val="00DE1DDF"/>
    <w:rsid w:val="00DE367A"/>
    <w:rsid w:val="00DE4BB2"/>
    <w:rsid w:val="00DF0E3D"/>
    <w:rsid w:val="00DF34D7"/>
    <w:rsid w:val="00DF3A88"/>
    <w:rsid w:val="00DF570D"/>
    <w:rsid w:val="00DF685E"/>
    <w:rsid w:val="00E00CE9"/>
    <w:rsid w:val="00E04513"/>
    <w:rsid w:val="00E04900"/>
    <w:rsid w:val="00E0551C"/>
    <w:rsid w:val="00E06AB8"/>
    <w:rsid w:val="00E0739C"/>
    <w:rsid w:val="00E07512"/>
    <w:rsid w:val="00E112D2"/>
    <w:rsid w:val="00E127F1"/>
    <w:rsid w:val="00E12AE1"/>
    <w:rsid w:val="00E16A94"/>
    <w:rsid w:val="00E215BD"/>
    <w:rsid w:val="00E2754D"/>
    <w:rsid w:val="00E33556"/>
    <w:rsid w:val="00E33A0E"/>
    <w:rsid w:val="00E3433D"/>
    <w:rsid w:val="00E365F3"/>
    <w:rsid w:val="00E36A3E"/>
    <w:rsid w:val="00E3702F"/>
    <w:rsid w:val="00E418D6"/>
    <w:rsid w:val="00E4209B"/>
    <w:rsid w:val="00E431D0"/>
    <w:rsid w:val="00E43A7D"/>
    <w:rsid w:val="00E43FF6"/>
    <w:rsid w:val="00E44219"/>
    <w:rsid w:val="00E45785"/>
    <w:rsid w:val="00E4604F"/>
    <w:rsid w:val="00E47E79"/>
    <w:rsid w:val="00E500A2"/>
    <w:rsid w:val="00E56981"/>
    <w:rsid w:val="00E57ED6"/>
    <w:rsid w:val="00E6014E"/>
    <w:rsid w:val="00E61F15"/>
    <w:rsid w:val="00E62E13"/>
    <w:rsid w:val="00E62FDB"/>
    <w:rsid w:val="00E6495C"/>
    <w:rsid w:val="00E64AF8"/>
    <w:rsid w:val="00E72F12"/>
    <w:rsid w:val="00E7573A"/>
    <w:rsid w:val="00E76814"/>
    <w:rsid w:val="00E80EE1"/>
    <w:rsid w:val="00E81830"/>
    <w:rsid w:val="00E82A9F"/>
    <w:rsid w:val="00E848A7"/>
    <w:rsid w:val="00E865DA"/>
    <w:rsid w:val="00E932FC"/>
    <w:rsid w:val="00E9346F"/>
    <w:rsid w:val="00E93B62"/>
    <w:rsid w:val="00E93FF9"/>
    <w:rsid w:val="00E94359"/>
    <w:rsid w:val="00E94736"/>
    <w:rsid w:val="00EA21CD"/>
    <w:rsid w:val="00EA35D5"/>
    <w:rsid w:val="00EA4216"/>
    <w:rsid w:val="00EA443C"/>
    <w:rsid w:val="00EA4FBB"/>
    <w:rsid w:val="00EA6A07"/>
    <w:rsid w:val="00EA7610"/>
    <w:rsid w:val="00EA7CBE"/>
    <w:rsid w:val="00EB7D1F"/>
    <w:rsid w:val="00EC2FF6"/>
    <w:rsid w:val="00EC5387"/>
    <w:rsid w:val="00EC5DB1"/>
    <w:rsid w:val="00EC5E02"/>
    <w:rsid w:val="00ED0D0B"/>
    <w:rsid w:val="00ED0D68"/>
    <w:rsid w:val="00ED17BC"/>
    <w:rsid w:val="00ED201E"/>
    <w:rsid w:val="00ED350C"/>
    <w:rsid w:val="00ED3998"/>
    <w:rsid w:val="00ED6ED6"/>
    <w:rsid w:val="00ED74D6"/>
    <w:rsid w:val="00EE0CC9"/>
    <w:rsid w:val="00EE2E59"/>
    <w:rsid w:val="00EE2E6A"/>
    <w:rsid w:val="00EE358F"/>
    <w:rsid w:val="00EE6686"/>
    <w:rsid w:val="00EE7173"/>
    <w:rsid w:val="00EF0545"/>
    <w:rsid w:val="00EF0831"/>
    <w:rsid w:val="00EF2973"/>
    <w:rsid w:val="00EF2F03"/>
    <w:rsid w:val="00EF687B"/>
    <w:rsid w:val="00F01C6B"/>
    <w:rsid w:val="00F0309F"/>
    <w:rsid w:val="00F043E0"/>
    <w:rsid w:val="00F05D81"/>
    <w:rsid w:val="00F05D83"/>
    <w:rsid w:val="00F104AB"/>
    <w:rsid w:val="00F1366A"/>
    <w:rsid w:val="00F15D89"/>
    <w:rsid w:val="00F162AC"/>
    <w:rsid w:val="00F1712B"/>
    <w:rsid w:val="00F20C89"/>
    <w:rsid w:val="00F20DB9"/>
    <w:rsid w:val="00F211C2"/>
    <w:rsid w:val="00F212D1"/>
    <w:rsid w:val="00F219B1"/>
    <w:rsid w:val="00F23B34"/>
    <w:rsid w:val="00F23DC2"/>
    <w:rsid w:val="00F24878"/>
    <w:rsid w:val="00F264B8"/>
    <w:rsid w:val="00F276BB"/>
    <w:rsid w:val="00F307A8"/>
    <w:rsid w:val="00F360CA"/>
    <w:rsid w:val="00F40451"/>
    <w:rsid w:val="00F40A31"/>
    <w:rsid w:val="00F424FD"/>
    <w:rsid w:val="00F446E6"/>
    <w:rsid w:val="00F50A29"/>
    <w:rsid w:val="00F52B66"/>
    <w:rsid w:val="00F52E7E"/>
    <w:rsid w:val="00F5300A"/>
    <w:rsid w:val="00F53699"/>
    <w:rsid w:val="00F538C5"/>
    <w:rsid w:val="00F54CCC"/>
    <w:rsid w:val="00F57251"/>
    <w:rsid w:val="00F600F6"/>
    <w:rsid w:val="00F60EC2"/>
    <w:rsid w:val="00F633DE"/>
    <w:rsid w:val="00F66919"/>
    <w:rsid w:val="00F67802"/>
    <w:rsid w:val="00F753B8"/>
    <w:rsid w:val="00F7587C"/>
    <w:rsid w:val="00F769C5"/>
    <w:rsid w:val="00F80BB9"/>
    <w:rsid w:val="00F80F1A"/>
    <w:rsid w:val="00F829BC"/>
    <w:rsid w:val="00F82B73"/>
    <w:rsid w:val="00F82E17"/>
    <w:rsid w:val="00F83145"/>
    <w:rsid w:val="00F83230"/>
    <w:rsid w:val="00F83B51"/>
    <w:rsid w:val="00F845B9"/>
    <w:rsid w:val="00F91C04"/>
    <w:rsid w:val="00F932DB"/>
    <w:rsid w:val="00F952AE"/>
    <w:rsid w:val="00F96784"/>
    <w:rsid w:val="00F9728E"/>
    <w:rsid w:val="00FA0E2E"/>
    <w:rsid w:val="00FA45AD"/>
    <w:rsid w:val="00FA4EDB"/>
    <w:rsid w:val="00FB0780"/>
    <w:rsid w:val="00FB14FA"/>
    <w:rsid w:val="00FB367E"/>
    <w:rsid w:val="00FB3CE6"/>
    <w:rsid w:val="00FB4009"/>
    <w:rsid w:val="00FB553C"/>
    <w:rsid w:val="00FB6184"/>
    <w:rsid w:val="00FB6D20"/>
    <w:rsid w:val="00FB719A"/>
    <w:rsid w:val="00FC137A"/>
    <w:rsid w:val="00FC16DA"/>
    <w:rsid w:val="00FC22F8"/>
    <w:rsid w:val="00FC5378"/>
    <w:rsid w:val="00FC70FF"/>
    <w:rsid w:val="00FD0779"/>
    <w:rsid w:val="00FD205B"/>
    <w:rsid w:val="00FD24AD"/>
    <w:rsid w:val="00FD4811"/>
    <w:rsid w:val="00FD7C7E"/>
    <w:rsid w:val="00FE0B61"/>
    <w:rsid w:val="00FE42B0"/>
    <w:rsid w:val="00FE4E9A"/>
    <w:rsid w:val="00FE5119"/>
    <w:rsid w:val="00FE5794"/>
    <w:rsid w:val="00FF0B02"/>
    <w:rsid w:val="00FF4CEF"/>
    <w:rsid w:val="00FF5D5E"/>
    <w:rsid w:val="00FF6881"/>
    <w:rsid w:val="00FF70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napToGrid w:val="0"/>
      <w:sz w:val="24"/>
      <w:szCs w:val="28"/>
      <w:lang w:eastAsia="he-IL"/>
    </w:rPr>
  </w:style>
  <w:style w:type="paragraph" w:styleId="Heading1">
    <w:name w:val="heading 1"/>
    <w:basedOn w:val="Normal"/>
    <w:next w:val="Normal"/>
    <w:link w:val="Heading1Char"/>
    <w:qFormat/>
    <w:rsid w:val="00F20C89"/>
    <w:pPr>
      <w:keepNext/>
      <w:numPr>
        <w:numId w:val="5"/>
      </w:numPr>
      <w:spacing w:before="240" w:after="120"/>
      <w:ind w:left="714" w:hanging="357"/>
      <w:jc w:val="both"/>
      <w:outlineLvl w:val="0"/>
    </w:pPr>
    <w:rPr>
      <w:rFonts w:cstheme="minorBidi"/>
      <w:bCs/>
      <w:sz w:val="28"/>
      <w:lang w:val="x-none"/>
    </w:rPr>
  </w:style>
  <w:style w:type="paragraph" w:styleId="Heading2">
    <w:name w:val="heading 2"/>
    <w:basedOn w:val="Normal"/>
    <w:next w:val="Normal"/>
    <w:link w:val="Heading2Char"/>
    <w:qFormat/>
    <w:pPr>
      <w:keepNext/>
      <w:jc w:val="center"/>
      <w:outlineLvl w:val="1"/>
    </w:pPr>
    <w:rPr>
      <w:rFonts w:cs="Times New Roman"/>
      <w:color w:val="000080"/>
      <w:szCs w:val="36"/>
      <w:lang w:val="x-none"/>
    </w:rPr>
  </w:style>
  <w:style w:type="paragraph" w:styleId="Heading3">
    <w:name w:val="heading 3"/>
    <w:basedOn w:val="Normal"/>
    <w:next w:val="Normal"/>
    <w:link w:val="Heading3Char"/>
    <w:qFormat/>
    <w:pPr>
      <w:keepNext/>
      <w:jc w:val="both"/>
      <w:outlineLvl w:val="2"/>
    </w:pPr>
    <w:rPr>
      <w:rFonts w:cs="Times New Roman"/>
      <w:b/>
      <w:bCs/>
      <w:lang w:val="x-none"/>
    </w:rPr>
  </w:style>
  <w:style w:type="paragraph" w:styleId="Heading4">
    <w:name w:val="heading 4"/>
    <w:basedOn w:val="Normal"/>
    <w:next w:val="Normal"/>
    <w:link w:val="Heading4Char"/>
    <w:qFormat/>
    <w:pPr>
      <w:keepNext/>
      <w:jc w:val="both"/>
      <w:outlineLvl w:val="3"/>
    </w:pPr>
    <w:rPr>
      <w:rFonts w:cs="Times New Roman"/>
      <w:b/>
      <w:bCs/>
      <w:szCs w:val="32"/>
      <w:lang w:val="x-none"/>
    </w:rPr>
  </w:style>
  <w:style w:type="paragraph" w:styleId="Heading5">
    <w:name w:val="heading 5"/>
    <w:basedOn w:val="Normal"/>
    <w:next w:val="Normal"/>
    <w:link w:val="Heading5Char"/>
    <w:qFormat/>
    <w:pPr>
      <w:keepNext/>
      <w:jc w:val="both"/>
      <w:outlineLvl w:val="4"/>
    </w:pPr>
    <w:rPr>
      <w:rFonts w:cs="Times New Roman"/>
      <w:b/>
      <w:bCs/>
      <w:snapToGrid/>
      <w:szCs w:val="24"/>
      <w:u w:val="single"/>
      <w:lang w:val="x-none"/>
    </w:rPr>
  </w:style>
  <w:style w:type="paragraph" w:styleId="Heading6">
    <w:name w:val="heading 6"/>
    <w:basedOn w:val="Normal"/>
    <w:next w:val="Normal"/>
    <w:link w:val="Heading6Char"/>
    <w:qFormat/>
    <w:pPr>
      <w:keepNext/>
      <w:jc w:val="both"/>
      <w:outlineLvl w:val="5"/>
    </w:pPr>
    <w:rPr>
      <w:rFonts w:cs="Times New Roman"/>
      <w:b/>
      <w:bCs/>
      <w:szCs w:val="24"/>
      <w:lang w:val="x-none"/>
    </w:rPr>
  </w:style>
  <w:style w:type="paragraph" w:styleId="Heading7">
    <w:name w:val="heading 7"/>
    <w:basedOn w:val="Normal"/>
    <w:next w:val="Normal"/>
    <w:link w:val="Heading7Char"/>
    <w:qFormat/>
    <w:pPr>
      <w:keepNext/>
      <w:outlineLvl w:val="6"/>
    </w:pPr>
    <w:rPr>
      <w:rFonts w:cs="Times New Roman"/>
      <w:b/>
      <w:bCs/>
      <w:snapToGrid/>
      <w:color w:val="000080"/>
      <w:szCs w:val="40"/>
      <w:lang w:val="x-none"/>
    </w:rPr>
  </w:style>
  <w:style w:type="paragraph" w:styleId="Heading8">
    <w:name w:val="heading 8"/>
    <w:basedOn w:val="Normal"/>
    <w:next w:val="Normal"/>
    <w:link w:val="Heading8Char"/>
    <w:qFormat/>
    <w:pPr>
      <w:keepNext/>
      <w:outlineLvl w:val="7"/>
    </w:pPr>
    <w:rPr>
      <w:rFonts w:cs="Times New Roman"/>
      <w:b/>
      <w:bCs/>
      <w:snapToGrid/>
      <w:color w:val="000000"/>
      <w:szCs w:val="40"/>
      <w:lang w:val="x-none"/>
    </w:rPr>
  </w:style>
  <w:style w:type="paragraph" w:styleId="Heading9">
    <w:name w:val="heading 9"/>
    <w:basedOn w:val="Normal"/>
    <w:next w:val="Normal"/>
    <w:link w:val="Heading9Char"/>
    <w:qFormat/>
    <w:pPr>
      <w:keepNext/>
      <w:outlineLvl w:val="8"/>
    </w:pPr>
    <w:rPr>
      <w:rFonts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cs="Times New Roman"/>
      <w:szCs w:val="26"/>
      <w:lang w:val="x-none"/>
    </w:rPr>
  </w:style>
  <w:style w:type="paragraph" w:styleId="BodyTextIndent">
    <w:name w:val="Body Text Indent"/>
    <w:basedOn w:val="Normal"/>
    <w:link w:val="BodyTextIndentChar"/>
    <w:pPr>
      <w:jc w:val="both"/>
    </w:pPr>
    <w:rPr>
      <w:rFonts w:cs="Times New Roman"/>
      <w:b/>
      <w:bCs/>
      <w:szCs w:val="26"/>
      <w:lang w:val="x-none"/>
    </w:rPr>
  </w:style>
  <w:style w:type="paragraph" w:styleId="BodyText3">
    <w:name w:val="Body Text 3"/>
    <w:basedOn w:val="Normal"/>
    <w:link w:val="BodyText3Char"/>
    <w:pPr>
      <w:jc w:val="both"/>
    </w:pPr>
    <w:rPr>
      <w:rFonts w:cs="Times New Roman"/>
      <w:szCs w:val="24"/>
      <w:lang w:val="x-none"/>
    </w:rPr>
  </w:style>
  <w:style w:type="paragraph" w:styleId="BodyText2">
    <w:name w:val="Body Text 2"/>
    <w:basedOn w:val="Normal"/>
    <w:link w:val="BodyText2Char"/>
    <w:rPr>
      <w:rFonts w:cs="Times New Roman"/>
      <w:szCs w:val="24"/>
      <w:lang w:val="x-none"/>
    </w:rPr>
  </w:style>
  <w:style w:type="character" w:styleId="CommentReference">
    <w:name w:val="annotation reference"/>
    <w:rPr>
      <w:sz w:val="16"/>
      <w:szCs w:val="16"/>
    </w:rPr>
  </w:style>
  <w:style w:type="paragraph" w:styleId="CommentText">
    <w:name w:val="annotation text"/>
    <w:basedOn w:val="Normal"/>
    <w:link w:val="CommentTextChar"/>
    <w:rPr>
      <w:rFonts w:cs="Times New Roman"/>
      <w:sz w:val="20"/>
      <w:szCs w:val="20"/>
      <w:lang w:val="x-none"/>
    </w:rPr>
  </w:style>
  <w:style w:type="character" w:styleId="Hyperlink">
    <w:name w:val="Hyperlink"/>
    <w:uiPriority w:val="99"/>
    <w:rPr>
      <w:color w:val="0000FF"/>
      <w:u w:val="single"/>
    </w:rPr>
  </w:style>
  <w:style w:type="paragraph" w:styleId="Header">
    <w:name w:val="header"/>
    <w:basedOn w:val="Normal"/>
    <w:link w:val="HeaderChar"/>
    <w:pPr>
      <w:tabs>
        <w:tab w:val="center" w:pos="4153"/>
        <w:tab w:val="right" w:pos="8306"/>
      </w:tabs>
    </w:pPr>
    <w:rPr>
      <w:rFonts w:cs="Times New Roman"/>
      <w:snapToGrid/>
      <w:szCs w:val="24"/>
      <w:lang w:val="x-none"/>
    </w:rPr>
  </w:style>
  <w:style w:type="paragraph" w:styleId="Footer">
    <w:name w:val="footer"/>
    <w:basedOn w:val="Normal"/>
    <w:link w:val="FooterChar"/>
    <w:uiPriority w:val="99"/>
    <w:pPr>
      <w:tabs>
        <w:tab w:val="center" w:pos="4153"/>
        <w:tab w:val="right" w:pos="8306"/>
      </w:tabs>
    </w:pPr>
    <w:rPr>
      <w:rFonts w:cs="Times New Roman"/>
      <w:snapToGrid/>
      <w:sz w:val="20"/>
      <w:szCs w:val="20"/>
      <w:lang w:val="x-none"/>
    </w:rPr>
  </w:style>
  <w:style w:type="paragraph" w:styleId="Title">
    <w:name w:val="Title"/>
    <w:basedOn w:val="Normal"/>
    <w:link w:val="TitleChar"/>
    <w:qFormat/>
    <w:pPr>
      <w:spacing w:line="360" w:lineRule="auto"/>
      <w:jc w:val="center"/>
    </w:pPr>
    <w:rPr>
      <w:rFonts w:cs="Times New Roman"/>
      <w:b/>
      <w:bCs/>
      <w:snapToGrid/>
      <w:sz w:val="28"/>
      <w:u w:val="single"/>
      <w:lang w:val="x-none"/>
    </w:rPr>
  </w:style>
  <w:style w:type="paragraph" w:styleId="BlockText">
    <w:name w:val="Block Text"/>
    <w:basedOn w:val="Normal"/>
    <w:pPr>
      <w:tabs>
        <w:tab w:val="num" w:pos="638"/>
      </w:tabs>
      <w:ind w:left="635" w:hanging="74"/>
      <w:jc w:val="both"/>
    </w:pPr>
    <w:rPr>
      <w:szCs w:val="24"/>
    </w:rPr>
  </w:style>
  <w:style w:type="paragraph" w:styleId="Caption">
    <w:name w:val="caption"/>
    <w:basedOn w:val="Normal"/>
    <w:next w:val="Normal"/>
    <w:qFormat/>
    <w:rPr>
      <w:b/>
      <w:bCs/>
      <w:color w:val="FF0000"/>
      <w:szCs w:val="32"/>
    </w:rPr>
  </w:style>
  <w:style w:type="character" w:styleId="FootnoteReference">
    <w:name w:val="footnote reference"/>
    <w:semiHidden/>
    <w:rPr>
      <w:vertAlign w:val="superscript"/>
    </w:rPr>
  </w:style>
  <w:style w:type="paragraph" w:styleId="FootnoteText">
    <w:name w:val="footnote text"/>
    <w:basedOn w:val="Normal"/>
    <w:semiHidden/>
    <w:pPr>
      <w:spacing w:line="360" w:lineRule="auto"/>
    </w:pPr>
    <w:rPr>
      <w:rFonts w:cs="Narkisim"/>
      <w:snapToGrid/>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FF4CEF"/>
    <w:rPr>
      <w:rFonts w:ascii="Tahoma" w:hAnsi="Tahoma" w:cs="Times New Roman"/>
      <w:sz w:val="16"/>
      <w:szCs w:val="16"/>
      <w:lang w:val="x-none"/>
    </w:rPr>
  </w:style>
  <w:style w:type="paragraph" w:styleId="DocumentMap">
    <w:name w:val="Document Map"/>
    <w:basedOn w:val="Normal"/>
    <w:semiHidden/>
    <w:rsid w:val="000014AE"/>
    <w:pPr>
      <w:shd w:val="clear" w:color="auto" w:fill="000080"/>
    </w:pPr>
    <w:rPr>
      <w:rFonts w:ascii="Tahoma" w:hAnsi="Tahoma" w:cs="Tahoma"/>
      <w:sz w:val="20"/>
      <w:szCs w:val="20"/>
    </w:rPr>
  </w:style>
  <w:style w:type="paragraph" w:styleId="NormalWeb">
    <w:name w:val="Normal (Web)"/>
    <w:basedOn w:val="Normal"/>
    <w:rsid w:val="0016368B"/>
    <w:pPr>
      <w:bidi w:val="0"/>
      <w:spacing w:before="100" w:beforeAutospacing="1" w:after="100" w:afterAutospacing="1"/>
    </w:pPr>
    <w:rPr>
      <w:rFonts w:cs="Times New Roman"/>
      <w:snapToGrid/>
      <w:szCs w:val="24"/>
      <w:lang w:eastAsia="en-US"/>
    </w:rPr>
  </w:style>
  <w:style w:type="table" w:styleId="TableGrid">
    <w:name w:val="Table Grid"/>
    <w:aliases w:val="טקסט טבלה תחתונה"/>
    <w:basedOn w:val="TableNormal"/>
    <w:uiPriority w:val="39"/>
    <w:rsid w:val="0027039E"/>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039E"/>
    <w:pPr>
      <w:spacing w:after="200" w:line="276" w:lineRule="auto"/>
      <w:ind w:left="720"/>
      <w:contextualSpacing/>
    </w:pPr>
    <w:rPr>
      <w:rFonts w:ascii="Calibri" w:eastAsia="Calibri" w:hAnsi="Calibri" w:cs="Arial"/>
      <w:snapToGrid/>
      <w:sz w:val="22"/>
      <w:szCs w:val="22"/>
      <w:lang w:eastAsia="en-US"/>
    </w:rPr>
  </w:style>
  <w:style w:type="paragraph" w:styleId="Subtitle">
    <w:name w:val="Subtitle"/>
    <w:basedOn w:val="Normal"/>
    <w:link w:val="SubtitleChar"/>
    <w:qFormat/>
    <w:rsid w:val="0027039E"/>
    <w:pPr>
      <w:jc w:val="center"/>
    </w:pPr>
    <w:rPr>
      <w:rFonts w:cs="Times New Roman"/>
      <w:snapToGrid/>
      <w:sz w:val="20"/>
      <w:lang w:val="x-none" w:eastAsia="x-none"/>
    </w:rPr>
  </w:style>
  <w:style w:type="character" w:customStyle="1" w:styleId="SubtitleChar">
    <w:name w:val="Subtitle Char"/>
    <w:link w:val="Subtitle"/>
    <w:rsid w:val="0027039E"/>
    <w:rPr>
      <w:rFonts w:cs="David"/>
      <w:szCs w:val="28"/>
    </w:rPr>
  </w:style>
  <w:style w:type="paragraph" w:styleId="CommentSubject">
    <w:name w:val="annotation subject"/>
    <w:basedOn w:val="CommentText"/>
    <w:next w:val="CommentText"/>
    <w:link w:val="CommentSubjectChar"/>
    <w:unhideWhenUsed/>
    <w:rsid w:val="001D00E6"/>
    <w:rPr>
      <w:b/>
      <w:bCs/>
    </w:rPr>
  </w:style>
  <w:style w:type="character" w:customStyle="1" w:styleId="CommentTextChar">
    <w:name w:val="Comment Text Char"/>
    <w:link w:val="CommentText"/>
    <w:rsid w:val="001D00E6"/>
    <w:rPr>
      <w:rFonts w:cs="David"/>
      <w:snapToGrid w:val="0"/>
      <w:lang w:eastAsia="he-IL"/>
    </w:rPr>
  </w:style>
  <w:style w:type="character" w:customStyle="1" w:styleId="CommentSubjectChar">
    <w:name w:val="Comment Subject Char"/>
    <w:link w:val="CommentSubject"/>
    <w:rsid w:val="001D00E6"/>
    <w:rPr>
      <w:rFonts w:cs="David"/>
      <w:snapToGrid w:val="0"/>
      <w:lang w:eastAsia="he-IL"/>
    </w:rPr>
  </w:style>
  <w:style w:type="character" w:customStyle="1" w:styleId="BalloonTextChar">
    <w:name w:val="Balloon Text Char"/>
    <w:link w:val="BalloonText"/>
    <w:uiPriority w:val="99"/>
    <w:semiHidden/>
    <w:rsid w:val="0035723A"/>
    <w:rPr>
      <w:rFonts w:ascii="Tahoma" w:hAnsi="Tahoma" w:cs="Tahoma"/>
      <w:snapToGrid w:val="0"/>
      <w:sz w:val="16"/>
      <w:szCs w:val="16"/>
      <w:lang w:eastAsia="he-IL"/>
    </w:rPr>
  </w:style>
  <w:style w:type="character" w:customStyle="1" w:styleId="HeaderChar">
    <w:name w:val="Header Char"/>
    <w:link w:val="Header"/>
    <w:rsid w:val="0035723A"/>
    <w:rPr>
      <w:rFonts w:cs="Times New Roman"/>
      <w:sz w:val="24"/>
      <w:szCs w:val="24"/>
      <w:lang w:eastAsia="he-IL"/>
    </w:rPr>
  </w:style>
  <w:style w:type="character" w:customStyle="1" w:styleId="FooterChar">
    <w:name w:val="Footer Char"/>
    <w:link w:val="Footer"/>
    <w:uiPriority w:val="99"/>
    <w:rsid w:val="0035723A"/>
    <w:rPr>
      <w:lang w:eastAsia="he-IL"/>
    </w:rPr>
  </w:style>
  <w:style w:type="paragraph" w:customStyle="1" w:styleId="a5">
    <w:name w:val="כותרת"/>
    <w:basedOn w:val="Normal"/>
    <w:rsid w:val="0035723A"/>
    <w:pPr>
      <w:overflowPunct w:val="0"/>
      <w:autoSpaceDE w:val="0"/>
      <w:autoSpaceDN w:val="0"/>
      <w:adjustRightInd w:val="0"/>
      <w:spacing w:before="120" w:after="120"/>
      <w:jc w:val="center"/>
    </w:pPr>
    <w:rPr>
      <w:b/>
      <w:bCs/>
      <w:snapToGrid/>
      <w:sz w:val="20"/>
      <w:szCs w:val="36"/>
    </w:rPr>
  </w:style>
  <w:style w:type="paragraph" w:customStyle="1" w:styleId="a6">
    <w:name w:val="כותרות"/>
    <w:basedOn w:val="Normal"/>
    <w:rsid w:val="0035723A"/>
    <w:pPr>
      <w:overflowPunct w:val="0"/>
      <w:autoSpaceDE w:val="0"/>
      <w:autoSpaceDN w:val="0"/>
      <w:adjustRightInd w:val="0"/>
      <w:jc w:val="center"/>
    </w:pPr>
    <w:rPr>
      <w:snapToGrid/>
      <w:sz w:val="20"/>
      <w:szCs w:val="24"/>
    </w:rPr>
  </w:style>
  <w:style w:type="paragraph" w:customStyle="1" w:styleId="a7">
    <w:name w:val="הואיל"/>
    <w:basedOn w:val="a6"/>
    <w:rsid w:val="0035723A"/>
    <w:pPr>
      <w:spacing w:before="120" w:after="120"/>
      <w:ind w:left="799" w:hanging="799"/>
      <w:jc w:val="both"/>
    </w:pPr>
  </w:style>
  <w:style w:type="paragraph" w:customStyle="1" w:styleId="a3">
    <w:name w:val="בוליט"/>
    <w:basedOn w:val="a"/>
    <w:qFormat/>
    <w:rsid w:val="00455190"/>
    <w:pPr>
      <w:numPr>
        <w:numId w:val="17"/>
      </w:numPr>
      <w:ind w:left="1983"/>
    </w:pPr>
    <w:rPr>
      <w:b w:val="0"/>
      <w:bCs/>
    </w:rPr>
  </w:style>
  <w:style w:type="paragraph" w:customStyle="1" w:styleId="a8">
    <w:name w:val="הגדרות"/>
    <w:basedOn w:val="Normal"/>
    <w:rsid w:val="00DC358B"/>
    <w:pPr>
      <w:overflowPunct w:val="0"/>
      <w:autoSpaceDE w:val="0"/>
      <w:autoSpaceDN w:val="0"/>
      <w:adjustRightInd w:val="0"/>
      <w:spacing w:before="120" w:after="120"/>
      <w:ind w:left="709"/>
      <w:jc w:val="both"/>
    </w:pPr>
    <w:rPr>
      <w:snapToGrid/>
      <w:sz w:val="20"/>
      <w:szCs w:val="24"/>
    </w:rPr>
  </w:style>
  <w:style w:type="paragraph" w:customStyle="1" w:styleId="2">
    <w:name w:val="כותרת2"/>
    <w:basedOn w:val="Normal"/>
    <w:rsid w:val="0035723A"/>
    <w:pPr>
      <w:numPr>
        <w:ilvl w:val="1"/>
        <w:numId w:val="2"/>
      </w:numPr>
      <w:overflowPunct w:val="0"/>
      <w:autoSpaceDE w:val="0"/>
      <w:autoSpaceDN w:val="0"/>
      <w:adjustRightInd w:val="0"/>
      <w:jc w:val="both"/>
    </w:pPr>
    <w:rPr>
      <w:snapToGrid/>
      <w:color w:val="000000"/>
      <w:szCs w:val="26"/>
    </w:rPr>
  </w:style>
  <w:style w:type="paragraph" w:customStyle="1" w:styleId="3">
    <w:name w:val="כותרת3"/>
    <w:basedOn w:val="Normal"/>
    <w:autoRedefine/>
    <w:rsid w:val="0035723A"/>
    <w:pPr>
      <w:spacing w:line="360" w:lineRule="auto"/>
      <w:ind w:left="1080" w:hanging="327"/>
      <w:jc w:val="both"/>
    </w:pPr>
    <w:rPr>
      <w:snapToGrid/>
      <w:color w:val="FF0000"/>
      <w:szCs w:val="24"/>
      <w:lang w:eastAsia="en-US"/>
    </w:rPr>
  </w:style>
  <w:style w:type="paragraph" w:customStyle="1" w:styleId="1">
    <w:name w:val="סגנון1"/>
    <w:basedOn w:val="Heading4"/>
    <w:rsid w:val="0035723A"/>
    <w:pPr>
      <w:numPr>
        <w:ilvl w:val="3"/>
        <w:numId w:val="2"/>
      </w:numPr>
      <w:spacing w:before="240" w:after="60"/>
      <w:jc w:val="left"/>
    </w:pPr>
    <w:rPr>
      <w:bCs w:val="0"/>
      <w:snapToGrid/>
      <w:sz w:val="28"/>
      <w:szCs w:val="26"/>
    </w:rPr>
  </w:style>
  <w:style w:type="character" w:customStyle="1" w:styleId="Heading2Char">
    <w:name w:val="Heading 2 Char"/>
    <w:link w:val="Heading2"/>
    <w:rsid w:val="0035723A"/>
    <w:rPr>
      <w:rFonts w:cs="David"/>
      <w:snapToGrid w:val="0"/>
      <w:color w:val="000080"/>
      <w:sz w:val="24"/>
      <w:szCs w:val="36"/>
      <w:lang w:eastAsia="he-IL"/>
    </w:rPr>
  </w:style>
  <w:style w:type="character" w:customStyle="1" w:styleId="Heading4Char">
    <w:name w:val="Heading 4 Char"/>
    <w:link w:val="Heading4"/>
    <w:rsid w:val="0035723A"/>
    <w:rPr>
      <w:rFonts w:cs="David"/>
      <w:b/>
      <w:bCs/>
      <w:snapToGrid w:val="0"/>
      <w:sz w:val="24"/>
      <w:szCs w:val="32"/>
      <w:lang w:eastAsia="he-IL"/>
    </w:rPr>
  </w:style>
  <w:style w:type="character" w:customStyle="1" w:styleId="Heading1Char">
    <w:name w:val="Heading 1 Char"/>
    <w:link w:val="Heading1"/>
    <w:rsid w:val="00F20C89"/>
    <w:rPr>
      <w:rFonts w:cstheme="minorBidi"/>
      <w:bCs/>
      <w:snapToGrid w:val="0"/>
      <w:sz w:val="28"/>
      <w:szCs w:val="28"/>
      <w:lang w:val="x-none" w:eastAsia="he-IL"/>
    </w:rPr>
  </w:style>
  <w:style w:type="character" w:customStyle="1" w:styleId="Heading3Char">
    <w:name w:val="Heading 3 Char"/>
    <w:link w:val="Heading3"/>
    <w:rsid w:val="0035723A"/>
    <w:rPr>
      <w:rFonts w:cs="David"/>
      <w:b/>
      <w:bCs/>
      <w:snapToGrid w:val="0"/>
      <w:sz w:val="24"/>
      <w:szCs w:val="28"/>
      <w:lang w:eastAsia="he-IL"/>
    </w:rPr>
  </w:style>
  <w:style w:type="character" w:customStyle="1" w:styleId="Heading5Char">
    <w:name w:val="Heading 5 Char"/>
    <w:link w:val="Heading5"/>
    <w:rsid w:val="0035723A"/>
    <w:rPr>
      <w:rFonts w:cs="Times New Roman"/>
      <w:b/>
      <w:bCs/>
      <w:sz w:val="24"/>
      <w:szCs w:val="24"/>
      <w:u w:val="single"/>
      <w:lang w:eastAsia="he-IL"/>
    </w:rPr>
  </w:style>
  <w:style w:type="character" w:customStyle="1" w:styleId="Heading6Char">
    <w:name w:val="Heading 6 Char"/>
    <w:link w:val="Heading6"/>
    <w:rsid w:val="0035723A"/>
    <w:rPr>
      <w:rFonts w:cs="David"/>
      <w:b/>
      <w:bCs/>
      <w:snapToGrid w:val="0"/>
      <w:sz w:val="24"/>
      <w:szCs w:val="24"/>
      <w:lang w:eastAsia="he-IL"/>
    </w:rPr>
  </w:style>
  <w:style w:type="character" w:customStyle="1" w:styleId="Heading7Char">
    <w:name w:val="Heading 7 Char"/>
    <w:link w:val="Heading7"/>
    <w:rsid w:val="0035723A"/>
    <w:rPr>
      <w:rFonts w:cs="Arial"/>
      <w:b/>
      <w:bCs/>
      <w:color w:val="000080"/>
      <w:sz w:val="24"/>
      <w:szCs w:val="40"/>
      <w:lang w:eastAsia="he-IL"/>
    </w:rPr>
  </w:style>
  <w:style w:type="character" w:customStyle="1" w:styleId="Heading8Char">
    <w:name w:val="Heading 8 Char"/>
    <w:link w:val="Heading8"/>
    <w:rsid w:val="0035723A"/>
    <w:rPr>
      <w:rFonts w:cs="Arial"/>
      <w:b/>
      <w:bCs/>
      <w:color w:val="000000"/>
      <w:sz w:val="24"/>
      <w:szCs w:val="40"/>
      <w:lang w:eastAsia="he-IL"/>
    </w:rPr>
  </w:style>
  <w:style w:type="character" w:customStyle="1" w:styleId="Heading9Char">
    <w:name w:val="Heading 9 Char"/>
    <w:link w:val="Heading9"/>
    <w:rsid w:val="0035723A"/>
    <w:rPr>
      <w:rFonts w:cs="Arial"/>
      <w:b/>
      <w:bCs/>
      <w:snapToGrid w:val="0"/>
      <w:sz w:val="24"/>
      <w:szCs w:val="28"/>
      <w:lang w:eastAsia="he-IL"/>
    </w:rPr>
  </w:style>
  <w:style w:type="character" w:customStyle="1" w:styleId="BodyTextIndentChar">
    <w:name w:val="Body Text Indent Char"/>
    <w:link w:val="BodyTextIndent"/>
    <w:rsid w:val="0035723A"/>
    <w:rPr>
      <w:rFonts w:cs="David"/>
      <w:b/>
      <w:bCs/>
      <w:snapToGrid w:val="0"/>
      <w:sz w:val="24"/>
      <w:szCs w:val="26"/>
      <w:lang w:eastAsia="he-IL"/>
    </w:rPr>
  </w:style>
  <w:style w:type="character" w:customStyle="1" w:styleId="BodyText3Char">
    <w:name w:val="Body Text 3 Char"/>
    <w:link w:val="BodyText3"/>
    <w:rsid w:val="0035723A"/>
    <w:rPr>
      <w:rFonts w:cs="David"/>
      <w:snapToGrid w:val="0"/>
      <w:sz w:val="24"/>
      <w:szCs w:val="24"/>
      <w:lang w:eastAsia="he-IL"/>
    </w:rPr>
  </w:style>
  <w:style w:type="paragraph" w:styleId="BodyTextIndent2">
    <w:name w:val="Body Text Indent 2"/>
    <w:basedOn w:val="Normal"/>
    <w:link w:val="BodyTextIndent2Char"/>
    <w:rsid w:val="0035723A"/>
    <w:pPr>
      <w:overflowPunct w:val="0"/>
      <w:autoSpaceDE w:val="0"/>
      <w:autoSpaceDN w:val="0"/>
      <w:adjustRightInd w:val="0"/>
      <w:spacing w:line="300" w:lineRule="atLeast"/>
      <w:ind w:left="2268"/>
      <w:jc w:val="both"/>
      <w:textAlignment w:val="baseline"/>
    </w:pPr>
    <w:rPr>
      <w:rFonts w:cs="Times New Roman"/>
      <w:snapToGrid/>
      <w:szCs w:val="24"/>
      <w:lang w:val="x-none"/>
    </w:rPr>
  </w:style>
  <w:style w:type="character" w:customStyle="1" w:styleId="BodyTextIndent2Char">
    <w:name w:val="Body Text Indent 2 Char"/>
    <w:link w:val="BodyTextIndent2"/>
    <w:rsid w:val="0035723A"/>
    <w:rPr>
      <w:rFonts w:cs="David"/>
      <w:sz w:val="24"/>
      <w:szCs w:val="24"/>
      <w:lang w:eastAsia="he-IL"/>
    </w:rPr>
  </w:style>
  <w:style w:type="paragraph" w:styleId="BodyTextIndent3">
    <w:name w:val="Body Text Indent 3"/>
    <w:basedOn w:val="Normal"/>
    <w:link w:val="BodyTextIndent3Char"/>
    <w:rsid w:val="0035723A"/>
    <w:pPr>
      <w:overflowPunct w:val="0"/>
      <w:autoSpaceDE w:val="0"/>
      <w:autoSpaceDN w:val="0"/>
      <w:adjustRightInd w:val="0"/>
      <w:spacing w:line="300" w:lineRule="atLeast"/>
      <w:ind w:left="1417"/>
      <w:jc w:val="both"/>
      <w:textAlignment w:val="baseline"/>
    </w:pPr>
    <w:rPr>
      <w:rFonts w:cs="Times New Roman"/>
      <w:snapToGrid/>
      <w:szCs w:val="24"/>
      <w:lang w:val="x-none"/>
    </w:rPr>
  </w:style>
  <w:style w:type="character" w:customStyle="1" w:styleId="BodyTextIndent3Char">
    <w:name w:val="Body Text Indent 3 Char"/>
    <w:link w:val="BodyTextIndent3"/>
    <w:rsid w:val="0035723A"/>
    <w:rPr>
      <w:rFonts w:cs="David"/>
      <w:sz w:val="24"/>
      <w:szCs w:val="24"/>
      <w:lang w:eastAsia="he-IL"/>
    </w:rPr>
  </w:style>
  <w:style w:type="character" w:customStyle="1" w:styleId="BodyTextChar">
    <w:name w:val="Body Text Char"/>
    <w:link w:val="BodyText"/>
    <w:rsid w:val="0035723A"/>
    <w:rPr>
      <w:rFonts w:cs="David"/>
      <w:snapToGrid w:val="0"/>
      <w:sz w:val="24"/>
      <w:szCs w:val="26"/>
      <w:lang w:eastAsia="he-IL"/>
    </w:rPr>
  </w:style>
  <w:style w:type="paragraph" w:customStyle="1" w:styleId="a9">
    <w:name w:val="נורמל"/>
    <w:basedOn w:val="NormalWeb"/>
    <w:rsid w:val="0035723A"/>
    <w:pPr>
      <w:overflowPunct w:val="0"/>
      <w:autoSpaceDE w:val="0"/>
      <w:autoSpaceDN w:val="0"/>
      <w:bidi/>
      <w:adjustRightInd w:val="0"/>
      <w:spacing w:before="0" w:beforeAutospacing="0" w:after="0" w:afterAutospacing="0" w:line="360" w:lineRule="auto"/>
      <w:jc w:val="both"/>
      <w:textAlignment w:val="baseline"/>
    </w:pPr>
    <w:rPr>
      <w:rFonts w:cs="David"/>
      <w:lang w:eastAsia="he-IL"/>
    </w:rPr>
  </w:style>
  <w:style w:type="character" w:customStyle="1" w:styleId="BodyText2Char">
    <w:name w:val="Body Text 2 Char"/>
    <w:link w:val="BodyText2"/>
    <w:rsid w:val="0035723A"/>
    <w:rPr>
      <w:rFonts w:cs="David"/>
      <w:snapToGrid w:val="0"/>
      <w:sz w:val="24"/>
      <w:szCs w:val="24"/>
      <w:lang w:eastAsia="he-IL"/>
    </w:rPr>
  </w:style>
  <w:style w:type="character" w:customStyle="1" w:styleId="TitleChar">
    <w:name w:val="Title Char"/>
    <w:link w:val="Title"/>
    <w:rsid w:val="0035723A"/>
    <w:rPr>
      <w:rFonts w:cs="David"/>
      <w:b/>
      <w:bCs/>
      <w:sz w:val="28"/>
      <w:szCs w:val="28"/>
      <w:u w:val="single"/>
      <w:lang w:eastAsia="he-IL"/>
    </w:rPr>
  </w:style>
  <w:style w:type="paragraph" w:customStyle="1" w:styleId="a4">
    <w:name w:val="מדורג"/>
    <w:basedOn w:val="Normal"/>
    <w:autoRedefine/>
    <w:rsid w:val="0035723A"/>
    <w:pPr>
      <w:numPr>
        <w:numId w:val="3"/>
      </w:numPr>
      <w:autoSpaceDE w:val="0"/>
      <w:autoSpaceDN w:val="0"/>
      <w:spacing w:before="240" w:after="240"/>
      <w:ind w:right="360"/>
    </w:pPr>
    <w:rPr>
      <w:rFonts w:ascii="Arial" w:hAnsi="Arial" w:cs="Arial"/>
      <w:snapToGrid/>
      <w:sz w:val="20"/>
      <w:szCs w:val="24"/>
    </w:rPr>
  </w:style>
  <w:style w:type="numbering" w:customStyle="1" w:styleId="11">
    <w:name w:val="ללא רשימה1"/>
    <w:next w:val="NoList"/>
    <w:uiPriority w:val="99"/>
    <w:semiHidden/>
    <w:unhideWhenUsed/>
    <w:rsid w:val="0035723A"/>
  </w:style>
  <w:style w:type="paragraph" w:styleId="Revision">
    <w:name w:val="Revision"/>
    <w:hidden/>
    <w:uiPriority w:val="99"/>
    <w:semiHidden/>
    <w:rsid w:val="0035723A"/>
    <w:rPr>
      <w:rFonts w:cs="David"/>
      <w:sz w:val="24"/>
      <w:szCs w:val="24"/>
      <w:lang w:eastAsia="he-IL"/>
    </w:rPr>
  </w:style>
  <w:style w:type="paragraph" w:customStyle="1" w:styleId="aa">
    <w:name w:val="תו"/>
    <w:basedOn w:val="Normal"/>
    <w:rsid w:val="0035723A"/>
    <w:pPr>
      <w:bidi w:val="0"/>
      <w:spacing w:after="160" w:line="240" w:lineRule="exact"/>
    </w:pPr>
    <w:rPr>
      <w:rFonts w:ascii="Verdana" w:eastAsia="MS Mincho" w:hAnsi="Verdana" w:cs="Miriam"/>
      <w:snapToGrid/>
      <w:sz w:val="20"/>
      <w:szCs w:val="20"/>
      <w:lang w:eastAsia="ja-JP" w:bidi="ar-SA"/>
    </w:rPr>
  </w:style>
  <w:style w:type="paragraph" w:styleId="ListBullet">
    <w:name w:val="List Bullet"/>
    <w:basedOn w:val="Normal"/>
    <w:autoRedefine/>
    <w:rsid w:val="0035723A"/>
    <w:pPr>
      <w:numPr>
        <w:numId w:val="1"/>
      </w:numPr>
      <w:overflowPunct w:val="0"/>
      <w:autoSpaceDE w:val="0"/>
      <w:autoSpaceDN w:val="0"/>
      <w:adjustRightInd w:val="0"/>
      <w:spacing w:line="360" w:lineRule="auto"/>
      <w:jc w:val="both"/>
      <w:textAlignment w:val="baseline"/>
    </w:pPr>
    <w:rPr>
      <w:snapToGrid/>
      <w:szCs w:val="24"/>
    </w:rPr>
  </w:style>
  <w:style w:type="paragraph" w:customStyle="1" w:styleId="msolistparagraph0">
    <w:name w:val="msolistparagraph"/>
    <w:basedOn w:val="Normal"/>
    <w:rsid w:val="0035723A"/>
    <w:pPr>
      <w:ind w:left="720"/>
    </w:pPr>
    <w:rPr>
      <w:rFonts w:ascii="Calibri" w:hAnsi="Calibri" w:cs="Times New Roman"/>
      <w:snapToGrid/>
      <w:sz w:val="22"/>
      <w:szCs w:val="22"/>
      <w:lang w:eastAsia="en-US"/>
    </w:rPr>
  </w:style>
  <w:style w:type="paragraph" w:customStyle="1" w:styleId="a0">
    <w:name w:val="כותרת סעיף"/>
    <w:basedOn w:val="Normal"/>
    <w:rsid w:val="0035723A"/>
    <w:pPr>
      <w:numPr>
        <w:numId w:val="4"/>
      </w:numPr>
      <w:spacing w:before="240" w:line="360" w:lineRule="auto"/>
      <w:jc w:val="both"/>
    </w:pPr>
    <w:rPr>
      <w:rFonts w:ascii="Arial" w:hAnsi="Arial" w:cs="Arial"/>
      <w:b/>
      <w:bCs/>
      <w:snapToGrid/>
      <w:color w:val="1B3461"/>
      <w:sz w:val="22"/>
      <w:szCs w:val="22"/>
      <w:lang w:eastAsia="en-US"/>
    </w:rPr>
  </w:style>
  <w:style w:type="paragraph" w:customStyle="1" w:styleId="a1">
    <w:name w:val="טקסט סעיף תו תו תו תו"/>
    <w:basedOn w:val="Normal"/>
    <w:link w:val="ab"/>
    <w:rsid w:val="0035723A"/>
    <w:pPr>
      <w:numPr>
        <w:ilvl w:val="1"/>
        <w:numId w:val="4"/>
      </w:numPr>
      <w:spacing w:line="360" w:lineRule="auto"/>
      <w:jc w:val="both"/>
    </w:pPr>
    <w:rPr>
      <w:rFonts w:ascii="Arial" w:hAnsi="Arial" w:cs="Times New Roman"/>
      <w:snapToGrid/>
      <w:sz w:val="22"/>
      <w:szCs w:val="22"/>
      <w:lang w:val="x-none" w:eastAsia="x-none"/>
    </w:rPr>
  </w:style>
  <w:style w:type="paragraph" w:customStyle="1" w:styleId="a2">
    <w:name w:val="תת סעיף"/>
    <w:basedOn w:val="Normal"/>
    <w:rsid w:val="0035723A"/>
    <w:pPr>
      <w:numPr>
        <w:ilvl w:val="2"/>
        <w:numId w:val="4"/>
      </w:numPr>
      <w:spacing w:line="360" w:lineRule="auto"/>
      <w:jc w:val="both"/>
    </w:pPr>
    <w:rPr>
      <w:rFonts w:cs="Arial"/>
      <w:snapToGrid/>
      <w:sz w:val="22"/>
      <w:szCs w:val="22"/>
      <w:lang w:eastAsia="en-US"/>
    </w:rPr>
  </w:style>
  <w:style w:type="paragraph" w:customStyle="1" w:styleId="10">
    <w:name w:val="תת סעיף1"/>
    <w:basedOn w:val="a2"/>
    <w:rsid w:val="0035723A"/>
    <w:pPr>
      <w:numPr>
        <w:ilvl w:val="3"/>
      </w:numPr>
    </w:pPr>
  </w:style>
  <w:style w:type="paragraph" w:customStyle="1" w:styleId="ac">
    <w:name w:val="שם הוראה"/>
    <w:basedOn w:val="Normal"/>
    <w:rsid w:val="0035723A"/>
    <w:pPr>
      <w:jc w:val="both"/>
    </w:pPr>
    <w:rPr>
      <w:rFonts w:ascii="Arial" w:hAnsi="Arial" w:cs="Arial"/>
      <w:b/>
      <w:bCs/>
      <w:snapToGrid/>
      <w:color w:val="FFFFFF"/>
      <w:sz w:val="28"/>
      <w:lang w:eastAsia="en-US"/>
    </w:rPr>
  </w:style>
  <w:style w:type="paragraph" w:customStyle="1" w:styleId="ad">
    <w:name w:val="טקסט רץ טבלה עליונה"/>
    <w:basedOn w:val="Normal"/>
    <w:rsid w:val="0035723A"/>
    <w:pPr>
      <w:jc w:val="both"/>
    </w:pPr>
    <w:rPr>
      <w:rFonts w:ascii="Arial" w:hAnsi="Arial" w:cs="Arial"/>
      <w:snapToGrid/>
      <w:sz w:val="20"/>
      <w:szCs w:val="20"/>
      <w:lang w:eastAsia="en-US"/>
    </w:rPr>
  </w:style>
  <w:style w:type="character" w:customStyle="1" w:styleId="ab">
    <w:name w:val="טקסט סעיף תו תו תו תו תו"/>
    <w:link w:val="a1"/>
    <w:rsid w:val="0035723A"/>
    <w:rPr>
      <w:rFonts w:ascii="Arial" w:hAnsi="Arial" w:cs="Times New Roman"/>
      <w:sz w:val="22"/>
      <w:szCs w:val="22"/>
      <w:lang w:val="x-none" w:eastAsia="x-none"/>
    </w:rPr>
  </w:style>
  <w:style w:type="paragraph" w:customStyle="1" w:styleId="12">
    <w:name w:val="לוגו1"/>
    <w:basedOn w:val="Normal"/>
    <w:rsid w:val="00A62A36"/>
    <w:pPr>
      <w:jc w:val="center"/>
    </w:pPr>
    <w:rPr>
      <w:rFonts w:cs="David Transparent"/>
      <w:snapToGrid/>
      <w:szCs w:val="24"/>
    </w:rPr>
  </w:style>
  <w:style w:type="paragraph" w:customStyle="1" w:styleId="normalweb40">
    <w:name w:val="normalweb40"/>
    <w:basedOn w:val="Normal"/>
    <w:rsid w:val="00A62A36"/>
    <w:pPr>
      <w:bidi w:val="0"/>
      <w:spacing w:before="120" w:after="120" w:line="300" w:lineRule="atLeast"/>
    </w:pPr>
    <w:rPr>
      <w:rFonts w:cs="Times New Roman"/>
      <w:snapToGrid/>
      <w:color w:val="646464"/>
      <w:szCs w:val="24"/>
      <w:lang w:eastAsia="en-US"/>
    </w:rPr>
  </w:style>
  <w:style w:type="character" w:customStyle="1" w:styleId="ListParagraphChar">
    <w:name w:val="List Paragraph Char"/>
    <w:link w:val="ListParagraph"/>
    <w:uiPriority w:val="34"/>
    <w:locked/>
    <w:rsid w:val="00C55C17"/>
    <w:rPr>
      <w:rFonts w:ascii="Calibri" w:eastAsia="Calibri" w:hAnsi="Calibri" w:cs="Arial"/>
      <w:sz w:val="22"/>
      <w:szCs w:val="22"/>
    </w:rPr>
  </w:style>
  <w:style w:type="paragraph" w:customStyle="1" w:styleId="ae">
    <w:name w:val="ראש פרק"/>
    <w:basedOn w:val="Heading1"/>
    <w:qFormat/>
    <w:rsid w:val="00DB4B8D"/>
    <w:pPr>
      <w:numPr>
        <w:numId w:val="0"/>
      </w:numPr>
      <w:spacing w:before="360"/>
      <w:ind w:left="454" w:hanging="454"/>
    </w:pPr>
  </w:style>
  <w:style w:type="paragraph" w:customStyle="1" w:styleId="13">
    <w:name w:val="טקסט 1"/>
    <w:basedOn w:val="ListParagraph"/>
    <w:qFormat/>
    <w:rsid w:val="0056138F"/>
    <w:pPr>
      <w:spacing w:before="120" w:after="120" w:line="312" w:lineRule="auto"/>
      <w:ind w:left="424"/>
      <w:contextualSpacing w:val="0"/>
      <w:jc w:val="both"/>
    </w:pPr>
    <w:rPr>
      <w:rFonts w:ascii="Times New Roman" w:hAnsi="Times New Roman" w:cs="David"/>
      <w:sz w:val="24"/>
      <w:szCs w:val="24"/>
    </w:rPr>
  </w:style>
  <w:style w:type="paragraph" w:customStyle="1" w:styleId="123">
    <w:name w:val="רשימה 123"/>
    <w:basedOn w:val="ListParagraph"/>
    <w:rsid w:val="0037302F"/>
    <w:pPr>
      <w:numPr>
        <w:numId w:val="6"/>
      </w:numPr>
      <w:spacing w:before="60" w:after="60" w:line="312" w:lineRule="auto"/>
      <w:contextualSpacing w:val="0"/>
      <w:jc w:val="both"/>
    </w:pPr>
    <w:rPr>
      <w:rFonts w:asciiTheme="minorBidi" w:hAnsiTheme="minorBidi" w:cstheme="minorBidi"/>
      <w:sz w:val="24"/>
      <w:szCs w:val="24"/>
    </w:rPr>
  </w:style>
  <w:style w:type="paragraph" w:customStyle="1" w:styleId="a">
    <w:name w:val="רשימה אב"/>
    <w:basedOn w:val="13"/>
    <w:next w:val="13"/>
    <w:rsid w:val="00E82A9F"/>
    <w:pPr>
      <w:numPr>
        <w:numId w:val="7"/>
      </w:numPr>
      <w:ind w:left="1628"/>
    </w:pPr>
    <w:rPr>
      <w:b/>
    </w:rPr>
  </w:style>
  <w:style w:type="paragraph" w:customStyle="1" w:styleId="20">
    <w:name w:val="טקסט 2"/>
    <w:basedOn w:val="13"/>
    <w:qFormat/>
    <w:rsid w:val="007D74C4"/>
    <w:pPr>
      <w:ind w:left="397"/>
    </w:pPr>
  </w:style>
  <w:style w:type="table" w:customStyle="1" w:styleId="14">
    <w:name w:val="רשת טבלה1"/>
    <w:basedOn w:val="TableNormal"/>
    <w:next w:val="TableGrid"/>
    <w:uiPriority w:val="59"/>
    <w:rsid w:val="00C0698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C5F8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152">
      <w:bodyDiv w:val="1"/>
      <w:marLeft w:val="0"/>
      <w:marRight w:val="0"/>
      <w:marTop w:val="0"/>
      <w:marBottom w:val="0"/>
      <w:divBdr>
        <w:top w:val="none" w:sz="0" w:space="0" w:color="auto"/>
        <w:left w:val="none" w:sz="0" w:space="0" w:color="auto"/>
        <w:bottom w:val="none" w:sz="0" w:space="0" w:color="auto"/>
        <w:right w:val="none" w:sz="0" w:space="0" w:color="auto"/>
      </w:divBdr>
    </w:div>
    <w:div w:id="539123787">
      <w:bodyDiv w:val="1"/>
      <w:marLeft w:val="0"/>
      <w:marRight w:val="0"/>
      <w:marTop w:val="0"/>
      <w:marBottom w:val="0"/>
      <w:divBdr>
        <w:top w:val="none" w:sz="0" w:space="0" w:color="auto"/>
        <w:left w:val="none" w:sz="0" w:space="0" w:color="auto"/>
        <w:bottom w:val="none" w:sz="0" w:space="0" w:color="auto"/>
        <w:right w:val="none" w:sz="0" w:space="0" w:color="auto"/>
      </w:divBdr>
    </w:div>
    <w:div w:id="1047989272">
      <w:bodyDiv w:val="1"/>
      <w:marLeft w:val="0"/>
      <w:marRight w:val="0"/>
      <w:marTop w:val="0"/>
      <w:marBottom w:val="0"/>
      <w:divBdr>
        <w:top w:val="none" w:sz="0" w:space="0" w:color="auto"/>
        <w:left w:val="none" w:sz="0" w:space="0" w:color="auto"/>
        <w:bottom w:val="none" w:sz="0" w:space="0" w:color="auto"/>
        <w:right w:val="none" w:sz="0" w:space="0" w:color="auto"/>
      </w:divBdr>
    </w:div>
    <w:div w:id="1048646551">
      <w:bodyDiv w:val="1"/>
      <w:marLeft w:val="0"/>
      <w:marRight w:val="0"/>
      <w:marTop w:val="0"/>
      <w:marBottom w:val="0"/>
      <w:divBdr>
        <w:top w:val="none" w:sz="0" w:space="0" w:color="auto"/>
        <w:left w:val="none" w:sz="0" w:space="0" w:color="auto"/>
        <w:bottom w:val="none" w:sz="0" w:space="0" w:color="auto"/>
        <w:right w:val="none" w:sz="0" w:space="0" w:color="auto"/>
      </w:divBdr>
    </w:div>
    <w:div w:id="1156532420">
      <w:bodyDiv w:val="1"/>
      <w:marLeft w:val="0"/>
      <w:marRight w:val="0"/>
      <w:marTop w:val="0"/>
      <w:marBottom w:val="0"/>
      <w:divBdr>
        <w:top w:val="none" w:sz="0" w:space="0" w:color="auto"/>
        <w:left w:val="none" w:sz="0" w:space="0" w:color="auto"/>
        <w:bottom w:val="none" w:sz="0" w:space="0" w:color="auto"/>
        <w:right w:val="none" w:sz="0" w:space="0" w:color="auto"/>
      </w:divBdr>
    </w:div>
    <w:div w:id="1376195345">
      <w:bodyDiv w:val="1"/>
      <w:marLeft w:val="0"/>
      <w:marRight w:val="0"/>
      <w:marTop w:val="0"/>
      <w:marBottom w:val="0"/>
      <w:divBdr>
        <w:top w:val="none" w:sz="0" w:space="0" w:color="auto"/>
        <w:left w:val="none" w:sz="0" w:space="0" w:color="auto"/>
        <w:bottom w:val="none" w:sz="0" w:space="0" w:color="auto"/>
        <w:right w:val="none" w:sz="0" w:space="0" w:color="auto"/>
      </w:divBdr>
    </w:div>
    <w:div w:id="1409380582">
      <w:bodyDiv w:val="1"/>
      <w:marLeft w:val="0"/>
      <w:marRight w:val="0"/>
      <w:marTop w:val="0"/>
      <w:marBottom w:val="0"/>
      <w:divBdr>
        <w:top w:val="none" w:sz="0" w:space="0" w:color="auto"/>
        <w:left w:val="none" w:sz="0" w:space="0" w:color="auto"/>
        <w:bottom w:val="none" w:sz="0" w:space="0" w:color="auto"/>
        <w:right w:val="none" w:sz="0" w:space="0" w:color="auto"/>
      </w:divBdr>
    </w:div>
    <w:div w:id="1409502404">
      <w:bodyDiv w:val="1"/>
      <w:marLeft w:val="0"/>
      <w:marRight w:val="0"/>
      <w:marTop w:val="0"/>
      <w:marBottom w:val="0"/>
      <w:divBdr>
        <w:top w:val="none" w:sz="0" w:space="0" w:color="auto"/>
        <w:left w:val="none" w:sz="0" w:space="0" w:color="auto"/>
        <w:bottom w:val="none" w:sz="0" w:space="0" w:color="auto"/>
        <w:right w:val="none" w:sz="0" w:space="0" w:color="auto"/>
      </w:divBdr>
    </w:div>
    <w:div w:id="1516308303">
      <w:bodyDiv w:val="1"/>
      <w:marLeft w:val="0"/>
      <w:marRight w:val="0"/>
      <w:marTop w:val="0"/>
      <w:marBottom w:val="0"/>
      <w:divBdr>
        <w:top w:val="none" w:sz="0" w:space="0" w:color="auto"/>
        <w:left w:val="none" w:sz="0" w:space="0" w:color="auto"/>
        <w:bottom w:val="none" w:sz="0" w:space="0" w:color="auto"/>
        <w:right w:val="none" w:sz="0" w:space="0" w:color="auto"/>
      </w:divBdr>
    </w:div>
    <w:div w:id="1691757596">
      <w:bodyDiv w:val="1"/>
      <w:marLeft w:val="0"/>
      <w:marRight w:val="0"/>
      <w:marTop w:val="0"/>
      <w:marBottom w:val="0"/>
      <w:divBdr>
        <w:top w:val="none" w:sz="0" w:space="0" w:color="auto"/>
        <w:left w:val="none" w:sz="0" w:space="0" w:color="auto"/>
        <w:bottom w:val="none" w:sz="0" w:space="0" w:color="auto"/>
        <w:right w:val="none" w:sz="0" w:space="0" w:color="auto"/>
      </w:divBdr>
    </w:div>
    <w:div w:id="1737362444">
      <w:bodyDiv w:val="1"/>
      <w:marLeft w:val="0"/>
      <w:marRight w:val="0"/>
      <w:marTop w:val="0"/>
      <w:marBottom w:val="0"/>
      <w:divBdr>
        <w:top w:val="none" w:sz="0" w:space="0" w:color="auto"/>
        <w:left w:val="none" w:sz="0" w:space="0" w:color="auto"/>
        <w:bottom w:val="none" w:sz="0" w:space="0" w:color="auto"/>
        <w:right w:val="none" w:sz="0" w:space="0" w:color="auto"/>
      </w:divBdr>
    </w:div>
    <w:div w:id="1790706488">
      <w:bodyDiv w:val="1"/>
      <w:marLeft w:val="0"/>
      <w:marRight w:val="0"/>
      <w:marTop w:val="0"/>
      <w:marBottom w:val="0"/>
      <w:divBdr>
        <w:top w:val="none" w:sz="0" w:space="0" w:color="auto"/>
        <w:left w:val="none" w:sz="0" w:space="0" w:color="auto"/>
        <w:bottom w:val="none" w:sz="0" w:space="0" w:color="auto"/>
        <w:right w:val="none" w:sz="0" w:space="0" w:color="auto"/>
      </w:divBdr>
    </w:div>
    <w:div w:id="1838416785">
      <w:bodyDiv w:val="1"/>
      <w:marLeft w:val="0"/>
      <w:marRight w:val="0"/>
      <w:marTop w:val="0"/>
      <w:marBottom w:val="0"/>
      <w:divBdr>
        <w:top w:val="none" w:sz="0" w:space="0" w:color="auto"/>
        <w:left w:val="none" w:sz="0" w:space="0" w:color="auto"/>
        <w:bottom w:val="none" w:sz="0" w:space="0" w:color="auto"/>
        <w:right w:val="none" w:sz="0" w:space="0" w:color="auto"/>
      </w:divBdr>
    </w:div>
    <w:div w:id="1932884281">
      <w:bodyDiv w:val="1"/>
      <w:marLeft w:val="0"/>
      <w:marRight w:val="0"/>
      <w:marTop w:val="0"/>
      <w:marBottom w:val="0"/>
      <w:divBdr>
        <w:top w:val="none" w:sz="0" w:space="0" w:color="auto"/>
        <w:left w:val="none" w:sz="0" w:space="0" w:color="auto"/>
        <w:bottom w:val="none" w:sz="0" w:space="0" w:color="auto"/>
        <w:right w:val="none" w:sz="0" w:space="0" w:color="auto"/>
      </w:divBdr>
    </w:div>
    <w:div w:id="2044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l/he/departments/policies/most_researchprocedures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f/most.co.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il/he/departments/policies/2004_des2575" TargetMode="External"/><Relationship Id="rId4" Type="http://schemas.openxmlformats.org/officeDocument/2006/relationships/settings" Target="settings.xml"/><Relationship Id="rId9" Type="http://schemas.openxmlformats.org/officeDocument/2006/relationships/hyperlink" Target="https://www.gov.il/he/departments/policies/most_researchprocedures2016"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F0A4-2161-4E66-9919-9D5D0F9E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3391</Words>
  <Characters>16534</Characters>
  <Application>Microsoft Office Word</Application>
  <DocSecurity>4</DocSecurity>
  <Lines>137</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19886</CharactersWithSpaces>
  <SharedDoc>false</SharedDoc>
  <HLinks>
    <vt:vector size="30" baseType="variant">
      <vt:variant>
        <vt:i4>2687064</vt:i4>
      </vt:variant>
      <vt:variant>
        <vt:i4>12</vt:i4>
      </vt:variant>
      <vt:variant>
        <vt:i4>0</vt:i4>
      </vt:variant>
      <vt:variant>
        <vt:i4>5</vt:i4>
      </vt:variant>
      <vt:variant>
        <vt:lpwstr>mailto:center@most.gov.il</vt:lpwstr>
      </vt:variant>
      <vt:variant>
        <vt:lpwstr/>
      </vt:variant>
      <vt:variant>
        <vt:i4>3538995</vt:i4>
      </vt:variant>
      <vt:variant>
        <vt:i4>9</vt:i4>
      </vt:variant>
      <vt:variant>
        <vt:i4>0</vt:i4>
      </vt:variant>
      <vt:variant>
        <vt:i4>5</vt:i4>
      </vt:variant>
      <vt:variant>
        <vt:lpwstr>http://www.most.gov.il/</vt:lpwstr>
      </vt:variant>
      <vt:variant>
        <vt:lpwstr/>
      </vt:variant>
      <vt:variant>
        <vt:i4>3538995</vt:i4>
      </vt:variant>
      <vt:variant>
        <vt:i4>6</vt:i4>
      </vt:variant>
      <vt:variant>
        <vt:i4>0</vt:i4>
      </vt:variant>
      <vt:variant>
        <vt:i4>5</vt:i4>
      </vt:variant>
      <vt:variant>
        <vt:lpwstr>http://www.most.gov.il/</vt:lpwstr>
      </vt:variant>
      <vt:variant>
        <vt:lpwstr/>
      </vt:variant>
      <vt:variant>
        <vt:i4>2162766</vt:i4>
      </vt:variant>
      <vt:variant>
        <vt:i4>3</vt:i4>
      </vt:variant>
      <vt:variant>
        <vt:i4>0</vt:i4>
      </vt:variant>
      <vt:variant>
        <vt:i4>5</vt:i4>
      </vt:variant>
      <vt:variant>
        <vt:lpwstr>mailto:Kidron@most.gov.il</vt:lpwstr>
      </vt:variant>
      <vt:variant>
        <vt:lpwstr/>
      </vt:variant>
      <vt:variant>
        <vt:i4>7798815</vt:i4>
      </vt:variant>
      <vt:variant>
        <vt:i4>0</vt:i4>
      </vt:variant>
      <vt:variant>
        <vt:i4>0</vt:i4>
      </vt:variant>
      <vt:variant>
        <vt:i4>5</vt:i4>
      </vt:variant>
      <vt:variant>
        <vt:lpwstr>mailto:avi@most.gov.il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2022-08-30T07:15:00Z</dcterms:created>
  <dcterms:modified xsi:type="dcterms:W3CDTF">2022-08-30T07:15:00Z</dcterms:modified>
</cp:coreProperties>
</file>