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5C" w:rsidRPr="00F05D83" w:rsidRDefault="00842AB7" w:rsidP="00F05D83">
      <w:pPr>
        <w:spacing w:line="480" w:lineRule="auto"/>
        <w:jc w:val="center"/>
        <w:rPr>
          <w:rFonts w:asciiTheme="minorBidi" w:hAnsiTheme="minorBidi" w:cstheme="minorBidi"/>
          <w:b/>
          <w:bCs/>
          <w:szCs w:val="24"/>
          <w:rtl/>
        </w:rPr>
      </w:pPr>
      <w:bookmarkStart w:id="0" w:name="_GoBack"/>
      <w:bookmarkEnd w:id="0"/>
      <w:r w:rsidRPr="00F05D83">
        <w:rPr>
          <w:rFonts w:asciiTheme="minorBidi" w:hAnsiTheme="minorBidi" w:cstheme="minorBidi"/>
          <w:noProof/>
          <w:snapToGrid/>
          <w:szCs w:val="24"/>
          <w:lang w:eastAsia="en-US"/>
        </w:rPr>
        <w:drawing>
          <wp:anchor distT="0" distB="0" distL="114300" distR="114300" simplePos="0" relativeHeight="251658240" behindDoc="0" locked="0" layoutInCell="1" allowOverlap="1" wp14:anchorId="2AA27EC5" wp14:editId="36E61E96">
            <wp:simplePos x="0" y="0"/>
            <wp:positionH relativeFrom="column">
              <wp:posOffset>2647950</wp:posOffset>
            </wp:positionH>
            <wp:positionV relativeFrom="paragraph">
              <wp:posOffset>114300</wp:posOffset>
            </wp:positionV>
            <wp:extent cx="804545" cy="914400"/>
            <wp:effectExtent l="0" t="0" r="0" b="0"/>
            <wp:wrapTopAndBottom/>
            <wp:docPr id="3" name="תמונה 3" title="סמל מדינה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FC8">
        <w:rPr>
          <w:rFonts w:asciiTheme="minorBidi" w:hAnsiTheme="minorBidi" w:cstheme="minorBidi"/>
          <w:b/>
          <w:bCs/>
          <w:szCs w:val="24"/>
          <w:rtl/>
        </w:rPr>
        <w:t>משרד המדע והטכנולוגיה</w:t>
      </w:r>
    </w:p>
    <w:p w:rsidR="00894B5C" w:rsidRPr="00F05D83" w:rsidRDefault="00894B5C" w:rsidP="00F05D83">
      <w:pPr>
        <w:spacing w:line="480" w:lineRule="auto"/>
        <w:jc w:val="center"/>
        <w:rPr>
          <w:rFonts w:asciiTheme="minorBidi" w:hAnsiTheme="minorBidi" w:cstheme="minorBidi"/>
          <w:b/>
          <w:bCs/>
          <w:szCs w:val="24"/>
          <w:rtl/>
        </w:rPr>
      </w:pPr>
      <w:r w:rsidRPr="00F05D83">
        <w:rPr>
          <w:rFonts w:asciiTheme="minorBidi" w:hAnsiTheme="minorBidi" w:cstheme="minorBidi"/>
          <w:b/>
          <w:bCs/>
          <w:szCs w:val="24"/>
          <w:rtl/>
        </w:rPr>
        <w:t>מדינת ישראל</w:t>
      </w:r>
    </w:p>
    <w:p w:rsidR="00F05D83" w:rsidRPr="00F05D83" w:rsidRDefault="00F05D83" w:rsidP="001353B8">
      <w:pPr>
        <w:shd w:val="clear" w:color="auto" w:fill="31849B" w:themeFill="accent5" w:themeFillShade="BF"/>
        <w:tabs>
          <w:tab w:val="left" w:pos="2125"/>
        </w:tabs>
        <w:spacing w:before="120" w:after="120"/>
        <w:jc w:val="center"/>
        <w:rPr>
          <w:rFonts w:asciiTheme="minorBidi" w:hAnsiTheme="minorBidi" w:cstheme="minorBidi"/>
          <w:b/>
          <w:bCs/>
          <w:i/>
          <w:iCs/>
          <w:color w:val="FFFFFF"/>
          <w:szCs w:val="24"/>
          <w:rtl/>
        </w:rPr>
      </w:pPr>
    </w:p>
    <w:p w:rsidR="00F05D83" w:rsidRPr="00F05D83" w:rsidRDefault="0063714D" w:rsidP="001353B8">
      <w:pPr>
        <w:shd w:val="clear" w:color="auto" w:fill="31849B" w:themeFill="accent5" w:themeFillShade="BF"/>
        <w:tabs>
          <w:tab w:val="left" w:pos="2125"/>
        </w:tabs>
        <w:spacing w:line="480" w:lineRule="auto"/>
        <w:jc w:val="center"/>
        <w:rPr>
          <w:rFonts w:asciiTheme="minorBidi" w:hAnsiTheme="minorBidi" w:cstheme="minorBidi"/>
          <w:b/>
          <w:bCs/>
          <w:i/>
          <w:iCs/>
          <w:color w:val="FFFFFF"/>
          <w:sz w:val="50"/>
          <w:szCs w:val="50"/>
          <w:rtl/>
        </w:rPr>
      </w:pPr>
      <w:r w:rsidRPr="00F05D83">
        <w:rPr>
          <w:rFonts w:asciiTheme="minorBidi" w:hAnsiTheme="minorBidi" w:cstheme="minorBidi"/>
          <w:b/>
          <w:bCs/>
          <w:i/>
          <w:iCs/>
          <w:color w:val="FFFFFF"/>
          <w:sz w:val="50"/>
          <w:szCs w:val="50"/>
          <w:rtl/>
        </w:rPr>
        <w:t>קול קורא להגשת הצעות</w:t>
      </w:r>
      <w:r w:rsidR="00F05D83">
        <w:rPr>
          <w:rFonts w:asciiTheme="minorBidi" w:hAnsiTheme="minorBidi" w:cstheme="minorBidi" w:hint="cs"/>
          <w:b/>
          <w:bCs/>
          <w:i/>
          <w:iCs/>
          <w:color w:val="FFFFFF"/>
          <w:sz w:val="50"/>
          <w:szCs w:val="50"/>
          <w:rtl/>
        </w:rPr>
        <w:t xml:space="preserve"> </w:t>
      </w:r>
      <w:r w:rsidRPr="00F05D83">
        <w:rPr>
          <w:rFonts w:asciiTheme="minorBidi" w:hAnsiTheme="minorBidi" w:cstheme="minorBidi"/>
          <w:b/>
          <w:bCs/>
          <w:i/>
          <w:iCs/>
          <w:color w:val="FFFFFF"/>
          <w:sz w:val="50"/>
          <w:szCs w:val="50"/>
          <w:rtl/>
        </w:rPr>
        <w:t>להקמת מרכז ידע</w:t>
      </w:r>
    </w:p>
    <w:p w:rsidR="0063714D" w:rsidRPr="00AD53C4" w:rsidRDefault="005C4FC8" w:rsidP="00AD53C4">
      <w:pPr>
        <w:shd w:val="clear" w:color="auto" w:fill="31849B" w:themeFill="accent5" w:themeFillShade="BF"/>
        <w:spacing w:line="480" w:lineRule="auto"/>
        <w:jc w:val="center"/>
        <w:rPr>
          <w:rFonts w:asciiTheme="minorBidi" w:hAnsiTheme="minorBidi" w:cs="Arial"/>
          <w:b/>
          <w:bCs/>
          <w:i/>
          <w:iCs/>
          <w:color w:val="FFFFFF"/>
          <w:sz w:val="50"/>
          <w:szCs w:val="50"/>
        </w:rPr>
      </w:pPr>
      <w:r w:rsidRPr="005C4FC8">
        <w:rPr>
          <w:rFonts w:asciiTheme="minorBidi" w:hAnsiTheme="minorBidi" w:cs="Arial"/>
          <w:b/>
          <w:bCs/>
          <w:i/>
          <w:iCs/>
          <w:color w:val="FFFFFF"/>
          <w:sz w:val="50"/>
          <w:szCs w:val="50"/>
          <w:rtl/>
        </w:rPr>
        <w:t>בתחומים</w:t>
      </w:r>
      <w:r>
        <w:rPr>
          <w:rFonts w:asciiTheme="minorBidi" w:hAnsiTheme="minorBidi" w:cs="Arial" w:hint="cs"/>
          <w:b/>
          <w:bCs/>
          <w:i/>
          <w:iCs/>
          <w:color w:val="FFFFFF"/>
          <w:sz w:val="50"/>
          <w:szCs w:val="50"/>
          <w:rtl/>
        </w:rPr>
        <w:t>:</w:t>
      </w:r>
      <w:r w:rsidRPr="005C4FC8">
        <w:rPr>
          <w:rFonts w:asciiTheme="minorBidi" w:hAnsiTheme="minorBidi" w:cs="Arial"/>
          <w:b/>
          <w:bCs/>
          <w:i/>
          <w:iCs/>
          <w:color w:val="FFFFFF"/>
          <w:sz w:val="50"/>
          <w:szCs w:val="50"/>
          <w:rtl/>
        </w:rPr>
        <w:t xml:space="preserve"> אוטיזם</w:t>
      </w:r>
      <w:r w:rsidR="00AD53C4">
        <w:rPr>
          <w:rFonts w:asciiTheme="minorBidi" w:hAnsiTheme="minorBidi" w:cs="Arial" w:hint="cs"/>
          <w:b/>
          <w:bCs/>
          <w:i/>
          <w:iCs/>
          <w:color w:val="FFFFFF"/>
          <w:sz w:val="50"/>
          <w:szCs w:val="50"/>
          <w:rtl/>
        </w:rPr>
        <w:t>; תולדות ומורשת ירושלים וסביבותיה</w:t>
      </w:r>
      <w:r w:rsidRPr="005C4FC8">
        <w:rPr>
          <w:rFonts w:asciiTheme="minorBidi" w:hAnsiTheme="minorBidi" w:cs="Arial"/>
          <w:b/>
          <w:bCs/>
          <w:i/>
          <w:iCs/>
          <w:color w:val="FFFFFF"/>
          <w:sz w:val="50"/>
          <w:szCs w:val="50"/>
          <w:rtl/>
        </w:rPr>
        <w:t xml:space="preserve"> לשנת 2018</w:t>
      </w:r>
    </w:p>
    <w:p w:rsidR="00790705" w:rsidRDefault="00790705" w:rsidP="0010667F">
      <w:pPr>
        <w:rPr>
          <w:rtl/>
        </w:rPr>
      </w:pPr>
    </w:p>
    <w:p w:rsidR="000738BD" w:rsidRPr="0010667F" w:rsidRDefault="000738BD" w:rsidP="0010667F">
      <w:pPr>
        <w:rPr>
          <w:rtl/>
        </w:rPr>
      </w:pPr>
    </w:p>
    <w:p w:rsidR="00DA010B" w:rsidRPr="0010667F" w:rsidRDefault="0063714D" w:rsidP="0010667F">
      <w:pPr>
        <w:pStyle w:val="Heading1"/>
        <w:numPr>
          <w:ilvl w:val="0"/>
          <w:numId w:val="32"/>
        </w:numPr>
        <w:spacing w:line="480" w:lineRule="auto"/>
        <w:ind w:left="714" w:hanging="357"/>
      </w:pPr>
      <w:r w:rsidRPr="0010667F">
        <w:rPr>
          <w:rFonts w:hint="cs"/>
          <w:rtl/>
        </w:rPr>
        <w:t>רקע כללי</w:t>
      </w:r>
    </w:p>
    <w:p w:rsidR="0063714D" w:rsidRDefault="0063714D" w:rsidP="0015608B">
      <w:pPr>
        <w:pStyle w:val="ListParagraph"/>
        <w:numPr>
          <w:ilvl w:val="1"/>
          <w:numId w:val="33"/>
        </w:numPr>
        <w:spacing w:line="480" w:lineRule="auto"/>
        <w:jc w:val="both"/>
        <w:rPr>
          <w:rFonts w:asciiTheme="minorBidi" w:hAnsiTheme="minorBidi" w:cstheme="minorBidi"/>
          <w:szCs w:val="24"/>
        </w:rPr>
      </w:pPr>
      <w:r w:rsidRPr="0010667F">
        <w:rPr>
          <w:rFonts w:asciiTheme="minorBidi" w:hAnsiTheme="minorBidi" w:cstheme="minorBidi"/>
          <w:szCs w:val="24"/>
          <w:rtl/>
        </w:rPr>
        <w:t xml:space="preserve">כדי לחזק ולבסס את תשתית המחקר המדעי במדינת ישראל יוזם </w:t>
      </w:r>
      <w:r w:rsidR="005C4FC8">
        <w:rPr>
          <w:rFonts w:asciiTheme="minorBidi" w:hAnsiTheme="minorBidi" w:cstheme="minorBidi"/>
          <w:szCs w:val="24"/>
          <w:rtl/>
        </w:rPr>
        <w:t>משרד המדע והטכנולוגיה</w:t>
      </w:r>
      <w:r w:rsidRPr="0010667F">
        <w:rPr>
          <w:rFonts w:asciiTheme="minorBidi" w:hAnsiTheme="minorBidi" w:cstheme="minorBidi"/>
          <w:szCs w:val="24"/>
          <w:rtl/>
        </w:rPr>
        <w:t xml:space="preserve">  (להלן – המשרד) הקמת מרכזי ידע תשתיתיים במוסדות מחקר שונים ברחבי הארץ (להלן – המרכזים או מרכזי הידע), בתחומים שונים אשר נמצאים בחזית המחקר בעולם. </w:t>
      </w:r>
      <w:r w:rsidR="009F303E" w:rsidRPr="0010667F">
        <w:rPr>
          <w:rFonts w:asciiTheme="minorBidi" w:hAnsiTheme="minorBidi" w:cstheme="minorBidi"/>
          <w:szCs w:val="24"/>
          <w:rtl/>
        </w:rPr>
        <w:t xml:space="preserve">לקראת שנת </w:t>
      </w:r>
      <w:r w:rsidR="005C4FC8">
        <w:rPr>
          <w:rFonts w:asciiTheme="minorBidi" w:hAnsiTheme="minorBidi" w:cstheme="minorBidi" w:hint="cs"/>
          <w:szCs w:val="24"/>
          <w:rtl/>
        </w:rPr>
        <w:t>2018</w:t>
      </w:r>
      <w:r w:rsidR="009F303E" w:rsidRPr="0010667F">
        <w:rPr>
          <w:rFonts w:asciiTheme="minorBidi" w:hAnsiTheme="minorBidi" w:cstheme="minorBidi"/>
          <w:szCs w:val="24"/>
          <w:rtl/>
        </w:rPr>
        <w:t xml:space="preserve">, החליט המשרד לצאת בקול קורא, אשר מטרתו לאפשר הקמת מרכז ידע אחד או מספר מרכזי ידע למחקר </w:t>
      </w:r>
      <w:r w:rsidR="005C4FC8">
        <w:rPr>
          <w:rFonts w:asciiTheme="minorBidi" w:hAnsiTheme="minorBidi" w:cstheme="minorBidi" w:hint="cs"/>
          <w:szCs w:val="24"/>
          <w:rtl/>
        </w:rPr>
        <w:t xml:space="preserve">בתחומים: </w:t>
      </w:r>
    </w:p>
    <w:p w:rsidR="005C4FC8" w:rsidRPr="000819BB" w:rsidRDefault="005C4FC8" w:rsidP="00120B39">
      <w:pPr>
        <w:pStyle w:val="ListParagraph"/>
        <w:numPr>
          <w:ilvl w:val="0"/>
          <w:numId w:val="34"/>
        </w:numPr>
        <w:spacing w:line="360" w:lineRule="auto"/>
        <w:rPr>
          <w:rFonts w:asciiTheme="minorBidi" w:hAnsiTheme="minorBidi" w:cstheme="minorBidi"/>
          <w:b/>
          <w:bCs/>
          <w:szCs w:val="24"/>
          <w:u w:val="single"/>
          <w:rtl/>
        </w:rPr>
      </w:pPr>
      <w:r w:rsidRPr="000819BB">
        <w:rPr>
          <w:rFonts w:asciiTheme="minorBidi" w:hAnsiTheme="minorBidi" w:cstheme="minorBidi" w:hint="cs"/>
          <w:b/>
          <w:bCs/>
          <w:szCs w:val="24"/>
          <w:u w:val="single"/>
          <w:rtl/>
        </w:rPr>
        <w:t>אוטיזם</w:t>
      </w:r>
    </w:p>
    <w:p w:rsidR="000819BB" w:rsidRPr="00120B39" w:rsidRDefault="00AD53C4" w:rsidP="00653B53">
      <w:pPr>
        <w:spacing w:line="480" w:lineRule="auto"/>
        <w:ind w:left="707" w:right="-284"/>
        <w:jc w:val="both"/>
        <w:rPr>
          <w:rFonts w:asciiTheme="minorBidi" w:hAnsiTheme="minorBidi" w:cstheme="minorBidi"/>
          <w:szCs w:val="24"/>
          <w:rtl/>
        </w:rPr>
      </w:pPr>
      <w:r w:rsidRPr="00120B39">
        <w:rPr>
          <w:rFonts w:asciiTheme="minorBidi" w:hAnsiTheme="minorBidi" w:cstheme="minorBidi"/>
          <w:szCs w:val="24"/>
          <w:rtl/>
        </w:rPr>
        <w:t>אוטיזם, או הרצף האוטיסטי, הוא שורה של מצבים נוירו-התפתחותיים שונים המופיעים כבר בשלבי הגידול הראשונים של הילד, הבאים לידי ביטוי בקשיים בתקשורת חברתית עם הסביבה ובהתנהגות ותחומי עניין חזרתיים ומצומצמים. הרצף הוא הטרוגני, כאשר ישנם אנשים על הרצף האוטיסטי שיהיו מסוגלים לחיות חיים עצמאיים, בעוד שאחרים תמיד יהיו זקוקים לסיוע ותמיכה. כיום אבחון אוטיזם מבוסס על מבחנים התנהגותיים בלבד, ו</w:t>
      </w:r>
      <w:r w:rsidR="000819BB" w:rsidRPr="00120B39">
        <w:rPr>
          <w:rFonts w:asciiTheme="minorBidi" w:hAnsiTheme="minorBidi" w:cstheme="minorBidi" w:hint="eastAsia"/>
          <w:szCs w:val="24"/>
          <w:rtl/>
        </w:rPr>
        <w:t>כ</w:t>
      </w:r>
      <w:r w:rsidRPr="00120B39">
        <w:rPr>
          <w:rFonts w:asciiTheme="minorBidi" w:hAnsiTheme="minorBidi" w:cstheme="minorBidi"/>
          <w:szCs w:val="24"/>
          <w:rtl/>
        </w:rPr>
        <w:t xml:space="preserve">אחד מכל 100 אנשים יאובחן על הספקטרום האוטיסטי. למרות שכיחות המחלה הגורם לאוטיזם איננו ברור, ומעריכים כי מעורבים בכך מספר גורמים, ביניהם </w:t>
      </w:r>
      <w:r w:rsidRPr="00120B39">
        <w:rPr>
          <w:rFonts w:asciiTheme="minorBidi" w:hAnsiTheme="minorBidi" w:cstheme="minorBidi"/>
          <w:szCs w:val="24"/>
          <w:rtl/>
        </w:rPr>
        <w:lastRenderedPageBreak/>
        <w:t>גורמים גנטיים וסביבתיים, המובילים לשינויים בהתפתחות המוח. נכון להיום לא קיימת תרופה לאוטיזם, אך לזיהוי וטיפול מוקדם ישנה חשיבות רבה.</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המשרד</w:t>
      </w:r>
      <w:r w:rsidR="000819BB" w:rsidRPr="00120B39">
        <w:rPr>
          <w:rFonts w:asciiTheme="minorBidi" w:hAnsiTheme="minorBidi" w:cstheme="minorBidi"/>
          <w:szCs w:val="24"/>
          <w:rtl/>
        </w:rPr>
        <w:t xml:space="preserve"> מעוניין לממן הקמה של מרכז ידע </w:t>
      </w:r>
      <w:r w:rsidR="000819BB" w:rsidRPr="00120B39">
        <w:rPr>
          <w:rFonts w:asciiTheme="minorBidi" w:hAnsiTheme="minorBidi" w:cstheme="minorBidi" w:hint="eastAsia"/>
          <w:szCs w:val="24"/>
          <w:rtl/>
        </w:rPr>
        <w:t>שמטרתו</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העיקרית</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היא</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להעמיד</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לרשות</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כלל</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קהילת</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החוקרים</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את</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התשתית</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הנדרשת</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למחקר</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מתקדם</w:t>
      </w:r>
      <w:r w:rsidR="000819BB" w:rsidRPr="00120B39">
        <w:rPr>
          <w:rFonts w:asciiTheme="minorBidi" w:hAnsiTheme="minorBidi" w:cstheme="minorBidi"/>
          <w:szCs w:val="24"/>
          <w:rtl/>
        </w:rPr>
        <w:t xml:space="preserve"> </w:t>
      </w:r>
      <w:r w:rsidR="000819BB" w:rsidRPr="00120B39">
        <w:rPr>
          <w:rFonts w:asciiTheme="minorBidi" w:hAnsiTheme="minorBidi" w:cstheme="minorBidi" w:hint="eastAsia"/>
          <w:szCs w:val="24"/>
          <w:rtl/>
        </w:rPr>
        <w:t>בתחום</w:t>
      </w:r>
      <w:r w:rsidR="000819BB" w:rsidRPr="00120B39">
        <w:rPr>
          <w:rFonts w:asciiTheme="minorBidi" w:hAnsiTheme="minorBidi" w:cstheme="minorBidi"/>
          <w:szCs w:val="24"/>
          <w:rtl/>
        </w:rPr>
        <w:t xml:space="preserve"> </w:t>
      </w:r>
      <w:r w:rsidR="00653B53">
        <w:rPr>
          <w:rFonts w:asciiTheme="minorBidi" w:hAnsiTheme="minorBidi" w:cstheme="minorBidi" w:hint="cs"/>
          <w:szCs w:val="24"/>
          <w:rtl/>
        </w:rPr>
        <w:t>זה</w:t>
      </w:r>
      <w:r w:rsidR="000819BB" w:rsidRPr="00120B39">
        <w:rPr>
          <w:rFonts w:asciiTheme="minorBidi" w:hAnsiTheme="minorBidi" w:cstheme="minorBidi"/>
          <w:szCs w:val="24"/>
          <w:rtl/>
        </w:rPr>
        <w:t>.</w:t>
      </w:r>
    </w:p>
    <w:p w:rsidR="005C4FC8" w:rsidRPr="000819BB" w:rsidRDefault="005C4FC8" w:rsidP="00120B39">
      <w:pPr>
        <w:pStyle w:val="ListParagraph"/>
        <w:spacing w:line="360" w:lineRule="auto"/>
        <w:jc w:val="both"/>
        <w:rPr>
          <w:rFonts w:asciiTheme="minorBidi" w:hAnsiTheme="minorBidi" w:cstheme="minorBidi"/>
          <w:szCs w:val="24"/>
          <w:rtl/>
        </w:rPr>
      </w:pPr>
    </w:p>
    <w:p w:rsidR="005C4FC8" w:rsidRPr="005C4FC8" w:rsidRDefault="00AD53C4" w:rsidP="00102190">
      <w:pPr>
        <w:pStyle w:val="ListParagraph"/>
        <w:numPr>
          <w:ilvl w:val="0"/>
          <w:numId w:val="34"/>
        </w:numPr>
        <w:spacing w:line="480" w:lineRule="auto"/>
        <w:jc w:val="both"/>
        <w:rPr>
          <w:rFonts w:asciiTheme="minorBidi" w:hAnsiTheme="minorBidi" w:cstheme="minorBidi"/>
          <w:b/>
          <w:bCs/>
          <w:szCs w:val="24"/>
          <w:u w:val="single"/>
          <w:rtl/>
        </w:rPr>
      </w:pPr>
      <w:r>
        <w:rPr>
          <w:rFonts w:asciiTheme="minorBidi" w:hAnsiTheme="minorBidi" w:cstheme="minorBidi" w:hint="cs"/>
          <w:b/>
          <w:bCs/>
          <w:szCs w:val="24"/>
          <w:u w:val="single"/>
          <w:rtl/>
        </w:rPr>
        <w:t>תולדות ומורשת ירושלים וסביבותיה</w:t>
      </w:r>
    </w:p>
    <w:p w:rsidR="005C4FC8" w:rsidRDefault="00AD53C4" w:rsidP="00FD205B">
      <w:pPr>
        <w:pStyle w:val="ListParagraph"/>
        <w:spacing w:line="480" w:lineRule="auto"/>
        <w:jc w:val="both"/>
        <w:rPr>
          <w:rFonts w:asciiTheme="minorBidi" w:hAnsiTheme="minorBidi" w:cstheme="minorBidi"/>
          <w:szCs w:val="24"/>
          <w:rtl/>
        </w:rPr>
      </w:pPr>
      <w:r w:rsidRPr="00AD53C4">
        <w:rPr>
          <w:rFonts w:asciiTheme="minorBidi" w:hAnsiTheme="minorBidi"/>
          <w:szCs w:val="24"/>
          <w:rtl/>
        </w:rPr>
        <w:t xml:space="preserve">המשרד מכיר במרכזיות התרבותית, הדתית וההיסטורית של העיר ירושלים ומעוניין לממן </w:t>
      </w:r>
      <w:r w:rsidR="00653B53">
        <w:rPr>
          <w:rFonts w:asciiTheme="minorBidi" w:hAnsiTheme="minorBidi" w:hint="cs"/>
          <w:szCs w:val="24"/>
          <w:rtl/>
        </w:rPr>
        <w:t xml:space="preserve">הקמה של </w:t>
      </w:r>
      <w:r w:rsidRPr="00AD53C4">
        <w:rPr>
          <w:rFonts w:asciiTheme="minorBidi" w:hAnsiTheme="minorBidi"/>
          <w:szCs w:val="24"/>
          <w:rtl/>
        </w:rPr>
        <w:t xml:space="preserve">מרכז ידע אשר יבצע איסוף שיטתי של ידע וממצאים ארכיאולוגיים, היסטוריים, תרבותיים, חברתיים ואתנוגרפיים, אודות ירושלים וסביבותיה, בדגש על מצוינות מדעית, עומק אמפירי ורוחב תיאורטי של מקורות ושיטות. המרכז יקדם פיתוח ויישום כלי מחקר, שיטות וטכנולוגיות חדשניות לאיתור, שימור וניתוח ממצאים ויעמיד את התשתית לרשות הקהילייה המדעית בתחומים השונים ויהווה בסיס למצוינות בחקר הנושאים הרלוונטיים.   </w:t>
      </w:r>
    </w:p>
    <w:p w:rsidR="00AD53C4" w:rsidRPr="0010667F" w:rsidRDefault="00AD53C4" w:rsidP="001353B8">
      <w:pPr>
        <w:pStyle w:val="ListParagraph"/>
        <w:spacing w:line="480" w:lineRule="auto"/>
        <w:jc w:val="both"/>
        <w:rPr>
          <w:rFonts w:asciiTheme="minorBidi" w:hAnsiTheme="minorBidi" w:cstheme="minorBidi"/>
          <w:szCs w:val="24"/>
        </w:rPr>
      </w:pPr>
    </w:p>
    <w:p w:rsidR="000738BD" w:rsidRDefault="0063714D" w:rsidP="0010667F">
      <w:pPr>
        <w:pStyle w:val="ListParagraph"/>
        <w:numPr>
          <w:ilvl w:val="1"/>
          <w:numId w:val="33"/>
        </w:numPr>
        <w:spacing w:after="0" w:line="480" w:lineRule="auto"/>
        <w:jc w:val="both"/>
        <w:rPr>
          <w:rFonts w:asciiTheme="minorBidi" w:hAnsiTheme="minorBidi" w:cstheme="minorBidi"/>
          <w:szCs w:val="24"/>
        </w:rPr>
      </w:pPr>
      <w:r w:rsidRPr="00DA010B">
        <w:rPr>
          <w:rFonts w:asciiTheme="minorBidi" w:hAnsiTheme="minorBidi" w:cstheme="minorBidi"/>
          <w:szCs w:val="24"/>
          <w:rtl/>
        </w:rPr>
        <w:t xml:space="preserve">מטרתם העיקרית של </w:t>
      </w:r>
      <w:r w:rsidR="009F303E" w:rsidRPr="00DA010B">
        <w:rPr>
          <w:rFonts w:asciiTheme="minorBidi" w:hAnsiTheme="minorBidi" w:cstheme="minorBidi" w:hint="cs"/>
          <w:szCs w:val="24"/>
          <w:rtl/>
        </w:rPr>
        <w:t>מרכזי הידע</w:t>
      </w:r>
      <w:r w:rsidRPr="00DA010B">
        <w:rPr>
          <w:rFonts w:asciiTheme="minorBidi" w:hAnsiTheme="minorBidi" w:cstheme="minorBidi"/>
          <w:szCs w:val="24"/>
          <w:rtl/>
        </w:rPr>
        <w:t xml:space="preserve"> היא להעמיד לרשות כלל קהילת החוקרים בארץ (באקדמיה ובתעשייה) את התשתית הייחודית הנדרשת למחקר מתקדם בתחומים מוגדרים. תשתית זו מתבטאת בטכנולוגיות חדשניות, </w:t>
      </w:r>
      <w:r w:rsidR="00FD205B">
        <w:rPr>
          <w:rFonts w:asciiTheme="minorBidi" w:hAnsiTheme="minorBidi" w:cstheme="minorBidi" w:hint="cs"/>
          <w:szCs w:val="24"/>
          <w:rtl/>
        </w:rPr>
        <w:t xml:space="preserve">איסוף מידע וידע מקיפים, </w:t>
      </w:r>
      <w:r w:rsidRPr="00DA010B">
        <w:rPr>
          <w:rFonts w:asciiTheme="minorBidi" w:hAnsiTheme="minorBidi" w:cstheme="minorBidi"/>
          <w:szCs w:val="24"/>
          <w:rtl/>
        </w:rPr>
        <w:t>מערכות ציוד מתקדמות ויקרות שאינן בהישג ידו של מוסד מדעי יחיד ולצידן צוות מקצועי מיומן המומחה בהפעלת הציוד ובשימושיו הטכנולוגיים ו/או במיומנות מקצועית ייחודית.</w:t>
      </w:r>
    </w:p>
    <w:p w:rsidR="0063714D" w:rsidRDefault="0063714D" w:rsidP="0010667F">
      <w:pPr>
        <w:pStyle w:val="ListParagraph"/>
        <w:numPr>
          <w:ilvl w:val="1"/>
          <w:numId w:val="33"/>
        </w:numPr>
        <w:spacing w:after="0" w:line="480" w:lineRule="auto"/>
        <w:jc w:val="both"/>
        <w:rPr>
          <w:rFonts w:asciiTheme="minorBidi" w:hAnsiTheme="minorBidi" w:cstheme="minorBidi"/>
          <w:szCs w:val="24"/>
        </w:rPr>
      </w:pPr>
      <w:r w:rsidRPr="00DA010B">
        <w:rPr>
          <w:rFonts w:asciiTheme="minorBidi" w:hAnsiTheme="minorBidi" w:cstheme="minorBidi"/>
          <w:szCs w:val="24"/>
          <w:rtl/>
        </w:rPr>
        <w:t xml:space="preserve">מרכזי הידע בנויים על מתן </w:t>
      </w:r>
      <w:r w:rsidR="000B0FDC">
        <w:rPr>
          <w:rFonts w:asciiTheme="minorBidi" w:hAnsiTheme="minorBidi" w:cstheme="minorBidi"/>
          <w:szCs w:val="24"/>
          <w:rtl/>
        </w:rPr>
        <w:t>שירות</w:t>
      </w:r>
      <w:r w:rsidRPr="00DA010B">
        <w:rPr>
          <w:rFonts w:asciiTheme="minorBidi" w:hAnsiTheme="minorBidi" w:cstheme="minorBidi"/>
          <w:szCs w:val="24"/>
          <w:rtl/>
        </w:rPr>
        <w:t xml:space="preserve"> מדעי-מחקרי על בסיס תגליות מדעיות עדכניות ופתוח ויישום טכנולוגיות חדשניות על בסיס ידע מדעי מצטבר (במיוחד במקומות בהן קיים "צוואר בקבוק" בקידום המחקר בישראל). המרכז מחויב במתן </w:t>
      </w:r>
      <w:r w:rsidR="000B0FDC">
        <w:rPr>
          <w:rFonts w:asciiTheme="minorBidi" w:hAnsiTheme="minorBidi" w:cstheme="minorBidi"/>
          <w:szCs w:val="24"/>
          <w:rtl/>
        </w:rPr>
        <w:t>שירות</w:t>
      </w:r>
      <w:r w:rsidRPr="00DA010B">
        <w:rPr>
          <w:rFonts w:asciiTheme="minorBidi" w:hAnsiTheme="minorBidi" w:cstheme="minorBidi"/>
          <w:szCs w:val="24"/>
          <w:rtl/>
        </w:rPr>
        <w:t xml:space="preserve"> שמשמעותו העמדת התשתית והידע לרשות כל מדען וחוקר בישראל.</w:t>
      </w:r>
    </w:p>
    <w:p w:rsidR="000D63F1" w:rsidRDefault="0063714D" w:rsidP="0010667F">
      <w:pPr>
        <w:pStyle w:val="ListParagraph"/>
        <w:numPr>
          <w:ilvl w:val="1"/>
          <w:numId w:val="33"/>
        </w:numPr>
        <w:spacing w:after="0" w:line="480" w:lineRule="auto"/>
        <w:jc w:val="both"/>
        <w:rPr>
          <w:rFonts w:asciiTheme="minorBidi" w:hAnsiTheme="minorBidi" w:cstheme="minorBidi"/>
          <w:szCs w:val="24"/>
        </w:rPr>
      </w:pPr>
      <w:r w:rsidRPr="00DA010B">
        <w:rPr>
          <w:rFonts w:asciiTheme="minorBidi" w:hAnsiTheme="minorBidi" w:cstheme="minorBidi"/>
          <w:szCs w:val="24"/>
          <w:rtl/>
        </w:rPr>
        <w:t xml:space="preserve">מעצם טיבה, חזית המחקר מתקדמת ולכן מרכז ידע תשתיתי מוקם לתקופה מוגבלת וחיוניותו נמדדת מחדש לאחר תקופת ההקמה. המשרד מממן את שלבי ההקמה של המרכז עד לשלב שבו המרכז מסוגל לפעול באופן עצמאי. לאחר שלב זה, המשרד מצפה שמרכז הידע יממן את המשך </w:t>
      </w:r>
      <w:r w:rsidRPr="00DA010B">
        <w:rPr>
          <w:rFonts w:asciiTheme="minorBidi" w:hAnsiTheme="minorBidi" w:cstheme="minorBidi"/>
          <w:szCs w:val="24"/>
          <w:rtl/>
        </w:rPr>
        <w:lastRenderedPageBreak/>
        <w:t>פעילותו מהכנסותיו המתקבלות ממתן שירות וממקורות נוספים ובמיוחד  מהמוסד שבו הוקם המרכז.</w:t>
      </w:r>
    </w:p>
    <w:p w:rsidR="00123D15" w:rsidRPr="00341137" w:rsidRDefault="005C4FC8" w:rsidP="00F753B8">
      <w:pPr>
        <w:pStyle w:val="ListParagraph"/>
        <w:numPr>
          <w:ilvl w:val="1"/>
          <w:numId w:val="33"/>
        </w:numPr>
        <w:tabs>
          <w:tab w:val="right" w:pos="-58"/>
        </w:tabs>
        <w:spacing w:after="0" w:line="480" w:lineRule="auto"/>
        <w:jc w:val="both"/>
        <w:rPr>
          <w:rFonts w:asciiTheme="minorBidi" w:hAnsiTheme="minorBidi"/>
          <w:szCs w:val="24"/>
          <w:rtl/>
        </w:rPr>
      </w:pPr>
      <w:r w:rsidRPr="00341137">
        <w:rPr>
          <w:rFonts w:asciiTheme="minorBidi" w:hAnsiTheme="minorBidi"/>
          <w:szCs w:val="24"/>
          <w:rtl/>
        </w:rPr>
        <w:t xml:space="preserve">התקציב אשר הוקצה על ידי המשרד לצורך מימון </w:t>
      </w:r>
      <w:r w:rsidR="00123D15" w:rsidRPr="00341137">
        <w:rPr>
          <w:rFonts w:asciiTheme="minorBidi" w:hAnsiTheme="minorBidi" w:hint="cs"/>
          <w:szCs w:val="24"/>
          <w:rtl/>
        </w:rPr>
        <w:t xml:space="preserve">הקמת </w:t>
      </w:r>
      <w:r w:rsidRPr="00341137">
        <w:rPr>
          <w:rFonts w:asciiTheme="minorBidi" w:hAnsiTheme="minorBidi" w:hint="cs"/>
          <w:szCs w:val="24"/>
          <w:rtl/>
        </w:rPr>
        <w:t>מרכז הידע</w:t>
      </w:r>
      <w:r w:rsidRPr="00341137">
        <w:rPr>
          <w:rFonts w:asciiTheme="minorBidi" w:hAnsiTheme="minorBidi"/>
          <w:szCs w:val="24"/>
          <w:rtl/>
        </w:rPr>
        <w:t xml:space="preserve"> </w:t>
      </w:r>
      <w:r w:rsidR="00341137" w:rsidRPr="00057FB6">
        <w:rPr>
          <w:rFonts w:asciiTheme="minorBidi" w:hAnsiTheme="minorBidi" w:hint="cs"/>
          <w:szCs w:val="24"/>
          <w:u w:val="single"/>
          <w:rtl/>
        </w:rPr>
        <w:t>בכל אחד</w:t>
      </w:r>
      <w:r w:rsidR="00341137" w:rsidRPr="00341137">
        <w:rPr>
          <w:rFonts w:asciiTheme="minorBidi" w:hAnsiTheme="minorBidi" w:hint="cs"/>
          <w:szCs w:val="24"/>
          <w:rtl/>
        </w:rPr>
        <w:t xml:space="preserve"> מהתחומים </w:t>
      </w:r>
      <w:r w:rsidRPr="00341137">
        <w:rPr>
          <w:rFonts w:asciiTheme="minorBidi" w:hAnsiTheme="minorBidi"/>
          <w:szCs w:val="24"/>
          <w:rtl/>
        </w:rPr>
        <w:t xml:space="preserve">במסגרת קול קורא זה, יהיה </w:t>
      </w:r>
      <w:r w:rsidRPr="00341137">
        <w:rPr>
          <w:rFonts w:asciiTheme="minorBidi" w:hAnsiTheme="minorBidi"/>
          <w:b/>
          <w:bCs/>
          <w:szCs w:val="24"/>
          <w:rtl/>
        </w:rPr>
        <w:t xml:space="preserve">עד סכום של </w:t>
      </w:r>
      <w:r w:rsidR="00341137" w:rsidRPr="00341137">
        <w:rPr>
          <w:rFonts w:asciiTheme="minorBidi" w:hAnsiTheme="minorBidi" w:hint="cs"/>
          <w:b/>
          <w:bCs/>
          <w:szCs w:val="24"/>
          <w:rtl/>
        </w:rPr>
        <w:t>3</w:t>
      </w:r>
      <w:r w:rsidRPr="00341137">
        <w:rPr>
          <w:rFonts w:asciiTheme="minorBidi" w:hAnsiTheme="minorBidi" w:hint="cs"/>
          <w:b/>
          <w:bCs/>
          <w:szCs w:val="24"/>
          <w:rtl/>
        </w:rPr>
        <w:t xml:space="preserve"> מיליון</w:t>
      </w:r>
      <w:r w:rsidRPr="00341137">
        <w:rPr>
          <w:rFonts w:asciiTheme="minorBidi" w:hAnsiTheme="minorBidi"/>
          <w:b/>
          <w:bCs/>
          <w:szCs w:val="24"/>
          <w:rtl/>
        </w:rPr>
        <w:t xml:space="preserve"> ₪</w:t>
      </w:r>
      <w:r w:rsidR="00341137" w:rsidRPr="00341137">
        <w:rPr>
          <w:rFonts w:asciiTheme="minorBidi" w:hAnsiTheme="minorBidi" w:hint="cs"/>
          <w:szCs w:val="24"/>
          <w:rtl/>
        </w:rPr>
        <w:t xml:space="preserve"> (</w:t>
      </w:r>
      <w:r w:rsidR="00341137" w:rsidRPr="00341137">
        <w:rPr>
          <w:rFonts w:asciiTheme="minorBidi" w:hAnsiTheme="minorBidi" w:hint="cs"/>
          <w:b/>
          <w:bCs/>
          <w:szCs w:val="24"/>
          <w:rtl/>
        </w:rPr>
        <w:t>סה"כ עד 6 מיליון ₪</w:t>
      </w:r>
      <w:r w:rsidR="00341137">
        <w:rPr>
          <w:rFonts w:asciiTheme="minorBidi" w:hAnsiTheme="minorBidi" w:hint="cs"/>
          <w:b/>
          <w:bCs/>
          <w:szCs w:val="24"/>
          <w:rtl/>
        </w:rPr>
        <w:t xml:space="preserve"> לשני מרכזי ידע בשני התחומים שפורטו לעיל</w:t>
      </w:r>
      <w:r w:rsidR="00341137" w:rsidRPr="00341137">
        <w:rPr>
          <w:rFonts w:asciiTheme="minorBidi" w:hAnsiTheme="minorBidi" w:hint="cs"/>
          <w:szCs w:val="24"/>
          <w:rtl/>
        </w:rPr>
        <w:t>)</w:t>
      </w:r>
      <w:r w:rsidRPr="00341137">
        <w:rPr>
          <w:rFonts w:asciiTheme="minorBidi" w:hAnsiTheme="minorBidi"/>
          <w:szCs w:val="24"/>
          <w:rtl/>
        </w:rPr>
        <w:t xml:space="preserve">, בכפוף לזמינות תקציבית לשנת </w:t>
      </w:r>
      <w:r w:rsidRPr="00341137">
        <w:rPr>
          <w:rFonts w:asciiTheme="minorBidi" w:hAnsiTheme="minorBidi" w:hint="cs"/>
          <w:szCs w:val="24"/>
          <w:rtl/>
        </w:rPr>
        <w:t>2018</w:t>
      </w:r>
      <w:r w:rsidRPr="00341137">
        <w:rPr>
          <w:rFonts w:asciiTheme="minorBidi" w:hAnsiTheme="minorBidi"/>
          <w:szCs w:val="24"/>
          <w:rtl/>
        </w:rPr>
        <w:t>.</w:t>
      </w:r>
    </w:p>
    <w:p w:rsidR="001D00E6" w:rsidRDefault="001D00E6" w:rsidP="00A362B5">
      <w:pPr>
        <w:pStyle w:val="ListParagraph"/>
        <w:numPr>
          <w:ilvl w:val="1"/>
          <w:numId w:val="33"/>
        </w:numPr>
        <w:spacing w:after="0" w:line="480" w:lineRule="auto"/>
        <w:jc w:val="both"/>
        <w:rPr>
          <w:rFonts w:asciiTheme="minorBidi" w:hAnsiTheme="minorBidi" w:cstheme="minorBidi"/>
          <w:szCs w:val="24"/>
        </w:rPr>
      </w:pPr>
      <w:r w:rsidRPr="00DA010B">
        <w:rPr>
          <w:rFonts w:asciiTheme="minorBidi" w:hAnsiTheme="minorBidi" w:cstheme="minorBidi"/>
          <w:szCs w:val="24"/>
          <w:rtl/>
        </w:rPr>
        <w:t>תקופת ההתק</w:t>
      </w:r>
      <w:r w:rsidR="00A362B5">
        <w:rPr>
          <w:rFonts w:asciiTheme="minorBidi" w:hAnsiTheme="minorBidi" w:cstheme="minorBidi" w:hint="cs"/>
          <w:szCs w:val="24"/>
          <w:rtl/>
        </w:rPr>
        <w:t>ש</w:t>
      </w:r>
      <w:r w:rsidR="000B0FDC">
        <w:rPr>
          <w:rFonts w:asciiTheme="minorBidi" w:hAnsiTheme="minorBidi" w:cstheme="minorBidi"/>
          <w:szCs w:val="24"/>
          <w:rtl/>
        </w:rPr>
        <w:t>רות</w:t>
      </w:r>
      <w:r w:rsidRPr="00DA010B">
        <w:rPr>
          <w:rFonts w:asciiTheme="minorBidi" w:hAnsiTheme="minorBidi" w:cstheme="minorBidi"/>
          <w:szCs w:val="24"/>
          <w:rtl/>
        </w:rPr>
        <w:t xml:space="preserve"> מכוח קול קורא זה הינה </w:t>
      </w:r>
      <w:r w:rsidR="009E119F" w:rsidRPr="00DA010B">
        <w:rPr>
          <w:rFonts w:asciiTheme="minorBidi" w:hAnsiTheme="minorBidi" w:cstheme="minorBidi"/>
          <w:szCs w:val="24"/>
          <w:rtl/>
        </w:rPr>
        <w:t xml:space="preserve">עד </w:t>
      </w:r>
      <w:r w:rsidR="009E119F" w:rsidRPr="00DA010B">
        <w:rPr>
          <w:rFonts w:asciiTheme="minorBidi" w:hAnsiTheme="minorBidi" w:cstheme="minorBidi"/>
          <w:b/>
          <w:bCs/>
          <w:szCs w:val="24"/>
          <w:rtl/>
        </w:rPr>
        <w:t>3 שנים</w:t>
      </w:r>
      <w:r w:rsidRPr="00DA010B">
        <w:rPr>
          <w:rFonts w:asciiTheme="minorBidi" w:hAnsiTheme="minorBidi" w:cstheme="minorBidi"/>
          <w:szCs w:val="24"/>
          <w:rtl/>
        </w:rPr>
        <w:t>.</w:t>
      </w:r>
      <w:r w:rsidR="009F2E37" w:rsidRPr="00DA010B">
        <w:rPr>
          <w:rFonts w:asciiTheme="minorBidi" w:hAnsiTheme="minorBidi" w:cstheme="minorBidi"/>
          <w:szCs w:val="24"/>
          <w:rtl/>
        </w:rPr>
        <w:t xml:space="preserve"> מדי שנה יבחן המשרד את דו"חו</w:t>
      </w:r>
      <w:r w:rsidR="008F24C1" w:rsidRPr="00DA010B">
        <w:rPr>
          <w:rFonts w:asciiTheme="minorBidi" w:hAnsiTheme="minorBidi" w:cstheme="minorBidi"/>
          <w:szCs w:val="24"/>
          <w:rtl/>
        </w:rPr>
        <w:t>ת הביצוע של המרכז</w:t>
      </w:r>
      <w:r w:rsidR="00945863" w:rsidRPr="00DA010B">
        <w:rPr>
          <w:rFonts w:asciiTheme="minorBidi" w:hAnsiTheme="minorBidi" w:cstheme="minorBidi"/>
          <w:szCs w:val="24"/>
          <w:rtl/>
        </w:rPr>
        <w:t>ים</w:t>
      </w:r>
      <w:r w:rsidR="008F24C1" w:rsidRPr="00DA010B">
        <w:rPr>
          <w:rFonts w:asciiTheme="minorBidi" w:hAnsiTheme="minorBidi" w:cstheme="minorBidi"/>
          <w:szCs w:val="24"/>
          <w:rtl/>
        </w:rPr>
        <w:t xml:space="preserve"> ואת תכנית העבודה ויחליט האם להמשיך את ההתק</w:t>
      </w:r>
      <w:r w:rsidR="00A362B5">
        <w:rPr>
          <w:rFonts w:asciiTheme="minorBidi" w:hAnsiTheme="minorBidi" w:cstheme="minorBidi" w:hint="cs"/>
          <w:szCs w:val="24"/>
          <w:rtl/>
        </w:rPr>
        <w:t>ש</w:t>
      </w:r>
      <w:r w:rsidR="000B0FDC">
        <w:rPr>
          <w:rFonts w:asciiTheme="minorBidi" w:hAnsiTheme="minorBidi" w:cstheme="minorBidi"/>
          <w:szCs w:val="24"/>
          <w:rtl/>
        </w:rPr>
        <w:t>רות</w:t>
      </w:r>
      <w:r w:rsidR="008F24C1" w:rsidRPr="00DA010B">
        <w:rPr>
          <w:rFonts w:asciiTheme="minorBidi" w:hAnsiTheme="minorBidi" w:cstheme="minorBidi"/>
          <w:szCs w:val="24"/>
          <w:rtl/>
        </w:rPr>
        <w:t xml:space="preserve"> לתקופה נוספת</w:t>
      </w:r>
      <w:r w:rsidR="00D10FBD" w:rsidRPr="00DA010B">
        <w:rPr>
          <w:rFonts w:asciiTheme="minorBidi" w:hAnsiTheme="minorBidi" w:cstheme="minorBidi"/>
          <w:szCs w:val="24"/>
          <w:rtl/>
        </w:rPr>
        <w:t xml:space="preserve"> או להפסיקה</w:t>
      </w:r>
      <w:r w:rsidR="008F24C1" w:rsidRPr="00DA010B">
        <w:rPr>
          <w:rFonts w:asciiTheme="minorBidi" w:hAnsiTheme="minorBidi" w:cstheme="minorBidi"/>
          <w:szCs w:val="24"/>
          <w:rtl/>
        </w:rPr>
        <w:t xml:space="preserve">. </w:t>
      </w:r>
    </w:p>
    <w:p w:rsidR="00D4396D" w:rsidRPr="00DA010B" w:rsidRDefault="00D4396D" w:rsidP="0010667F">
      <w:pPr>
        <w:pStyle w:val="ListParagraph"/>
        <w:numPr>
          <w:ilvl w:val="1"/>
          <w:numId w:val="33"/>
        </w:numPr>
        <w:spacing w:after="0" w:line="480" w:lineRule="auto"/>
        <w:jc w:val="both"/>
        <w:rPr>
          <w:rFonts w:asciiTheme="minorBidi" w:hAnsiTheme="minorBidi" w:cstheme="minorBidi"/>
          <w:szCs w:val="24"/>
        </w:rPr>
      </w:pPr>
      <w:r w:rsidRPr="00DA010B">
        <w:rPr>
          <w:rFonts w:asciiTheme="minorBidi" w:hAnsiTheme="minorBidi" w:cstheme="minorBidi"/>
          <w:szCs w:val="24"/>
          <w:rtl/>
        </w:rPr>
        <w:t xml:space="preserve">הזוכים יתבקשו להשלים ממקורותיהם שליש לפחות מהסכום אשר יאושר להצעתם עבור רכישת ציוד. כלומר, המשרד יישא בכל עלויות המרכז </w:t>
      </w:r>
      <w:r w:rsidRPr="00341137">
        <w:rPr>
          <w:rFonts w:asciiTheme="minorBidi" w:hAnsiTheme="minorBidi" w:cstheme="minorBidi"/>
          <w:szCs w:val="24"/>
          <w:rtl/>
        </w:rPr>
        <w:t xml:space="preserve">בהיקף של עד </w:t>
      </w:r>
      <w:r w:rsidR="0094741A" w:rsidRPr="00341137">
        <w:rPr>
          <w:rFonts w:asciiTheme="minorBidi" w:hAnsiTheme="minorBidi" w:cstheme="minorBidi" w:hint="cs"/>
          <w:szCs w:val="24"/>
          <w:rtl/>
        </w:rPr>
        <w:t>3</w:t>
      </w:r>
      <w:r w:rsidRPr="00341137">
        <w:rPr>
          <w:rFonts w:asciiTheme="minorBidi" w:hAnsiTheme="minorBidi" w:cstheme="minorBidi"/>
          <w:szCs w:val="24"/>
          <w:rtl/>
        </w:rPr>
        <w:t xml:space="preserve"> מיליון ₪, בהתאם</w:t>
      </w:r>
      <w:r w:rsidRPr="00DA010B">
        <w:rPr>
          <w:rFonts w:asciiTheme="minorBidi" w:hAnsiTheme="minorBidi" w:cstheme="minorBidi"/>
          <w:szCs w:val="24"/>
          <w:rtl/>
        </w:rPr>
        <w:t xml:space="preserve"> לבקשה שתוגש, אך חלקו של המשרד במימון הציוד יהיה שני שליש בלבד.</w:t>
      </w:r>
    </w:p>
    <w:p w:rsidR="00D4396D" w:rsidRDefault="00D4396D" w:rsidP="00653B53">
      <w:pPr>
        <w:pStyle w:val="ListParagraph"/>
        <w:numPr>
          <w:ilvl w:val="1"/>
          <w:numId w:val="33"/>
        </w:numPr>
        <w:spacing w:after="0" w:line="480" w:lineRule="auto"/>
        <w:jc w:val="both"/>
        <w:rPr>
          <w:rFonts w:asciiTheme="minorBidi" w:hAnsiTheme="minorBidi" w:cstheme="minorBidi"/>
          <w:szCs w:val="24"/>
          <w:rtl/>
        </w:rPr>
      </w:pPr>
      <w:r w:rsidRPr="00BA5E8D">
        <w:rPr>
          <w:rFonts w:asciiTheme="minorBidi" w:hAnsiTheme="minorBidi" w:cstheme="minorBidi"/>
          <w:szCs w:val="24"/>
          <w:rtl/>
        </w:rPr>
        <w:t>תקציב המרכז, לרבות הסכום המבוקש מהמשרד והסכום שיעמיד המציע לרשות המרכז, לא יפחת מ-2 מיליון ₪, והמשרד יבחר זוכה אחד או מספר זוכים עד לגובה התקציב העומד לרשותו, הכול בהתאם לפירוט להלן.</w:t>
      </w:r>
    </w:p>
    <w:p w:rsidR="00DA010B" w:rsidRPr="00F05D83" w:rsidRDefault="00DA010B" w:rsidP="00F23DC2">
      <w:pPr>
        <w:tabs>
          <w:tab w:val="left" w:pos="2125"/>
        </w:tabs>
        <w:spacing w:line="480" w:lineRule="auto"/>
        <w:ind w:left="707"/>
        <w:jc w:val="both"/>
        <w:rPr>
          <w:rFonts w:asciiTheme="minorBidi" w:hAnsiTheme="minorBidi" w:cstheme="minorBidi"/>
          <w:szCs w:val="24"/>
          <w:rtl/>
        </w:rPr>
      </w:pPr>
    </w:p>
    <w:p w:rsidR="005B5677" w:rsidRPr="00F05D83" w:rsidRDefault="00E80EE1" w:rsidP="000738BD">
      <w:pPr>
        <w:pStyle w:val="Heading1"/>
        <w:numPr>
          <w:ilvl w:val="0"/>
          <w:numId w:val="15"/>
        </w:numPr>
        <w:spacing w:line="480" w:lineRule="auto"/>
        <w:jc w:val="both"/>
        <w:rPr>
          <w:rtl/>
        </w:rPr>
      </w:pPr>
      <w:r w:rsidRPr="00F05D83">
        <w:rPr>
          <w:rtl/>
        </w:rPr>
        <w:t xml:space="preserve">השירותים המבוקשים </w:t>
      </w:r>
    </w:p>
    <w:p w:rsidR="00BE593D" w:rsidRPr="00F05D83" w:rsidRDefault="00BE593D" w:rsidP="00F23DC2">
      <w:pPr>
        <w:tabs>
          <w:tab w:val="left" w:pos="2125"/>
        </w:tabs>
        <w:spacing w:line="480" w:lineRule="auto"/>
        <w:ind w:left="424" w:hanging="11"/>
        <w:jc w:val="both"/>
        <w:rPr>
          <w:rFonts w:asciiTheme="minorBidi" w:hAnsiTheme="minorBidi" w:cstheme="minorBidi"/>
          <w:szCs w:val="24"/>
          <w:rtl/>
        </w:rPr>
      </w:pPr>
      <w:r w:rsidRPr="00F05D83">
        <w:rPr>
          <w:rFonts w:asciiTheme="minorBidi" w:hAnsiTheme="minorBidi" w:cstheme="minorBidi"/>
          <w:szCs w:val="24"/>
          <w:rtl/>
        </w:rPr>
        <w:t>המשרד מעוניין לקבל הצעות להקמת מרכז העומד בכל התנאים הבאים</w:t>
      </w:r>
      <w:r w:rsidR="00022985" w:rsidRPr="00F05D83">
        <w:rPr>
          <w:rFonts w:asciiTheme="minorBidi" w:hAnsiTheme="minorBidi" w:cstheme="minorBidi"/>
          <w:szCs w:val="24"/>
          <w:rtl/>
        </w:rPr>
        <w:t xml:space="preserve"> (להלן – </w:t>
      </w:r>
      <w:r w:rsidR="00022985" w:rsidRPr="00F05D83">
        <w:rPr>
          <w:rFonts w:asciiTheme="minorBidi" w:hAnsiTheme="minorBidi" w:cstheme="minorBidi"/>
          <w:b/>
          <w:bCs/>
          <w:szCs w:val="24"/>
          <w:rtl/>
        </w:rPr>
        <w:t>הפרויקט</w:t>
      </w:r>
      <w:r w:rsidR="00022985" w:rsidRPr="00F05D83">
        <w:rPr>
          <w:rFonts w:asciiTheme="minorBidi" w:hAnsiTheme="minorBidi" w:cstheme="minorBidi"/>
          <w:szCs w:val="24"/>
          <w:rtl/>
        </w:rPr>
        <w:t>)</w:t>
      </w:r>
      <w:r w:rsidRPr="00F05D83">
        <w:rPr>
          <w:rFonts w:asciiTheme="minorBidi" w:hAnsiTheme="minorBidi" w:cstheme="minorBidi"/>
          <w:szCs w:val="24"/>
          <w:rtl/>
        </w:rPr>
        <w:t xml:space="preserve">: </w:t>
      </w:r>
    </w:p>
    <w:p w:rsidR="00BE593D" w:rsidRDefault="00022985" w:rsidP="000333A0">
      <w:pPr>
        <w:pStyle w:val="normalweb40"/>
        <w:numPr>
          <w:ilvl w:val="1"/>
          <w:numId w:val="15"/>
        </w:numPr>
        <w:shd w:val="clear" w:color="auto" w:fill="FFFFFF"/>
        <w:bidi/>
        <w:spacing w:before="0" w:after="0" w:line="480" w:lineRule="auto"/>
        <w:jc w:val="both"/>
        <w:rPr>
          <w:rFonts w:asciiTheme="minorBidi" w:hAnsiTheme="minorBidi" w:cstheme="minorBidi"/>
          <w:color w:val="auto"/>
        </w:rPr>
      </w:pPr>
      <w:r w:rsidRPr="00F05D83">
        <w:rPr>
          <w:rFonts w:asciiTheme="minorBidi" w:hAnsiTheme="minorBidi" w:cstheme="minorBidi"/>
          <w:color w:val="auto"/>
          <w:rtl/>
        </w:rPr>
        <w:t xml:space="preserve">המרכז יוקם </w:t>
      </w:r>
      <w:r w:rsidR="00964E02" w:rsidRPr="00F05D83">
        <w:rPr>
          <w:rFonts w:asciiTheme="minorBidi" w:hAnsiTheme="minorBidi" w:cstheme="minorBidi"/>
          <w:color w:val="auto"/>
          <w:rtl/>
        </w:rPr>
        <w:t xml:space="preserve">במסגרת גוף העונה על תנאי הסף </w:t>
      </w:r>
      <w:r w:rsidR="00BE593D" w:rsidRPr="00F05D83">
        <w:rPr>
          <w:rFonts w:asciiTheme="minorBidi" w:hAnsiTheme="minorBidi" w:cstheme="minorBidi"/>
          <w:color w:val="auto"/>
          <w:rtl/>
        </w:rPr>
        <w:t xml:space="preserve">בסעיף </w:t>
      </w:r>
      <w:r w:rsidR="000333A0">
        <w:rPr>
          <w:rFonts w:asciiTheme="minorBidi" w:hAnsiTheme="minorBidi" w:cstheme="minorBidi" w:hint="cs"/>
          <w:color w:val="auto"/>
          <w:rtl/>
        </w:rPr>
        <w:t xml:space="preserve">ג. </w:t>
      </w:r>
      <w:r w:rsidR="00BE593D" w:rsidRPr="00F05D83">
        <w:rPr>
          <w:rFonts w:asciiTheme="minorBidi" w:hAnsiTheme="minorBidi" w:cstheme="minorBidi"/>
          <w:color w:val="auto"/>
          <w:rtl/>
        </w:rPr>
        <w:t>להלן.</w:t>
      </w:r>
    </w:p>
    <w:p w:rsidR="009F2E37" w:rsidRDefault="009F2E37" w:rsidP="00F23DC2">
      <w:pPr>
        <w:pStyle w:val="normalweb40"/>
        <w:numPr>
          <w:ilvl w:val="1"/>
          <w:numId w:val="15"/>
        </w:numPr>
        <w:shd w:val="clear" w:color="auto" w:fill="FFFFFF"/>
        <w:bidi/>
        <w:spacing w:before="0" w:after="0" w:line="480" w:lineRule="auto"/>
        <w:jc w:val="both"/>
        <w:rPr>
          <w:rFonts w:asciiTheme="minorBidi" w:hAnsiTheme="minorBidi" w:cstheme="minorBidi"/>
          <w:color w:val="auto"/>
        </w:rPr>
      </w:pPr>
      <w:r w:rsidRPr="00DA010B">
        <w:rPr>
          <w:rFonts w:asciiTheme="minorBidi" w:hAnsiTheme="minorBidi" w:cstheme="minorBidi"/>
          <w:color w:val="auto"/>
          <w:rtl/>
        </w:rPr>
        <w:t>המרכז ייתן שירות לחוקרים באקדמיה ובתעשייה בתשלום, ויאפשר שימוש בכלי המחקר המצויים במרכז. גובה התשלום יהיה ככל הנדרש כדי לכסות את הוצאות תפעול המרכז.</w:t>
      </w:r>
    </w:p>
    <w:p w:rsidR="009F2E37" w:rsidRDefault="009F2E37" w:rsidP="00AD53C4">
      <w:pPr>
        <w:pStyle w:val="normalweb40"/>
        <w:numPr>
          <w:ilvl w:val="1"/>
          <w:numId w:val="15"/>
        </w:numPr>
        <w:shd w:val="clear" w:color="auto" w:fill="FFFFFF"/>
        <w:bidi/>
        <w:spacing w:before="0" w:after="0" w:line="480" w:lineRule="auto"/>
        <w:jc w:val="both"/>
        <w:rPr>
          <w:rFonts w:asciiTheme="minorBidi" w:hAnsiTheme="minorBidi" w:cstheme="minorBidi"/>
          <w:color w:val="auto"/>
        </w:rPr>
      </w:pPr>
      <w:r w:rsidRPr="00DA010B">
        <w:rPr>
          <w:rFonts w:asciiTheme="minorBidi" w:hAnsiTheme="minorBidi" w:cstheme="minorBidi"/>
          <w:color w:val="auto"/>
          <w:rtl/>
        </w:rPr>
        <w:t xml:space="preserve">המרכז יעסוק, בין היתר, בפיתוח כלים חדישים אשר יאפשרו את קידום המחקר </w:t>
      </w:r>
      <w:r w:rsidRPr="0090537E">
        <w:rPr>
          <w:rFonts w:asciiTheme="minorBidi" w:hAnsiTheme="minorBidi" w:cstheme="minorBidi"/>
          <w:b/>
          <w:bCs/>
          <w:color w:val="auto"/>
          <w:u w:val="single"/>
          <w:rtl/>
        </w:rPr>
        <w:t>ב</w:t>
      </w:r>
      <w:r w:rsidR="0090537E" w:rsidRPr="0090537E">
        <w:rPr>
          <w:rFonts w:asciiTheme="minorBidi" w:hAnsiTheme="minorBidi" w:cstheme="minorBidi" w:hint="cs"/>
          <w:b/>
          <w:bCs/>
          <w:color w:val="auto"/>
          <w:u w:val="single"/>
          <w:rtl/>
        </w:rPr>
        <w:t>אחד מן ה</w:t>
      </w:r>
      <w:r w:rsidRPr="0090537E">
        <w:rPr>
          <w:rFonts w:asciiTheme="minorBidi" w:hAnsiTheme="minorBidi" w:cstheme="minorBidi"/>
          <w:b/>
          <w:bCs/>
          <w:color w:val="auto"/>
          <w:u w:val="single"/>
          <w:rtl/>
        </w:rPr>
        <w:t>תחו</w:t>
      </w:r>
      <w:r w:rsidR="005C4FC8" w:rsidRPr="0090537E">
        <w:rPr>
          <w:rFonts w:asciiTheme="minorBidi" w:hAnsiTheme="minorBidi" w:cstheme="minorBidi" w:hint="cs"/>
          <w:b/>
          <w:bCs/>
          <w:color w:val="auto"/>
          <w:u w:val="single"/>
          <w:rtl/>
        </w:rPr>
        <w:t>מי</w:t>
      </w:r>
      <w:r w:rsidRPr="0090537E">
        <w:rPr>
          <w:rFonts w:asciiTheme="minorBidi" w:hAnsiTheme="minorBidi" w:cstheme="minorBidi"/>
          <w:b/>
          <w:bCs/>
          <w:color w:val="auto"/>
          <w:u w:val="single"/>
          <w:rtl/>
        </w:rPr>
        <w:t xml:space="preserve">ם </w:t>
      </w:r>
      <w:r w:rsidR="00AD53C4" w:rsidRPr="0090537E">
        <w:rPr>
          <w:rFonts w:asciiTheme="minorBidi" w:hAnsiTheme="minorBidi" w:cstheme="minorBidi" w:hint="cs"/>
          <w:b/>
          <w:bCs/>
          <w:color w:val="auto"/>
          <w:u w:val="single"/>
          <w:rtl/>
        </w:rPr>
        <w:t>אשר פורטו בסעיף א.1</w:t>
      </w:r>
      <w:r w:rsidR="00AD53C4">
        <w:rPr>
          <w:rFonts w:asciiTheme="minorBidi" w:hAnsiTheme="minorBidi" w:cstheme="minorBidi" w:hint="cs"/>
          <w:b/>
          <w:bCs/>
          <w:color w:val="auto"/>
          <w:u w:val="single"/>
          <w:rtl/>
        </w:rPr>
        <w:t>. לעיל.</w:t>
      </w:r>
    </w:p>
    <w:p w:rsidR="00527EAE" w:rsidRPr="00DA010B" w:rsidRDefault="00527EAE" w:rsidP="00F23DC2">
      <w:pPr>
        <w:pStyle w:val="normalweb40"/>
        <w:numPr>
          <w:ilvl w:val="1"/>
          <w:numId w:val="15"/>
        </w:numPr>
        <w:shd w:val="clear" w:color="auto" w:fill="FFFFFF"/>
        <w:bidi/>
        <w:spacing w:before="0" w:after="0" w:line="480" w:lineRule="auto"/>
        <w:jc w:val="both"/>
        <w:rPr>
          <w:rFonts w:asciiTheme="minorBidi" w:hAnsiTheme="minorBidi" w:cstheme="minorBidi"/>
          <w:color w:val="auto"/>
        </w:rPr>
      </w:pPr>
      <w:r w:rsidRPr="00DA010B">
        <w:rPr>
          <w:rFonts w:asciiTheme="minorBidi" w:hAnsiTheme="minorBidi" w:cstheme="minorBidi"/>
          <w:color w:val="auto"/>
          <w:rtl/>
        </w:rPr>
        <w:t xml:space="preserve">המרכז יעמיד לרשות כלל קהילת החוקרים בארץ את תשתית הידע, הציוד וכוח האדם הנדרשת לצורך </w:t>
      </w:r>
      <w:r w:rsidR="00AB2F52" w:rsidRPr="00DA010B">
        <w:rPr>
          <w:rFonts w:asciiTheme="minorBidi" w:hAnsiTheme="minorBidi" w:cstheme="minorBidi"/>
          <w:color w:val="auto"/>
          <w:rtl/>
        </w:rPr>
        <w:t xml:space="preserve">קבלת מידע בדבר </w:t>
      </w:r>
      <w:r w:rsidRPr="00DA010B">
        <w:rPr>
          <w:rFonts w:asciiTheme="minorBidi" w:hAnsiTheme="minorBidi" w:cstheme="minorBidi"/>
          <w:color w:val="auto"/>
          <w:rtl/>
        </w:rPr>
        <w:t>עריכת מחקר</w:t>
      </w:r>
      <w:r w:rsidR="000C5559" w:rsidRPr="00DA010B">
        <w:rPr>
          <w:rFonts w:asciiTheme="minorBidi" w:hAnsiTheme="minorBidi" w:cstheme="minorBidi"/>
          <w:color w:val="auto"/>
          <w:rtl/>
        </w:rPr>
        <w:t>ים</w:t>
      </w:r>
      <w:r w:rsidRPr="00DA010B">
        <w:rPr>
          <w:rFonts w:asciiTheme="minorBidi" w:hAnsiTheme="minorBidi" w:cstheme="minorBidi"/>
          <w:color w:val="auto"/>
          <w:rtl/>
        </w:rPr>
        <w:t xml:space="preserve"> מתקד</w:t>
      </w:r>
      <w:r w:rsidR="000C5559" w:rsidRPr="00DA010B">
        <w:rPr>
          <w:rFonts w:asciiTheme="minorBidi" w:hAnsiTheme="minorBidi" w:cstheme="minorBidi"/>
          <w:color w:val="auto"/>
          <w:rtl/>
        </w:rPr>
        <w:t>מי</w:t>
      </w:r>
      <w:r w:rsidRPr="00DA010B">
        <w:rPr>
          <w:rFonts w:asciiTheme="minorBidi" w:hAnsiTheme="minorBidi" w:cstheme="minorBidi"/>
          <w:color w:val="auto"/>
          <w:rtl/>
        </w:rPr>
        <w:t xml:space="preserve">ם בתחום </w:t>
      </w:r>
      <w:r w:rsidR="000C5559" w:rsidRPr="00DA010B">
        <w:rPr>
          <w:rFonts w:asciiTheme="minorBidi" w:hAnsiTheme="minorBidi" w:cstheme="minorBidi"/>
          <w:color w:val="auto"/>
          <w:rtl/>
        </w:rPr>
        <w:t xml:space="preserve">הידע </w:t>
      </w:r>
      <w:r w:rsidR="00AB2F52" w:rsidRPr="00DA010B">
        <w:rPr>
          <w:rFonts w:asciiTheme="minorBidi" w:hAnsiTheme="minorBidi" w:cstheme="minorBidi"/>
          <w:color w:val="auto"/>
          <w:rtl/>
        </w:rPr>
        <w:t xml:space="preserve">שיצטבר </w:t>
      </w:r>
      <w:r w:rsidR="000C5559" w:rsidRPr="00DA010B">
        <w:rPr>
          <w:rFonts w:asciiTheme="minorBidi" w:hAnsiTheme="minorBidi" w:cstheme="minorBidi"/>
          <w:color w:val="auto"/>
          <w:rtl/>
        </w:rPr>
        <w:t>ב</w:t>
      </w:r>
      <w:r w:rsidRPr="00DA010B">
        <w:rPr>
          <w:rFonts w:asciiTheme="minorBidi" w:hAnsiTheme="minorBidi" w:cstheme="minorBidi"/>
          <w:color w:val="auto"/>
          <w:rtl/>
        </w:rPr>
        <w:t>מרכז.</w:t>
      </w:r>
    </w:p>
    <w:p w:rsidR="005B5677" w:rsidRPr="00F05D83" w:rsidRDefault="005B5677" w:rsidP="00F23DC2">
      <w:pPr>
        <w:pStyle w:val="normalweb40"/>
        <w:numPr>
          <w:ilvl w:val="1"/>
          <w:numId w:val="15"/>
        </w:numPr>
        <w:shd w:val="clear" w:color="auto" w:fill="FFFFFF"/>
        <w:bidi/>
        <w:spacing w:before="0" w:after="0" w:line="480" w:lineRule="auto"/>
        <w:jc w:val="both"/>
        <w:rPr>
          <w:rFonts w:asciiTheme="minorBidi" w:hAnsiTheme="minorBidi" w:cstheme="minorBidi"/>
          <w:color w:val="auto"/>
        </w:rPr>
      </w:pPr>
      <w:r w:rsidRPr="00F05D83">
        <w:rPr>
          <w:rFonts w:asciiTheme="minorBidi" w:hAnsiTheme="minorBidi" w:cstheme="minorBidi"/>
          <w:color w:val="auto"/>
          <w:rtl/>
        </w:rPr>
        <w:lastRenderedPageBreak/>
        <w:t xml:space="preserve">אופן מתן </w:t>
      </w:r>
      <w:r w:rsidR="008C2EB9" w:rsidRPr="00F05D83">
        <w:rPr>
          <w:rFonts w:asciiTheme="minorBidi" w:hAnsiTheme="minorBidi" w:cstheme="minorBidi"/>
          <w:color w:val="auto"/>
          <w:rtl/>
        </w:rPr>
        <w:t>ה</w:t>
      </w:r>
      <w:r w:rsidR="000B0FDC">
        <w:rPr>
          <w:rFonts w:asciiTheme="minorBidi" w:hAnsiTheme="minorBidi" w:cstheme="minorBidi"/>
          <w:color w:val="auto"/>
          <w:rtl/>
        </w:rPr>
        <w:t>שירות</w:t>
      </w:r>
      <w:r w:rsidRPr="00F05D83">
        <w:rPr>
          <w:rFonts w:asciiTheme="minorBidi" w:hAnsiTheme="minorBidi" w:cstheme="minorBidi"/>
          <w:color w:val="auto"/>
          <w:rtl/>
        </w:rPr>
        <w:t xml:space="preserve"> יעו</w:t>
      </w:r>
      <w:r w:rsidR="00E6014E" w:rsidRPr="00F05D83">
        <w:rPr>
          <w:rFonts w:asciiTheme="minorBidi" w:hAnsiTheme="minorBidi" w:cstheme="minorBidi"/>
          <w:color w:val="auto"/>
          <w:rtl/>
        </w:rPr>
        <w:t>גן</w:t>
      </w:r>
      <w:r w:rsidRPr="00F05D83">
        <w:rPr>
          <w:rFonts w:asciiTheme="minorBidi" w:hAnsiTheme="minorBidi" w:cstheme="minorBidi"/>
          <w:color w:val="auto"/>
          <w:rtl/>
        </w:rPr>
        <w:t xml:space="preserve"> בנוהל מוסדר שיכלול, בין היתר</w:t>
      </w:r>
      <w:r w:rsidR="008C2EB9" w:rsidRPr="00F05D83">
        <w:rPr>
          <w:rFonts w:asciiTheme="minorBidi" w:hAnsiTheme="minorBidi" w:cstheme="minorBidi"/>
          <w:color w:val="auto"/>
          <w:rtl/>
        </w:rPr>
        <w:t>,</w:t>
      </w:r>
      <w:r w:rsidRPr="00F05D83">
        <w:rPr>
          <w:rFonts w:asciiTheme="minorBidi" w:hAnsiTheme="minorBidi" w:cstheme="minorBidi"/>
          <w:color w:val="auto"/>
          <w:rtl/>
        </w:rPr>
        <w:t xml:space="preserve"> את ההגבלות ברמת ה</w:t>
      </w:r>
      <w:r w:rsidR="000B0FDC">
        <w:rPr>
          <w:rFonts w:asciiTheme="minorBidi" w:hAnsiTheme="minorBidi" w:cstheme="minorBidi"/>
          <w:color w:val="auto"/>
          <w:rtl/>
        </w:rPr>
        <w:t>שירות</w:t>
      </w:r>
      <w:r w:rsidRPr="00F05D83">
        <w:rPr>
          <w:rFonts w:asciiTheme="minorBidi" w:hAnsiTheme="minorBidi" w:cstheme="minorBidi"/>
          <w:color w:val="auto"/>
          <w:rtl/>
        </w:rPr>
        <w:t xml:space="preserve"> שהמרכז נותן למדענים המועסקים בו או הקשורים לניהולו ואת רמת ה</w:t>
      </w:r>
      <w:r w:rsidR="00FD24AD" w:rsidRPr="00F05D83">
        <w:rPr>
          <w:rFonts w:asciiTheme="minorBidi" w:hAnsiTheme="minorBidi" w:cstheme="minorBidi"/>
          <w:color w:val="auto"/>
          <w:rtl/>
        </w:rPr>
        <w:t>קדימות ב</w:t>
      </w:r>
      <w:r w:rsidR="000B0FDC">
        <w:rPr>
          <w:rFonts w:asciiTheme="minorBidi" w:hAnsiTheme="minorBidi" w:cstheme="minorBidi"/>
          <w:color w:val="auto"/>
          <w:rtl/>
        </w:rPr>
        <w:t>שירות</w:t>
      </w:r>
      <w:r w:rsidR="00FD24AD" w:rsidRPr="00F05D83">
        <w:rPr>
          <w:rFonts w:asciiTheme="minorBidi" w:hAnsiTheme="minorBidi" w:cstheme="minorBidi"/>
          <w:color w:val="auto"/>
          <w:rtl/>
        </w:rPr>
        <w:t xml:space="preserve"> לפרוי</w:t>
      </w:r>
      <w:r w:rsidRPr="00F05D83">
        <w:rPr>
          <w:rFonts w:asciiTheme="minorBidi" w:hAnsiTheme="minorBidi" w:cstheme="minorBidi"/>
          <w:color w:val="auto"/>
          <w:rtl/>
        </w:rPr>
        <w:t>קטים הממומנים ע"י ה</w:t>
      </w:r>
      <w:r w:rsidR="00894B5C" w:rsidRPr="00F05D83">
        <w:rPr>
          <w:rFonts w:asciiTheme="minorBidi" w:hAnsiTheme="minorBidi" w:cstheme="minorBidi"/>
          <w:color w:val="auto"/>
          <w:rtl/>
        </w:rPr>
        <w:t>משרד</w:t>
      </w:r>
      <w:r w:rsidRPr="00F05D83">
        <w:rPr>
          <w:rFonts w:asciiTheme="minorBidi" w:hAnsiTheme="minorBidi" w:cstheme="minorBidi"/>
          <w:color w:val="auto"/>
          <w:rtl/>
        </w:rPr>
        <w:t>.</w:t>
      </w:r>
      <w:r w:rsidR="00D10FBD" w:rsidRPr="00F05D83">
        <w:rPr>
          <w:rFonts w:asciiTheme="minorBidi" w:hAnsiTheme="minorBidi" w:cstheme="minorBidi"/>
          <w:color w:val="auto"/>
          <w:rtl/>
        </w:rPr>
        <w:t xml:space="preserve"> הנוהל יאושר </w:t>
      </w:r>
      <w:r w:rsidR="007E4ABD">
        <w:rPr>
          <w:rFonts w:asciiTheme="minorBidi" w:hAnsiTheme="minorBidi" w:cstheme="minorBidi"/>
          <w:color w:val="auto"/>
          <w:rtl/>
        </w:rPr>
        <w:t>על ידי</w:t>
      </w:r>
      <w:r w:rsidR="00D10FBD" w:rsidRPr="00F05D83">
        <w:rPr>
          <w:rFonts w:asciiTheme="minorBidi" w:hAnsiTheme="minorBidi" w:cstheme="minorBidi"/>
          <w:color w:val="auto"/>
          <w:rtl/>
        </w:rPr>
        <w:t xml:space="preserve"> המשרד.</w:t>
      </w:r>
      <w:r w:rsidR="00186798" w:rsidRPr="00F05D83">
        <w:rPr>
          <w:rFonts w:asciiTheme="minorBidi" w:hAnsiTheme="minorBidi" w:cstheme="minorBidi"/>
          <w:color w:val="auto"/>
          <w:rtl/>
        </w:rPr>
        <w:t xml:space="preserve"> טיוטת הנוהל </w:t>
      </w:r>
      <w:r w:rsidR="009D6FE7" w:rsidRPr="00F05D83">
        <w:rPr>
          <w:rFonts w:asciiTheme="minorBidi" w:hAnsiTheme="minorBidi" w:cstheme="minorBidi"/>
          <w:color w:val="auto"/>
          <w:rtl/>
        </w:rPr>
        <w:t xml:space="preserve">(מסמך ראשוני) </w:t>
      </w:r>
      <w:r w:rsidR="00186798" w:rsidRPr="00F05D83">
        <w:rPr>
          <w:rFonts w:asciiTheme="minorBidi" w:hAnsiTheme="minorBidi" w:cstheme="minorBidi"/>
          <w:color w:val="auto"/>
          <w:rtl/>
        </w:rPr>
        <w:t>תצורף להצעה.</w:t>
      </w:r>
    </w:p>
    <w:p w:rsidR="005B5677" w:rsidRPr="00F05D83" w:rsidRDefault="005B5677" w:rsidP="00F23DC2">
      <w:pPr>
        <w:pStyle w:val="normalweb40"/>
        <w:numPr>
          <w:ilvl w:val="1"/>
          <w:numId w:val="15"/>
        </w:numPr>
        <w:shd w:val="clear" w:color="auto" w:fill="FFFFFF"/>
        <w:bidi/>
        <w:spacing w:before="0" w:after="0" w:line="480" w:lineRule="auto"/>
        <w:jc w:val="both"/>
        <w:rPr>
          <w:rFonts w:asciiTheme="minorBidi" w:hAnsiTheme="minorBidi" w:cstheme="minorBidi"/>
          <w:color w:val="auto"/>
        </w:rPr>
      </w:pPr>
      <w:r w:rsidRPr="00F05D83">
        <w:rPr>
          <w:rFonts w:asciiTheme="minorBidi" w:eastAsia="Wingdings" w:hAnsiTheme="minorBidi" w:cstheme="minorBidi"/>
          <w:color w:val="auto"/>
          <w:rtl/>
        </w:rPr>
        <w:t>המרכז</w:t>
      </w:r>
      <w:r w:rsidR="0012267C" w:rsidRPr="00F05D83">
        <w:rPr>
          <w:rFonts w:asciiTheme="minorBidi" w:eastAsia="Wingdings" w:hAnsiTheme="minorBidi" w:cstheme="minorBidi"/>
          <w:color w:val="auto"/>
          <w:rtl/>
        </w:rPr>
        <w:t xml:space="preserve"> יפיץ </w:t>
      </w:r>
      <w:r w:rsidRPr="00F05D83">
        <w:rPr>
          <w:rFonts w:asciiTheme="minorBidi" w:eastAsia="Wingdings" w:hAnsiTheme="minorBidi" w:cstheme="minorBidi"/>
          <w:color w:val="auto"/>
          <w:rtl/>
        </w:rPr>
        <w:t xml:space="preserve">את דבר קיומו ואת מגוון השירותים הניתנים בו </w:t>
      </w:r>
      <w:r w:rsidRPr="00F05D83">
        <w:rPr>
          <w:rFonts w:asciiTheme="minorBidi" w:hAnsiTheme="minorBidi" w:cstheme="minorBidi"/>
          <w:color w:val="auto"/>
          <w:rtl/>
        </w:rPr>
        <w:t xml:space="preserve">באמצעות </w:t>
      </w:r>
      <w:r w:rsidRPr="00F05D83">
        <w:rPr>
          <w:rFonts w:asciiTheme="minorBidi" w:eastAsia="Wingdings" w:hAnsiTheme="minorBidi" w:cstheme="minorBidi"/>
          <w:color w:val="auto"/>
          <w:rtl/>
        </w:rPr>
        <w:t>אתר אינטרנט לש</w:t>
      </w:r>
      <w:r w:rsidR="00DF34D7" w:rsidRPr="00F05D83">
        <w:rPr>
          <w:rFonts w:asciiTheme="minorBidi" w:eastAsia="Wingdings" w:hAnsiTheme="minorBidi" w:cstheme="minorBidi"/>
          <w:color w:val="auto"/>
          <w:rtl/>
        </w:rPr>
        <w:t>י</w:t>
      </w:r>
      <w:r w:rsidRPr="00F05D83">
        <w:rPr>
          <w:rFonts w:asciiTheme="minorBidi" w:eastAsia="Wingdings" w:hAnsiTheme="minorBidi" w:cstheme="minorBidi"/>
          <w:color w:val="auto"/>
          <w:rtl/>
        </w:rPr>
        <w:t xml:space="preserve">רות המשתמשים. </w:t>
      </w:r>
      <w:r w:rsidRPr="00F05D83">
        <w:rPr>
          <w:rFonts w:asciiTheme="minorBidi" w:hAnsiTheme="minorBidi" w:cstheme="minorBidi"/>
          <w:color w:val="auto"/>
          <w:rtl/>
        </w:rPr>
        <w:t xml:space="preserve">בכל פרסום של המרכז יאוזכר המשרד, בנוסח שיאושר </w:t>
      </w:r>
      <w:r w:rsidR="007E4ABD">
        <w:rPr>
          <w:rFonts w:asciiTheme="minorBidi" w:hAnsiTheme="minorBidi" w:cstheme="minorBidi"/>
          <w:color w:val="auto"/>
          <w:rtl/>
        </w:rPr>
        <w:t>על ידי</w:t>
      </w:r>
      <w:r w:rsidRPr="00F05D83">
        <w:rPr>
          <w:rFonts w:asciiTheme="minorBidi" w:hAnsiTheme="minorBidi" w:cstheme="minorBidi"/>
          <w:color w:val="auto"/>
          <w:rtl/>
        </w:rPr>
        <w:t xml:space="preserve"> המשרד.</w:t>
      </w:r>
    </w:p>
    <w:p w:rsidR="00BE2ACC" w:rsidRPr="00F05D83" w:rsidRDefault="00BE2ACC" w:rsidP="007E4ABD">
      <w:pPr>
        <w:pStyle w:val="normalweb40"/>
        <w:numPr>
          <w:ilvl w:val="1"/>
          <w:numId w:val="15"/>
        </w:numPr>
        <w:shd w:val="clear" w:color="auto" w:fill="FFFFFF"/>
        <w:bidi/>
        <w:spacing w:before="0" w:after="0" w:line="480" w:lineRule="auto"/>
        <w:jc w:val="both"/>
        <w:rPr>
          <w:rFonts w:asciiTheme="minorBidi" w:hAnsiTheme="minorBidi" w:cstheme="minorBidi"/>
          <w:color w:val="auto"/>
        </w:rPr>
      </w:pPr>
      <w:r w:rsidRPr="00F05D83">
        <w:rPr>
          <w:rFonts w:asciiTheme="minorBidi" w:hAnsiTheme="minorBidi" w:cstheme="minorBidi"/>
          <w:color w:val="auto"/>
          <w:rtl/>
        </w:rPr>
        <w:t xml:space="preserve">המרכז יופעל באמצעות ועדת היגוי שתפקח ותלווה את פעילות המרכז (להלן – </w:t>
      </w:r>
      <w:r w:rsidRPr="00F05D83">
        <w:rPr>
          <w:rFonts w:asciiTheme="minorBidi" w:hAnsiTheme="minorBidi" w:cstheme="minorBidi"/>
          <w:b/>
          <w:bCs/>
          <w:color w:val="auto"/>
          <w:rtl/>
        </w:rPr>
        <w:t>ועדת ההיגוי</w:t>
      </w:r>
      <w:r w:rsidRPr="00F05D83">
        <w:rPr>
          <w:rFonts w:asciiTheme="minorBidi" w:hAnsiTheme="minorBidi" w:cstheme="minorBidi"/>
          <w:color w:val="auto"/>
          <w:rtl/>
        </w:rPr>
        <w:t xml:space="preserve">). יו"ר ועדת ההיגוי יהיה גורם מדעי בכיר </w:t>
      </w:r>
      <w:r w:rsidR="00BD4F4A" w:rsidRPr="00F05D83">
        <w:rPr>
          <w:rFonts w:asciiTheme="minorBidi" w:hAnsiTheme="minorBidi" w:cstheme="minorBidi"/>
          <w:color w:val="auto"/>
          <w:rtl/>
        </w:rPr>
        <w:t xml:space="preserve">בתחום </w:t>
      </w:r>
      <w:r w:rsidRPr="00F05D83">
        <w:rPr>
          <w:rFonts w:asciiTheme="minorBidi" w:hAnsiTheme="minorBidi" w:cstheme="minorBidi"/>
          <w:color w:val="auto"/>
          <w:rtl/>
        </w:rPr>
        <w:t>מחוץ למוסד בו פועל המרכז.</w:t>
      </w:r>
      <w:r w:rsidRPr="00F05D83" w:rsidDel="00E43FF6">
        <w:rPr>
          <w:rFonts w:asciiTheme="minorBidi" w:hAnsiTheme="minorBidi" w:cstheme="minorBidi"/>
          <w:color w:val="auto"/>
          <w:rtl/>
        </w:rPr>
        <w:t xml:space="preserve"> </w:t>
      </w:r>
      <w:r w:rsidRPr="00F05D83">
        <w:rPr>
          <w:rFonts w:asciiTheme="minorBidi" w:hAnsiTheme="minorBidi" w:cstheme="minorBidi"/>
          <w:color w:val="auto"/>
          <w:rtl/>
        </w:rPr>
        <w:t xml:space="preserve">יתר חברי הוועדה יהיו: נציג המשרד, נציגי גופים אחרים המממנים את המרכז, ראש המרכז, נציג המוסד בו מתקיים המרכז, ושני מדענים בתחום (בנוסף ליו"ר). </w:t>
      </w:r>
      <w:r w:rsidR="00B84521" w:rsidRPr="00F05D83">
        <w:rPr>
          <w:rFonts w:asciiTheme="minorBidi" w:hAnsiTheme="minorBidi" w:cstheme="minorBidi"/>
          <w:color w:val="auto"/>
          <w:rtl/>
        </w:rPr>
        <w:t xml:space="preserve">חברי ועדת ההיגוי יאושרו </w:t>
      </w:r>
      <w:r w:rsidR="007E4ABD">
        <w:rPr>
          <w:rFonts w:asciiTheme="minorBidi" w:hAnsiTheme="minorBidi" w:cstheme="minorBidi"/>
          <w:color w:val="auto"/>
          <w:rtl/>
        </w:rPr>
        <w:t>על ידי</w:t>
      </w:r>
      <w:r w:rsidR="00B84521" w:rsidRPr="00F05D83">
        <w:rPr>
          <w:rFonts w:asciiTheme="minorBidi" w:hAnsiTheme="minorBidi" w:cstheme="minorBidi"/>
          <w:color w:val="auto"/>
          <w:rtl/>
        </w:rPr>
        <w:t xml:space="preserve"> המשרד</w:t>
      </w:r>
      <w:r w:rsidR="00323334" w:rsidRPr="00F05D83">
        <w:rPr>
          <w:rFonts w:asciiTheme="minorBidi" w:hAnsiTheme="minorBidi" w:cstheme="minorBidi"/>
          <w:color w:val="auto"/>
          <w:rtl/>
        </w:rPr>
        <w:t xml:space="preserve"> (רשימת חברי ועדת ההיגוי</w:t>
      </w:r>
      <w:r w:rsidR="00186798" w:rsidRPr="00F05D83">
        <w:rPr>
          <w:rFonts w:asciiTheme="minorBidi" w:hAnsiTheme="minorBidi" w:cstheme="minorBidi"/>
          <w:color w:val="auto"/>
          <w:rtl/>
        </w:rPr>
        <w:t xml:space="preserve"> תועבר למשרד כשלב מקדים לחתימת החוזה)</w:t>
      </w:r>
      <w:r w:rsidRPr="00F05D83">
        <w:rPr>
          <w:rFonts w:asciiTheme="minorBidi" w:hAnsiTheme="minorBidi" w:cstheme="minorBidi"/>
          <w:color w:val="auto"/>
          <w:rtl/>
        </w:rPr>
        <w:t>.</w:t>
      </w:r>
      <w:r w:rsidR="007E4ABD">
        <w:rPr>
          <w:rFonts w:asciiTheme="minorBidi" w:hAnsiTheme="minorBidi" w:cstheme="minorBidi" w:hint="cs"/>
          <w:color w:val="auto"/>
          <w:rtl/>
        </w:rPr>
        <w:t xml:space="preserve"> </w:t>
      </w:r>
      <w:r w:rsidR="007E4ABD" w:rsidRPr="00F05D83">
        <w:rPr>
          <w:rFonts w:asciiTheme="minorBidi" w:hAnsiTheme="minorBidi" w:cstheme="minorBidi"/>
          <w:color w:val="auto"/>
          <w:rtl/>
        </w:rPr>
        <w:t>ועדת ההיגוי תתכנס פעמיים בשנה לפחות.</w:t>
      </w:r>
    </w:p>
    <w:p w:rsidR="00BE2ACC" w:rsidRPr="00F05D83" w:rsidRDefault="00BE2ACC" w:rsidP="00F23DC2">
      <w:pPr>
        <w:pStyle w:val="normalweb40"/>
        <w:numPr>
          <w:ilvl w:val="1"/>
          <w:numId w:val="15"/>
        </w:numPr>
        <w:shd w:val="clear" w:color="auto" w:fill="FFFFFF"/>
        <w:bidi/>
        <w:spacing w:before="0" w:after="0" w:line="480" w:lineRule="auto"/>
        <w:jc w:val="both"/>
        <w:rPr>
          <w:rFonts w:asciiTheme="minorBidi" w:hAnsiTheme="minorBidi" w:cstheme="minorBidi"/>
          <w:color w:val="auto"/>
          <w:rtl/>
        </w:rPr>
      </w:pPr>
      <w:r w:rsidRPr="00F05D83">
        <w:rPr>
          <w:rFonts w:asciiTheme="minorBidi" w:hAnsiTheme="minorBidi" w:cstheme="minorBidi"/>
          <w:color w:val="auto"/>
          <w:rtl/>
        </w:rPr>
        <w:t>תפקידי ועדת ההיגוי</w:t>
      </w:r>
      <w:r w:rsidR="00450D88" w:rsidRPr="00F05D83">
        <w:rPr>
          <w:rFonts w:asciiTheme="minorBidi" w:hAnsiTheme="minorBidi" w:cstheme="minorBidi"/>
          <w:color w:val="auto"/>
          <w:rtl/>
        </w:rPr>
        <w:t xml:space="preserve"> יהיו כדלקמן</w:t>
      </w:r>
      <w:r w:rsidRPr="00F05D83">
        <w:rPr>
          <w:rFonts w:asciiTheme="minorBidi" w:hAnsiTheme="minorBidi" w:cstheme="minorBidi"/>
          <w:color w:val="auto"/>
          <w:rtl/>
        </w:rPr>
        <w:t>:</w:t>
      </w:r>
    </w:p>
    <w:p w:rsidR="00BE2ACC" w:rsidRDefault="00BE2ACC" w:rsidP="00F23DC2">
      <w:pPr>
        <w:pStyle w:val="ListParagraph"/>
        <w:numPr>
          <w:ilvl w:val="0"/>
          <w:numId w:val="24"/>
        </w:numPr>
        <w:tabs>
          <w:tab w:val="left" w:pos="991"/>
        </w:tabs>
        <w:spacing w:after="0" w:line="480" w:lineRule="auto"/>
        <w:jc w:val="both"/>
        <w:rPr>
          <w:rFonts w:asciiTheme="minorBidi" w:hAnsiTheme="minorBidi" w:cstheme="minorBidi"/>
          <w:szCs w:val="24"/>
        </w:rPr>
      </w:pPr>
      <w:r w:rsidRPr="00DA010B">
        <w:rPr>
          <w:rFonts w:asciiTheme="minorBidi" w:hAnsiTheme="minorBidi" w:cstheme="minorBidi"/>
          <w:szCs w:val="24"/>
          <w:rtl/>
        </w:rPr>
        <w:t xml:space="preserve">לבחון באופן שוטף את פעילות </w:t>
      </w:r>
      <w:r w:rsidR="00D455E9" w:rsidRPr="00DA010B">
        <w:rPr>
          <w:rFonts w:asciiTheme="minorBidi" w:hAnsiTheme="minorBidi" w:cstheme="minorBidi"/>
          <w:szCs w:val="24"/>
          <w:rtl/>
        </w:rPr>
        <w:t>ה</w:t>
      </w:r>
      <w:r w:rsidRPr="00DA010B">
        <w:rPr>
          <w:rFonts w:asciiTheme="minorBidi" w:hAnsiTheme="minorBidi" w:cstheme="minorBidi"/>
          <w:szCs w:val="24"/>
          <w:rtl/>
        </w:rPr>
        <w:t xml:space="preserve">מרכז בהשוואה לקיים בארץ ובעולם ולהמליץ את המלצותיה בנוגע לפעילות וכיווני פיתוח של מרכז הידע. </w:t>
      </w:r>
    </w:p>
    <w:p w:rsidR="00BE2ACC" w:rsidRDefault="00BE2ACC" w:rsidP="00F23DC2">
      <w:pPr>
        <w:pStyle w:val="ListParagraph"/>
        <w:numPr>
          <w:ilvl w:val="0"/>
          <w:numId w:val="24"/>
        </w:numPr>
        <w:tabs>
          <w:tab w:val="left" w:pos="991"/>
        </w:tabs>
        <w:spacing w:after="0" w:line="480" w:lineRule="auto"/>
        <w:jc w:val="both"/>
        <w:rPr>
          <w:rFonts w:asciiTheme="minorBidi" w:hAnsiTheme="minorBidi" w:cstheme="minorBidi"/>
          <w:szCs w:val="24"/>
        </w:rPr>
      </w:pPr>
      <w:r w:rsidRPr="00DA010B">
        <w:rPr>
          <w:rFonts w:asciiTheme="minorBidi" w:hAnsiTheme="minorBidi" w:cstheme="minorBidi"/>
          <w:szCs w:val="24"/>
          <w:rtl/>
        </w:rPr>
        <w:t>לסייע למרכז הידע בגיבוש נוהל למתן שירות, סדר קדימויות במתן שירות ובקביעת מחיר השירות למקבלי השירות, ותוכנית שיווק השירותים שהמרכז נותן.</w:t>
      </w:r>
    </w:p>
    <w:p w:rsidR="00BE2ACC" w:rsidRDefault="00BE2ACC" w:rsidP="007E4ABD">
      <w:pPr>
        <w:pStyle w:val="ListParagraph"/>
        <w:numPr>
          <w:ilvl w:val="0"/>
          <w:numId w:val="24"/>
        </w:numPr>
        <w:tabs>
          <w:tab w:val="left" w:pos="991"/>
        </w:tabs>
        <w:spacing w:after="0" w:line="480" w:lineRule="auto"/>
        <w:jc w:val="both"/>
        <w:rPr>
          <w:rFonts w:asciiTheme="minorBidi" w:hAnsiTheme="minorBidi" w:cstheme="minorBidi"/>
          <w:szCs w:val="24"/>
        </w:rPr>
      </w:pPr>
      <w:r w:rsidRPr="00DA010B">
        <w:rPr>
          <w:rFonts w:asciiTheme="minorBidi" w:hAnsiTheme="minorBidi" w:cstheme="minorBidi"/>
          <w:szCs w:val="24"/>
          <w:rtl/>
        </w:rPr>
        <w:t xml:space="preserve">לקראת תום הרבעון השלישי של כל שנה </w:t>
      </w:r>
      <w:r w:rsidR="00A62A36" w:rsidRPr="00DA010B">
        <w:rPr>
          <w:rFonts w:asciiTheme="minorBidi" w:hAnsiTheme="minorBidi" w:cstheme="minorBidi"/>
          <w:szCs w:val="24"/>
          <w:rtl/>
        </w:rPr>
        <w:t>מתקופת ההתק</w:t>
      </w:r>
      <w:r w:rsidR="000B0FDC">
        <w:rPr>
          <w:rFonts w:asciiTheme="minorBidi" w:hAnsiTheme="minorBidi" w:cstheme="minorBidi"/>
          <w:szCs w:val="24"/>
          <w:rtl/>
        </w:rPr>
        <w:t>שרות</w:t>
      </w:r>
      <w:r w:rsidRPr="00DA010B">
        <w:rPr>
          <w:rFonts w:asciiTheme="minorBidi" w:hAnsiTheme="minorBidi" w:cstheme="minorBidi"/>
          <w:szCs w:val="24"/>
          <w:rtl/>
        </w:rPr>
        <w:t xml:space="preserve">, תמליץ ועדת ההגוי </w:t>
      </w:r>
      <w:r w:rsidR="00BD4F4A" w:rsidRPr="00DA010B">
        <w:rPr>
          <w:rFonts w:asciiTheme="minorBidi" w:hAnsiTheme="minorBidi" w:cstheme="minorBidi"/>
          <w:szCs w:val="24"/>
          <w:rtl/>
        </w:rPr>
        <w:t xml:space="preserve">לראש המרכז </w:t>
      </w:r>
      <w:r w:rsidRPr="00DA010B">
        <w:rPr>
          <w:rFonts w:asciiTheme="minorBidi" w:hAnsiTheme="minorBidi" w:cstheme="minorBidi"/>
          <w:szCs w:val="24"/>
          <w:rtl/>
        </w:rPr>
        <w:t xml:space="preserve"> בדבר עדכון תוכנית העבודה .</w:t>
      </w:r>
    </w:p>
    <w:p w:rsidR="00BE2ACC" w:rsidRDefault="00BE2ACC" w:rsidP="00F23DC2">
      <w:pPr>
        <w:pStyle w:val="ListParagraph"/>
        <w:numPr>
          <w:ilvl w:val="0"/>
          <w:numId w:val="24"/>
        </w:numPr>
        <w:tabs>
          <w:tab w:val="left" w:pos="991"/>
        </w:tabs>
        <w:spacing w:after="0" w:line="480" w:lineRule="auto"/>
        <w:jc w:val="both"/>
        <w:rPr>
          <w:rFonts w:asciiTheme="minorBidi" w:hAnsiTheme="minorBidi" w:cstheme="minorBidi"/>
          <w:szCs w:val="24"/>
        </w:rPr>
      </w:pPr>
      <w:r w:rsidRPr="00DA010B">
        <w:rPr>
          <w:rFonts w:asciiTheme="minorBidi" w:hAnsiTheme="minorBidi" w:cstheme="minorBidi"/>
          <w:szCs w:val="24"/>
          <w:rtl/>
        </w:rPr>
        <w:t>לאשר את הדו"ח השנתי של המרכז לפני הגשתו למשרד</w:t>
      </w:r>
      <w:r w:rsidR="00A62A36" w:rsidRPr="00DA010B">
        <w:rPr>
          <w:rFonts w:asciiTheme="minorBidi" w:hAnsiTheme="minorBidi" w:cstheme="minorBidi"/>
          <w:szCs w:val="24"/>
          <w:rtl/>
        </w:rPr>
        <w:t>.</w:t>
      </w:r>
    </w:p>
    <w:p w:rsidR="00BE2ACC" w:rsidRPr="00DA010B" w:rsidRDefault="00BE2ACC" w:rsidP="00F23DC2">
      <w:pPr>
        <w:pStyle w:val="ListParagraph"/>
        <w:numPr>
          <w:ilvl w:val="0"/>
          <w:numId w:val="24"/>
        </w:numPr>
        <w:tabs>
          <w:tab w:val="left" w:pos="991"/>
        </w:tabs>
        <w:spacing w:after="0" w:line="480" w:lineRule="auto"/>
        <w:jc w:val="both"/>
        <w:rPr>
          <w:rFonts w:asciiTheme="minorBidi" w:hAnsiTheme="minorBidi" w:cstheme="minorBidi"/>
          <w:szCs w:val="24"/>
          <w:rtl/>
        </w:rPr>
      </w:pPr>
      <w:r w:rsidRPr="00DA010B">
        <w:rPr>
          <w:rFonts w:asciiTheme="minorBidi" w:hAnsiTheme="minorBidi" w:cstheme="minorBidi"/>
          <w:szCs w:val="24"/>
          <w:rtl/>
        </w:rPr>
        <w:t>לייעץ למוסד בכל הקשור ליישום ההסכם עם המשרד.</w:t>
      </w:r>
    </w:p>
    <w:p w:rsidR="00D23659" w:rsidRPr="00F05D83" w:rsidRDefault="00D23659" w:rsidP="00D23659">
      <w:pPr>
        <w:pStyle w:val="ListParagraph"/>
        <w:numPr>
          <w:ilvl w:val="1"/>
          <w:numId w:val="15"/>
        </w:numPr>
        <w:spacing w:after="0" w:line="480" w:lineRule="auto"/>
        <w:jc w:val="both"/>
        <w:rPr>
          <w:rFonts w:asciiTheme="minorBidi" w:hAnsiTheme="minorBidi" w:cstheme="minorBidi"/>
          <w:szCs w:val="24"/>
        </w:rPr>
      </w:pPr>
      <w:r w:rsidRPr="00F05D83">
        <w:rPr>
          <w:rFonts w:asciiTheme="minorBidi" w:hAnsiTheme="minorBidi" w:cstheme="minorBidi"/>
          <w:szCs w:val="24"/>
          <w:rtl/>
        </w:rPr>
        <w:t xml:space="preserve">תקציב המרכז, לרבות הסכום המבוקש מהמשרד והסכום שיעמיד המציע לרשות המרכז, </w:t>
      </w:r>
      <w:r w:rsidRPr="00DA010B">
        <w:rPr>
          <w:rFonts w:asciiTheme="minorBidi" w:hAnsiTheme="minorBidi" w:cstheme="minorBidi"/>
          <w:szCs w:val="24"/>
          <w:rtl/>
        </w:rPr>
        <w:t>לא יפחת</w:t>
      </w:r>
      <w:r w:rsidRPr="00F05D83">
        <w:rPr>
          <w:rFonts w:asciiTheme="minorBidi" w:hAnsiTheme="minorBidi" w:cstheme="minorBidi"/>
          <w:szCs w:val="24"/>
          <w:rtl/>
        </w:rPr>
        <w:t xml:space="preserve"> מ- 2 מיליון ₪, לתקופה של 3 שנים.</w:t>
      </w:r>
    </w:p>
    <w:p w:rsidR="00D23659" w:rsidRPr="00BA5E8D" w:rsidRDefault="00D23659" w:rsidP="00D23659">
      <w:pPr>
        <w:pStyle w:val="ListParagraph"/>
        <w:numPr>
          <w:ilvl w:val="1"/>
          <w:numId w:val="15"/>
        </w:numPr>
        <w:spacing w:after="0" w:line="480" w:lineRule="auto"/>
        <w:jc w:val="both"/>
        <w:rPr>
          <w:rFonts w:asciiTheme="minorBidi" w:hAnsiTheme="minorBidi" w:cstheme="minorBidi"/>
          <w:szCs w:val="24"/>
        </w:rPr>
      </w:pPr>
      <w:r w:rsidRPr="00BA5E8D">
        <w:rPr>
          <w:rFonts w:asciiTheme="minorBidi" w:hAnsiTheme="minorBidi" w:cstheme="minorBidi"/>
          <w:szCs w:val="24"/>
          <w:rtl/>
        </w:rPr>
        <w:t>המציע יעמיד לרשות המרכז תקצוב משלים ממקורות אחרים בסכום השווה לפחות לשליש מהסכום הנדרש במסגרת הצעתו עבור רכישת ציוד (</w:t>
      </w:r>
      <w:r w:rsidRPr="00DA010B">
        <w:rPr>
          <w:rFonts w:asciiTheme="minorBidi" w:hAnsiTheme="minorBidi" w:cstheme="minorBidi"/>
          <w:szCs w:val="24"/>
          <w:rtl/>
        </w:rPr>
        <w:t>לדוג'</w:t>
      </w:r>
      <w:r w:rsidRPr="00BA5E8D">
        <w:rPr>
          <w:rFonts w:asciiTheme="minorBidi" w:hAnsiTheme="minorBidi" w:cstheme="minorBidi"/>
          <w:szCs w:val="24"/>
          <w:rtl/>
        </w:rPr>
        <w:t xml:space="preserve">: עבור מציע המעוניין להקים מרכז בעלות של </w:t>
      </w:r>
      <w:r w:rsidRPr="00BA5E8D">
        <w:rPr>
          <w:rFonts w:asciiTheme="minorBidi" w:hAnsiTheme="minorBidi" w:cstheme="minorBidi"/>
          <w:szCs w:val="24"/>
          <w:rtl/>
        </w:rPr>
        <w:lastRenderedPageBreak/>
        <w:t>2,600,000 ₪, מתוכם נדרשים עבור רכישת ציוד 1,200,000 ₪, יממן המשרד 2,200,000 ₪ בלבד (מתוכם 800,000 ₪ עבור רכישת הציוד), והמציע יממן ממקורותיו 400,000 ₪).</w:t>
      </w:r>
    </w:p>
    <w:p w:rsidR="000D1E52" w:rsidRPr="00A36BDB" w:rsidRDefault="000D1E52" w:rsidP="009942CB">
      <w:pPr>
        <w:pStyle w:val="normalweb40"/>
        <w:numPr>
          <w:ilvl w:val="1"/>
          <w:numId w:val="15"/>
        </w:numPr>
        <w:shd w:val="clear" w:color="auto" w:fill="FFFFFF"/>
        <w:bidi/>
        <w:spacing w:before="0" w:after="0" w:line="480" w:lineRule="auto"/>
        <w:jc w:val="both"/>
        <w:rPr>
          <w:rFonts w:asciiTheme="minorBidi" w:hAnsiTheme="minorBidi" w:cstheme="minorBidi"/>
          <w:color w:val="auto"/>
        </w:rPr>
      </w:pPr>
      <w:r w:rsidRPr="003F6434">
        <w:rPr>
          <w:rFonts w:asciiTheme="minorBidi" w:hAnsiTheme="minorBidi" w:cstheme="minorBidi" w:hint="cs"/>
          <w:color w:val="auto"/>
          <w:rtl/>
        </w:rPr>
        <w:t xml:space="preserve">תקופת ההקמה במסגרת ההתקשרות עם המשרד </w:t>
      </w:r>
      <w:r w:rsidR="009942CB">
        <w:rPr>
          <w:rFonts w:asciiTheme="minorBidi" w:hAnsiTheme="minorBidi" w:cstheme="minorBidi" w:hint="cs"/>
          <w:color w:val="auto"/>
          <w:rtl/>
        </w:rPr>
        <w:t>תהיה בת</w:t>
      </w:r>
      <w:r w:rsidRPr="003F6434">
        <w:rPr>
          <w:rFonts w:asciiTheme="minorBidi" w:hAnsiTheme="minorBidi" w:cstheme="minorBidi" w:hint="cs"/>
          <w:color w:val="auto"/>
          <w:rtl/>
        </w:rPr>
        <w:t xml:space="preserve"> 3 שנים, ולאחר מכן, </w:t>
      </w:r>
      <w:r>
        <w:rPr>
          <w:rFonts w:asciiTheme="minorBidi" w:hAnsiTheme="minorBidi" w:cstheme="minorBidi" w:hint="cs"/>
          <w:color w:val="auto"/>
          <w:rtl/>
        </w:rPr>
        <w:t xml:space="preserve">נדרש </w:t>
      </w:r>
      <w:r w:rsidRPr="003F6434">
        <w:rPr>
          <w:rFonts w:asciiTheme="minorBidi" w:hAnsiTheme="minorBidi" w:cstheme="minorBidi" w:hint="cs"/>
          <w:color w:val="auto"/>
          <w:rtl/>
        </w:rPr>
        <w:t xml:space="preserve">המרכז לממן את המשך פעילותו </w:t>
      </w:r>
      <w:r w:rsidRPr="00A36BDB">
        <w:rPr>
          <w:rFonts w:asciiTheme="minorBidi" w:hAnsiTheme="minorBidi" w:cstheme="minorBidi" w:hint="cs"/>
          <w:color w:val="auto"/>
          <w:rtl/>
        </w:rPr>
        <w:t xml:space="preserve">מהכנסותיו </w:t>
      </w:r>
      <w:r w:rsidRPr="00A36BDB">
        <w:rPr>
          <w:rFonts w:asciiTheme="minorBidi" w:hAnsiTheme="minorBidi" w:cstheme="minorBidi"/>
          <w:b/>
          <w:bCs/>
          <w:color w:val="auto"/>
          <w:u w:val="single"/>
          <w:rtl/>
        </w:rPr>
        <w:t>ממתן שירות וממקורות נוספים</w:t>
      </w:r>
      <w:r w:rsidRPr="00A36BDB">
        <w:rPr>
          <w:rFonts w:asciiTheme="minorBidi" w:hAnsiTheme="minorBidi" w:cstheme="minorBidi"/>
          <w:color w:val="auto"/>
          <w:rtl/>
        </w:rPr>
        <w:t>.</w:t>
      </w:r>
      <w:r w:rsidRPr="00A36BDB">
        <w:rPr>
          <w:rFonts w:asciiTheme="minorBidi" w:hAnsiTheme="minorBidi" w:cstheme="minorBidi" w:hint="cs"/>
          <w:color w:val="auto"/>
          <w:rtl/>
        </w:rPr>
        <w:t xml:space="preserve"> לצורך כך, המרכז יידרש להיערך במהלך 3 שנות ההקמה להמשך פעילות ממימון ממקורותיו, ללא מימון המשרד. נושא זה ייבחן מידי שנה במהלך שנות</w:t>
      </w:r>
      <w:r w:rsidRPr="00A36BDB">
        <w:rPr>
          <w:rFonts w:asciiTheme="minorBidi" w:eastAsia="Calibri" w:hAnsiTheme="minorBidi" w:cstheme="minorBidi" w:hint="cs"/>
          <w:color w:val="auto"/>
          <w:sz w:val="22"/>
          <w:rtl/>
        </w:rPr>
        <w:t xml:space="preserve"> ההתק</w:t>
      </w:r>
      <w:r w:rsidR="000B0FDC" w:rsidRPr="00A36BDB">
        <w:rPr>
          <w:rFonts w:asciiTheme="minorBidi" w:eastAsia="Calibri" w:hAnsiTheme="minorBidi" w:cstheme="minorBidi" w:hint="cs"/>
          <w:color w:val="auto"/>
          <w:sz w:val="22"/>
          <w:rtl/>
        </w:rPr>
        <w:t>ש</w:t>
      </w:r>
      <w:r w:rsidR="007E4ABD" w:rsidRPr="00A36BDB">
        <w:rPr>
          <w:rFonts w:asciiTheme="minorBidi" w:eastAsia="Calibri" w:hAnsiTheme="minorBidi" w:cstheme="minorBidi" w:hint="cs"/>
          <w:color w:val="auto"/>
          <w:sz w:val="22"/>
          <w:rtl/>
        </w:rPr>
        <w:t>ר</w:t>
      </w:r>
      <w:r w:rsidR="000B0FDC" w:rsidRPr="00A36BDB">
        <w:rPr>
          <w:rFonts w:asciiTheme="minorBidi" w:eastAsia="Calibri" w:hAnsiTheme="minorBidi" w:cstheme="minorBidi" w:hint="cs"/>
          <w:color w:val="auto"/>
          <w:sz w:val="22"/>
          <w:rtl/>
        </w:rPr>
        <w:t>ות</w:t>
      </w:r>
      <w:r w:rsidRPr="00A36BDB">
        <w:rPr>
          <w:rFonts w:asciiTheme="minorBidi" w:hAnsiTheme="minorBidi" w:cstheme="minorBidi" w:hint="cs"/>
          <w:color w:val="auto"/>
          <w:rtl/>
        </w:rPr>
        <w:t>, במסגרת הערכת המרכז על ידי המשרד, וההחלטה האם להמשיך את פעילותו לשנה נוספת (ראו סעיף</w:t>
      </w:r>
      <w:r w:rsidRPr="00A36BDB">
        <w:rPr>
          <w:rFonts w:asciiTheme="minorBidi" w:eastAsia="Calibri" w:hAnsiTheme="minorBidi" w:cstheme="minorBidi" w:hint="cs"/>
          <w:color w:val="auto"/>
          <w:sz w:val="22"/>
          <w:rtl/>
        </w:rPr>
        <w:t xml:space="preserve"> </w:t>
      </w:r>
      <w:r w:rsidR="00F23DC2" w:rsidRPr="00A36BDB">
        <w:rPr>
          <w:rFonts w:asciiTheme="minorBidi" w:eastAsia="Calibri" w:hAnsiTheme="minorBidi" w:cstheme="minorBidi" w:hint="cs"/>
          <w:color w:val="auto"/>
          <w:sz w:val="22"/>
          <w:rtl/>
        </w:rPr>
        <w:t>ח.13.</w:t>
      </w:r>
      <w:r w:rsidRPr="00A36BDB">
        <w:rPr>
          <w:rFonts w:asciiTheme="minorBidi" w:hAnsiTheme="minorBidi" w:cstheme="minorBidi" w:hint="cs"/>
          <w:color w:val="auto"/>
          <w:rtl/>
        </w:rPr>
        <w:t xml:space="preserve"> להלן). </w:t>
      </w:r>
    </w:p>
    <w:p w:rsidR="005B5677" w:rsidRDefault="009F2E37" w:rsidP="00F23DC2">
      <w:pPr>
        <w:pStyle w:val="ListParagraph"/>
        <w:numPr>
          <w:ilvl w:val="1"/>
          <w:numId w:val="15"/>
        </w:numPr>
        <w:tabs>
          <w:tab w:val="left" w:pos="707"/>
        </w:tabs>
        <w:spacing w:after="0" w:line="480" w:lineRule="auto"/>
        <w:jc w:val="both"/>
        <w:rPr>
          <w:rFonts w:asciiTheme="minorBidi" w:hAnsiTheme="minorBidi" w:cstheme="minorBidi"/>
          <w:szCs w:val="24"/>
        </w:rPr>
      </w:pPr>
      <w:r w:rsidRPr="00DA010B">
        <w:rPr>
          <w:rFonts w:asciiTheme="minorBidi" w:eastAsia="Wingdings" w:hAnsiTheme="minorBidi" w:cstheme="minorBidi"/>
          <w:szCs w:val="24"/>
          <w:rtl/>
        </w:rPr>
        <w:t>אחת לשנה יקיים המרכז יום</w:t>
      </w:r>
      <w:r w:rsidR="005B5677" w:rsidRPr="00DA010B">
        <w:rPr>
          <w:rFonts w:asciiTheme="minorBidi" w:eastAsia="Wingdings" w:hAnsiTheme="minorBidi" w:cstheme="minorBidi"/>
          <w:szCs w:val="24"/>
          <w:rtl/>
        </w:rPr>
        <w:t xml:space="preserve"> </w:t>
      </w:r>
      <w:r w:rsidR="005B5677" w:rsidRPr="00DA010B">
        <w:rPr>
          <w:rFonts w:asciiTheme="minorBidi" w:hAnsiTheme="minorBidi" w:cstheme="minorBidi"/>
          <w:szCs w:val="24"/>
          <w:rtl/>
        </w:rPr>
        <w:t>עיון פתוח לקהילה המדעית אליו יוזמנו המדענים בתחום בארץ, חברי ועדת ההיגוי וגורמים רלוונטיים אחרים.</w:t>
      </w:r>
    </w:p>
    <w:p w:rsidR="00E06AB8" w:rsidRDefault="005B5677" w:rsidP="00F23DC2">
      <w:pPr>
        <w:pStyle w:val="ListParagraph"/>
        <w:numPr>
          <w:ilvl w:val="1"/>
          <w:numId w:val="15"/>
        </w:numPr>
        <w:tabs>
          <w:tab w:val="left" w:pos="707"/>
        </w:tabs>
        <w:spacing w:after="0" w:line="480" w:lineRule="auto"/>
        <w:jc w:val="both"/>
        <w:rPr>
          <w:rFonts w:asciiTheme="minorBidi" w:hAnsiTheme="minorBidi" w:cstheme="minorBidi"/>
          <w:szCs w:val="24"/>
        </w:rPr>
      </w:pPr>
      <w:r w:rsidRPr="00DA010B">
        <w:rPr>
          <w:rFonts w:asciiTheme="minorBidi" w:hAnsiTheme="minorBidi" w:cstheme="minorBidi"/>
          <w:szCs w:val="24"/>
          <w:rtl/>
        </w:rPr>
        <w:t xml:space="preserve">המרכז יפעל כמשק סגור, עם ניהול חשבונות עצמאי. </w:t>
      </w:r>
      <w:r w:rsidR="00E06AB8" w:rsidRPr="00DA010B">
        <w:rPr>
          <w:rFonts w:asciiTheme="minorBidi" w:hAnsiTheme="minorBidi" w:cstheme="minorBidi"/>
          <w:szCs w:val="24"/>
          <w:rtl/>
        </w:rPr>
        <w:t>לרשות פעילות המרכז יעמוד ציוד המרכז המשויך לו וכוח אדם מוגדר המשויך לו.</w:t>
      </w:r>
    </w:p>
    <w:p w:rsidR="005B5677" w:rsidRDefault="005B5677" w:rsidP="00F23DC2">
      <w:pPr>
        <w:pStyle w:val="ListParagraph"/>
        <w:numPr>
          <w:ilvl w:val="1"/>
          <w:numId w:val="15"/>
        </w:numPr>
        <w:tabs>
          <w:tab w:val="left" w:pos="707"/>
        </w:tabs>
        <w:spacing w:after="0" w:line="480" w:lineRule="auto"/>
        <w:jc w:val="both"/>
        <w:rPr>
          <w:rFonts w:asciiTheme="minorBidi" w:hAnsiTheme="minorBidi" w:cstheme="minorBidi"/>
          <w:szCs w:val="24"/>
        </w:rPr>
      </w:pPr>
      <w:r w:rsidRPr="00DA010B">
        <w:rPr>
          <w:rFonts w:asciiTheme="minorBidi" w:hAnsiTheme="minorBidi" w:cstheme="minorBidi"/>
          <w:szCs w:val="24"/>
          <w:rtl/>
        </w:rPr>
        <w:t xml:space="preserve">בראש המרכז יעמוד </w:t>
      </w:r>
      <w:r w:rsidR="00AF0EB2" w:rsidRPr="00DA010B">
        <w:rPr>
          <w:rFonts w:asciiTheme="minorBidi" w:hAnsiTheme="minorBidi" w:cstheme="minorBidi"/>
          <w:szCs w:val="24"/>
          <w:rtl/>
        </w:rPr>
        <w:t xml:space="preserve">מדען בכיר פעיל בעל שם בינלאומי בתחומו אשר </w:t>
      </w:r>
      <w:r w:rsidRPr="00DA010B">
        <w:rPr>
          <w:rFonts w:asciiTheme="minorBidi" w:hAnsiTheme="minorBidi" w:cstheme="minorBidi"/>
          <w:szCs w:val="24"/>
          <w:rtl/>
        </w:rPr>
        <w:t xml:space="preserve">עובד </w:t>
      </w:r>
      <w:r w:rsidR="00AF0EB2" w:rsidRPr="00DA010B">
        <w:rPr>
          <w:rFonts w:asciiTheme="minorBidi" w:hAnsiTheme="minorBidi" w:cstheme="minorBidi"/>
          <w:szCs w:val="24"/>
          <w:rtl/>
        </w:rPr>
        <w:t>ב</w:t>
      </w:r>
      <w:r w:rsidRPr="00DA010B">
        <w:rPr>
          <w:rFonts w:asciiTheme="minorBidi" w:hAnsiTheme="minorBidi" w:cstheme="minorBidi"/>
          <w:szCs w:val="24"/>
          <w:rtl/>
        </w:rPr>
        <w:t>מוסד במסגרתו פועל המרכז. החלפת ראש המרכז תחייב אישורו מחדש של המרכז והמשרד רשאי שלא לאשרו או להעביר את המימון למוסד אחר.</w:t>
      </w:r>
    </w:p>
    <w:p w:rsidR="005B5677" w:rsidRDefault="005B5677" w:rsidP="00F23DC2">
      <w:pPr>
        <w:pStyle w:val="ListParagraph"/>
        <w:numPr>
          <w:ilvl w:val="1"/>
          <w:numId w:val="15"/>
        </w:numPr>
        <w:tabs>
          <w:tab w:val="left" w:pos="707"/>
        </w:tabs>
        <w:spacing w:after="0" w:line="480" w:lineRule="auto"/>
        <w:jc w:val="both"/>
        <w:rPr>
          <w:rFonts w:asciiTheme="minorBidi" w:hAnsiTheme="minorBidi" w:cstheme="minorBidi"/>
          <w:szCs w:val="24"/>
        </w:rPr>
      </w:pPr>
      <w:r w:rsidRPr="00DA010B">
        <w:rPr>
          <w:rFonts w:asciiTheme="minorBidi" w:hAnsiTheme="minorBidi" w:cstheme="minorBidi"/>
          <w:szCs w:val="24"/>
          <w:rtl/>
        </w:rPr>
        <w:t>למרכז ימונה מנהל מקצועי (הן להיבטים אדמיניסטרטיביים והן לטכניים-מדעיים</w:t>
      </w:r>
      <w:r w:rsidR="00FB553C" w:rsidRPr="00DA010B">
        <w:rPr>
          <w:rFonts w:asciiTheme="minorBidi" w:hAnsiTheme="minorBidi" w:cstheme="minorBidi"/>
          <w:szCs w:val="24"/>
          <w:rtl/>
        </w:rPr>
        <w:t>)</w:t>
      </w:r>
      <w:r w:rsidRPr="00DA010B">
        <w:rPr>
          <w:rFonts w:asciiTheme="minorBidi" w:hAnsiTheme="minorBidi" w:cstheme="minorBidi"/>
          <w:szCs w:val="24"/>
          <w:rtl/>
        </w:rPr>
        <w:t>.</w:t>
      </w:r>
    </w:p>
    <w:p w:rsidR="005B5677" w:rsidRDefault="001C183F" w:rsidP="00A362B5">
      <w:pPr>
        <w:pStyle w:val="ListParagraph"/>
        <w:numPr>
          <w:ilvl w:val="1"/>
          <w:numId w:val="15"/>
        </w:numPr>
        <w:tabs>
          <w:tab w:val="left" w:pos="707"/>
        </w:tabs>
        <w:spacing w:after="0" w:line="480" w:lineRule="auto"/>
        <w:jc w:val="both"/>
        <w:rPr>
          <w:rFonts w:asciiTheme="minorBidi" w:hAnsiTheme="minorBidi" w:cstheme="minorBidi"/>
          <w:szCs w:val="24"/>
        </w:rPr>
      </w:pPr>
      <w:r w:rsidRPr="00DA010B">
        <w:rPr>
          <w:rFonts w:asciiTheme="minorBidi" w:hAnsiTheme="minorBidi" w:cstheme="minorBidi"/>
          <w:szCs w:val="24"/>
          <w:rtl/>
        </w:rPr>
        <w:t xml:space="preserve">אם </w:t>
      </w:r>
      <w:r w:rsidR="005B5677" w:rsidRPr="00DA010B">
        <w:rPr>
          <w:rFonts w:asciiTheme="minorBidi" w:hAnsiTheme="minorBidi" w:cstheme="minorBidi"/>
          <w:szCs w:val="24"/>
          <w:rtl/>
        </w:rPr>
        <w:t>המרכז יורכב מכמה יחידות משולבות במוסדות שונים</w:t>
      </w:r>
      <w:r w:rsidR="00853993" w:rsidRPr="00DA010B">
        <w:rPr>
          <w:rFonts w:asciiTheme="minorBidi" w:hAnsiTheme="minorBidi" w:cstheme="minorBidi"/>
          <w:szCs w:val="24"/>
          <w:rtl/>
        </w:rPr>
        <w:t xml:space="preserve">, </w:t>
      </w:r>
      <w:r w:rsidR="00635FEF" w:rsidRPr="00DA010B">
        <w:rPr>
          <w:rFonts w:asciiTheme="minorBidi" w:hAnsiTheme="minorBidi" w:cstheme="minorBidi"/>
          <w:szCs w:val="24"/>
          <w:rtl/>
        </w:rPr>
        <w:t>בראש המרכז</w:t>
      </w:r>
      <w:r w:rsidR="005B5677" w:rsidRPr="00DA010B">
        <w:rPr>
          <w:rFonts w:asciiTheme="minorBidi" w:hAnsiTheme="minorBidi" w:cstheme="minorBidi"/>
          <w:szCs w:val="24"/>
          <w:rtl/>
        </w:rPr>
        <w:t xml:space="preserve"> יעמוד  חוקר בכיר </w:t>
      </w:r>
      <w:r w:rsidR="00D33FAD" w:rsidRPr="00DA010B">
        <w:rPr>
          <w:rFonts w:asciiTheme="minorBidi" w:hAnsiTheme="minorBidi" w:cstheme="minorBidi"/>
          <w:szCs w:val="24"/>
          <w:rtl/>
        </w:rPr>
        <w:t>מהמוסד אשר הגיש את ההצעה</w:t>
      </w:r>
      <w:r w:rsidR="00853993" w:rsidRPr="00DA010B">
        <w:rPr>
          <w:rFonts w:asciiTheme="minorBidi" w:hAnsiTheme="minorBidi" w:cstheme="minorBidi"/>
          <w:szCs w:val="24"/>
          <w:rtl/>
        </w:rPr>
        <w:t>, אשר עימו</w:t>
      </w:r>
      <w:r w:rsidR="00D33FAD" w:rsidRPr="00DA010B">
        <w:rPr>
          <w:rFonts w:asciiTheme="minorBidi" w:hAnsiTheme="minorBidi" w:cstheme="minorBidi"/>
          <w:szCs w:val="24"/>
          <w:rtl/>
        </w:rPr>
        <w:t xml:space="preserve"> </w:t>
      </w:r>
      <w:r w:rsidR="005B5677" w:rsidRPr="00DA010B">
        <w:rPr>
          <w:rFonts w:asciiTheme="minorBidi" w:hAnsiTheme="minorBidi" w:cstheme="minorBidi"/>
          <w:szCs w:val="24"/>
          <w:rtl/>
        </w:rPr>
        <w:t xml:space="preserve">ייחתם </w:t>
      </w:r>
      <w:r w:rsidR="00395D66" w:rsidRPr="00DA010B">
        <w:rPr>
          <w:rFonts w:asciiTheme="minorBidi" w:hAnsiTheme="minorBidi" w:cstheme="minorBidi"/>
          <w:szCs w:val="24"/>
          <w:rtl/>
        </w:rPr>
        <w:t>הסכם</w:t>
      </w:r>
      <w:r w:rsidR="005B5677" w:rsidRPr="00DA010B">
        <w:rPr>
          <w:rFonts w:asciiTheme="minorBidi" w:hAnsiTheme="minorBidi" w:cstheme="minorBidi"/>
          <w:szCs w:val="24"/>
          <w:rtl/>
        </w:rPr>
        <w:t xml:space="preserve"> ההתק</w:t>
      </w:r>
      <w:r w:rsidR="00A362B5">
        <w:rPr>
          <w:rFonts w:asciiTheme="minorBidi" w:hAnsiTheme="minorBidi" w:cstheme="minorBidi" w:hint="cs"/>
          <w:szCs w:val="24"/>
          <w:rtl/>
        </w:rPr>
        <w:t>שרו</w:t>
      </w:r>
      <w:r w:rsidR="000B0FDC">
        <w:rPr>
          <w:rFonts w:asciiTheme="minorBidi" w:hAnsiTheme="minorBidi" w:cstheme="minorBidi"/>
          <w:szCs w:val="24"/>
          <w:rtl/>
        </w:rPr>
        <w:t>ת</w:t>
      </w:r>
      <w:r w:rsidR="00D33FAD" w:rsidRPr="00DA010B">
        <w:rPr>
          <w:rFonts w:asciiTheme="minorBidi" w:hAnsiTheme="minorBidi" w:cstheme="minorBidi"/>
          <w:szCs w:val="24"/>
          <w:rtl/>
        </w:rPr>
        <w:t xml:space="preserve"> עם המשרד</w:t>
      </w:r>
      <w:r w:rsidR="005B5677" w:rsidRPr="00DA010B">
        <w:rPr>
          <w:rFonts w:asciiTheme="minorBidi" w:hAnsiTheme="minorBidi" w:cstheme="minorBidi"/>
          <w:szCs w:val="24"/>
          <w:rtl/>
        </w:rPr>
        <w:t>.</w:t>
      </w:r>
      <w:r w:rsidR="000F5D23" w:rsidRPr="00DA010B">
        <w:rPr>
          <w:rFonts w:asciiTheme="minorBidi" w:hAnsiTheme="minorBidi" w:cstheme="minorBidi"/>
          <w:szCs w:val="24"/>
          <w:rtl/>
        </w:rPr>
        <w:t xml:space="preserve"> </w:t>
      </w:r>
    </w:p>
    <w:p w:rsidR="005B5677" w:rsidRPr="00DA010B" w:rsidRDefault="005B5677" w:rsidP="00A362B5">
      <w:pPr>
        <w:pStyle w:val="ListParagraph"/>
        <w:numPr>
          <w:ilvl w:val="1"/>
          <w:numId w:val="15"/>
        </w:numPr>
        <w:tabs>
          <w:tab w:val="left" w:pos="707"/>
        </w:tabs>
        <w:spacing w:after="0" w:line="480" w:lineRule="auto"/>
        <w:jc w:val="both"/>
        <w:rPr>
          <w:rFonts w:asciiTheme="minorBidi" w:hAnsiTheme="minorBidi" w:cstheme="minorBidi"/>
          <w:szCs w:val="24"/>
        </w:rPr>
      </w:pPr>
      <w:r w:rsidRPr="00DA010B">
        <w:rPr>
          <w:rFonts w:asciiTheme="minorBidi" w:hAnsiTheme="minorBidi" w:cstheme="minorBidi"/>
          <w:szCs w:val="24"/>
          <w:rtl/>
        </w:rPr>
        <w:t>יתר התנאים לפעילות המרכז מפורטים בהסכם ההתק</w:t>
      </w:r>
      <w:r w:rsidR="00A362B5">
        <w:rPr>
          <w:rFonts w:asciiTheme="minorBidi" w:hAnsiTheme="minorBidi" w:cstheme="minorBidi" w:hint="cs"/>
          <w:szCs w:val="24"/>
          <w:rtl/>
        </w:rPr>
        <w:t>ש</w:t>
      </w:r>
      <w:r w:rsidR="000B0FDC">
        <w:rPr>
          <w:rFonts w:asciiTheme="minorBidi" w:hAnsiTheme="minorBidi" w:cstheme="minorBidi"/>
          <w:szCs w:val="24"/>
          <w:rtl/>
        </w:rPr>
        <w:t>רות</w:t>
      </w:r>
      <w:r w:rsidRPr="00DA010B">
        <w:rPr>
          <w:rFonts w:asciiTheme="minorBidi" w:hAnsiTheme="minorBidi" w:cstheme="minorBidi"/>
          <w:szCs w:val="24"/>
          <w:rtl/>
        </w:rPr>
        <w:t xml:space="preserve"> נספח ב'.</w:t>
      </w:r>
    </w:p>
    <w:p w:rsidR="00FC16DA" w:rsidRPr="00F05D83" w:rsidRDefault="00FC16DA" w:rsidP="00F23DC2">
      <w:pPr>
        <w:tabs>
          <w:tab w:val="left" w:pos="707"/>
        </w:tabs>
        <w:spacing w:line="480" w:lineRule="auto"/>
        <w:ind w:left="735"/>
        <w:jc w:val="both"/>
        <w:rPr>
          <w:rFonts w:asciiTheme="minorBidi" w:hAnsiTheme="minorBidi" w:cstheme="minorBidi"/>
          <w:szCs w:val="24"/>
          <w:rtl/>
        </w:rPr>
      </w:pPr>
    </w:p>
    <w:p w:rsidR="001068D8" w:rsidRPr="00F05D83" w:rsidRDefault="001068D8" w:rsidP="00F23DC2">
      <w:pPr>
        <w:pStyle w:val="Heading1"/>
        <w:numPr>
          <w:ilvl w:val="0"/>
          <w:numId w:val="15"/>
        </w:numPr>
        <w:spacing w:line="480" w:lineRule="auto"/>
        <w:ind w:left="424" w:hanging="425"/>
        <w:jc w:val="both"/>
        <w:rPr>
          <w:rtl/>
        </w:rPr>
      </w:pPr>
      <w:r w:rsidRPr="00F05D83">
        <w:rPr>
          <w:rtl/>
        </w:rPr>
        <w:t>תנאי סף</w:t>
      </w:r>
      <w:r w:rsidR="00484F17" w:rsidRPr="00F05D83">
        <w:rPr>
          <w:rtl/>
        </w:rPr>
        <w:t xml:space="preserve"> להגשת הצעות </w:t>
      </w:r>
    </w:p>
    <w:p w:rsidR="000738BD" w:rsidRDefault="00022985" w:rsidP="000738BD">
      <w:pPr>
        <w:pStyle w:val="normalweb40"/>
        <w:shd w:val="clear" w:color="auto" w:fill="FFFFFF"/>
        <w:bidi/>
        <w:spacing w:before="0" w:after="0" w:line="480" w:lineRule="auto"/>
        <w:ind w:left="424" w:hanging="1"/>
        <w:jc w:val="both"/>
        <w:rPr>
          <w:rFonts w:asciiTheme="minorBidi" w:hAnsiTheme="minorBidi" w:cstheme="minorBidi"/>
          <w:color w:val="auto"/>
          <w:rtl/>
        </w:rPr>
      </w:pPr>
      <w:r w:rsidRPr="00F05D83">
        <w:rPr>
          <w:rFonts w:asciiTheme="minorBidi" w:hAnsiTheme="minorBidi" w:cstheme="minorBidi"/>
          <w:color w:val="auto"/>
          <w:rtl/>
        </w:rPr>
        <w:t xml:space="preserve">רשאים להגיש הצעות לקול הקורא גופים העומדים </w:t>
      </w:r>
      <w:r w:rsidRPr="00F05D83">
        <w:rPr>
          <w:rFonts w:asciiTheme="minorBidi" w:hAnsiTheme="minorBidi" w:cstheme="minorBidi"/>
          <w:b/>
          <w:bCs/>
          <w:color w:val="auto"/>
          <w:rtl/>
        </w:rPr>
        <w:t>בכל</w:t>
      </w:r>
      <w:r w:rsidR="000738BD">
        <w:rPr>
          <w:rFonts w:asciiTheme="minorBidi" w:hAnsiTheme="minorBidi" w:cstheme="minorBidi"/>
          <w:color w:val="auto"/>
          <w:rtl/>
        </w:rPr>
        <w:t xml:space="preserve"> תנאי </w:t>
      </w:r>
      <w:r w:rsidR="000738BD">
        <w:rPr>
          <w:rFonts w:asciiTheme="minorBidi" w:hAnsiTheme="minorBidi" w:cstheme="minorBidi" w:hint="cs"/>
          <w:color w:val="auto"/>
          <w:rtl/>
        </w:rPr>
        <w:t>הסף שלהלן:</w:t>
      </w:r>
    </w:p>
    <w:p w:rsidR="000738BD" w:rsidRDefault="000738BD" w:rsidP="003F5CD5">
      <w:pPr>
        <w:pStyle w:val="ListParagraph"/>
        <w:numPr>
          <w:ilvl w:val="1"/>
          <w:numId w:val="15"/>
        </w:numPr>
        <w:tabs>
          <w:tab w:val="left" w:pos="2125"/>
        </w:tabs>
        <w:spacing w:after="0" w:line="480" w:lineRule="auto"/>
        <w:jc w:val="both"/>
        <w:rPr>
          <w:rFonts w:asciiTheme="minorBidi" w:hAnsiTheme="minorBidi" w:cstheme="minorBidi"/>
          <w:szCs w:val="24"/>
        </w:rPr>
      </w:pPr>
      <w:r w:rsidRPr="00F05D83">
        <w:rPr>
          <w:rFonts w:asciiTheme="minorBidi" w:hAnsiTheme="minorBidi" w:cstheme="minorBidi"/>
          <w:szCs w:val="24"/>
          <w:rtl/>
        </w:rPr>
        <w:t xml:space="preserve"> המציע יהיה אחד מהמפורטים להלן, אשר מרכז הידע יופעל במסגרתו (להלן – </w:t>
      </w:r>
      <w:r w:rsidRPr="000738BD">
        <w:rPr>
          <w:rFonts w:asciiTheme="minorBidi" w:hAnsiTheme="minorBidi" w:cstheme="minorBidi"/>
          <w:szCs w:val="24"/>
          <w:rtl/>
        </w:rPr>
        <w:t>המוסד</w:t>
      </w:r>
      <w:r w:rsidRPr="00F05D83">
        <w:rPr>
          <w:rFonts w:asciiTheme="minorBidi" w:hAnsiTheme="minorBidi" w:cstheme="minorBidi"/>
          <w:szCs w:val="24"/>
          <w:rtl/>
        </w:rPr>
        <w:t>):</w:t>
      </w:r>
    </w:p>
    <w:p w:rsidR="000B31B4" w:rsidRPr="000738BD" w:rsidRDefault="001D00E6" w:rsidP="00065798">
      <w:pPr>
        <w:pStyle w:val="ListParagraph"/>
        <w:numPr>
          <w:ilvl w:val="2"/>
          <w:numId w:val="15"/>
        </w:numPr>
        <w:tabs>
          <w:tab w:val="left" w:pos="2125"/>
        </w:tabs>
        <w:spacing w:after="0" w:line="480" w:lineRule="auto"/>
        <w:jc w:val="both"/>
        <w:rPr>
          <w:rFonts w:asciiTheme="minorBidi" w:hAnsiTheme="minorBidi" w:cstheme="minorBidi"/>
          <w:szCs w:val="24"/>
        </w:rPr>
      </w:pPr>
      <w:r w:rsidRPr="000738BD">
        <w:rPr>
          <w:rFonts w:asciiTheme="minorBidi" w:hAnsiTheme="minorBidi" w:cstheme="minorBidi"/>
          <w:szCs w:val="24"/>
          <w:rtl/>
        </w:rPr>
        <w:t xml:space="preserve">מוסד </w:t>
      </w:r>
      <w:r w:rsidR="00892276" w:rsidRPr="000738BD">
        <w:rPr>
          <w:rFonts w:asciiTheme="minorBidi" w:hAnsiTheme="minorBidi" w:cstheme="minorBidi"/>
          <w:szCs w:val="24"/>
          <w:rtl/>
        </w:rPr>
        <w:t xml:space="preserve">מוכר </w:t>
      </w:r>
      <w:r w:rsidRPr="000738BD">
        <w:rPr>
          <w:rFonts w:asciiTheme="minorBidi" w:hAnsiTheme="minorBidi" w:cstheme="minorBidi"/>
          <w:szCs w:val="24"/>
          <w:rtl/>
        </w:rPr>
        <w:t>להשכלה גבוהה</w:t>
      </w:r>
      <w:r w:rsidR="005C4FC8">
        <w:rPr>
          <w:rFonts w:asciiTheme="minorBidi" w:hAnsiTheme="minorBidi" w:cstheme="minorBidi" w:hint="cs"/>
          <w:szCs w:val="24"/>
          <w:rtl/>
        </w:rPr>
        <w:t xml:space="preserve"> בישראל</w:t>
      </w:r>
      <w:r w:rsidR="00892276" w:rsidRPr="000738BD">
        <w:rPr>
          <w:rFonts w:asciiTheme="minorBidi" w:hAnsiTheme="minorBidi" w:cstheme="minorBidi"/>
          <w:szCs w:val="24"/>
          <w:rtl/>
        </w:rPr>
        <w:t xml:space="preserve">, </w:t>
      </w:r>
      <w:r w:rsidR="00DA3F36" w:rsidRPr="000738BD">
        <w:rPr>
          <w:rFonts w:asciiTheme="minorBidi" w:hAnsiTheme="minorBidi" w:cstheme="minorBidi"/>
          <w:szCs w:val="24"/>
          <w:rtl/>
        </w:rPr>
        <w:t>כמשמעות</w:t>
      </w:r>
      <w:r w:rsidR="00892276" w:rsidRPr="000738BD">
        <w:rPr>
          <w:rFonts w:asciiTheme="minorBidi" w:hAnsiTheme="minorBidi" w:cstheme="minorBidi"/>
          <w:szCs w:val="24"/>
          <w:rtl/>
        </w:rPr>
        <w:t>ו</w:t>
      </w:r>
      <w:r w:rsidR="00DA3F36" w:rsidRPr="000738BD">
        <w:rPr>
          <w:rFonts w:asciiTheme="minorBidi" w:hAnsiTheme="minorBidi" w:cstheme="minorBidi"/>
          <w:szCs w:val="24"/>
          <w:rtl/>
        </w:rPr>
        <w:t xml:space="preserve"> בחוק המועצה להשכלה גבוהה, התשי"ח-1958</w:t>
      </w:r>
      <w:r w:rsidR="000B31B4" w:rsidRPr="000738BD">
        <w:rPr>
          <w:rFonts w:asciiTheme="minorBidi" w:hAnsiTheme="minorBidi" w:cstheme="minorBidi"/>
          <w:szCs w:val="24"/>
          <w:rtl/>
        </w:rPr>
        <w:t>.</w:t>
      </w:r>
    </w:p>
    <w:p w:rsidR="003F5CD5" w:rsidRPr="003F5CD5" w:rsidRDefault="003F5CD5" w:rsidP="00065798">
      <w:pPr>
        <w:numPr>
          <w:ilvl w:val="2"/>
          <w:numId w:val="15"/>
        </w:numPr>
        <w:tabs>
          <w:tab w:val="left" w:pos="2125"/>
        </w:tabs>
        <w:spacing w:line="480" w:lineRule="auto"/>
        <w:jc w:val="both"/>
        <w:rPr>
          <w:rFonts w:asciiTheme="minorBidi" w:hAnsiTheme="minorBidi" w:cstheme="minorBidi"/>
          <w:szCs w:val="24"/>
          <w:rtl/>
        </w:rPr>
      </w:pPr>
      <w:r w:rsidRPr="003F5CD5">
        <w:rPr>
          <w:rFonts w:asciiTheme="minorBidi" w:hAnsiTheme="minorBidi" w:cs="Arial"/>
          <w:szCs w:val="24"/>
          <w:rtl/>
        </w:rPr>
        <w:t>מוסד מוכר על ידי הקרן הלאומית למדע.</w:t>
      </w:r>
    </w:p>
    <w:p w:rsidR="003F5CD5" w:rsidRDefault="003F5CD5" w:rsidP="00C55C17">
      <w:pPr>
        <w:numPr>
          <w:ilvl w:val="2"/>
          <w:numId w:val="15"/>
        </w:numPr>
        <w:tabs>
          <w:tab w:val="left" w:pos="2125"/>
        </w:tabs>
        <w:spacing w:line="480" w:lineRule="auto"/>
        <w:jc w:val="both"/>
        <w:rPr>
          <w:rFonts w:asciiTheme="minorBidi" w:hAnsiTheme="minorBidi" w:cstheme="minorBidi"/>
          <w:szCs w:val="24"/>
        </w:rPr>
      </w:pPr>
      <w:r w:rsidRPr="003F5CD5">
        <w:rPr>
          <w:rFonts w:asciiTheme="minorBidi" w:hAnsiTheme="minorBidi" w:cs="Arial"/>
          <w:szCs w:val="24"/>
          <w:rtl/>
        </w:rPr>
        <w:lastRenderedPageBreak/>
        <w:t>מכון מחקר בישראל שהינו מלכ"ר (כגון: בתי חולים, מרכזי מחקר ופיתוח אזוריים).</w:t>
      </w:r>
    </w:p>
    <w:p w:rsidR="00C55C17" w:rsidRDefault="00C55C17" w:rsidP="00C55C17">
      <w:pPr>
        <w:numPr>
          <w:ilvl w:val="2"/>
          <w:numId w:val="15"/>
        </w:numPr>
        <w:tabs>
          <w:tab w:val="left" w:pos="2125"/>
        </w:tabs>
        <w:spacing w:line="480" w:lineRule="auto"/>
        <w:jc w:val="both"/>
        <w:rPr>
          <w:rFonts w:asciiTheme="minorBidi" w:hAnsiTheme="minorBidi" w:cstheme="minorBidi"/>
          <w:szCs w:val="24"/>
        </w:rPr>
      </w:pPr>
      <w:r>
        <w:rPr>
          <w:rFonts w:asciiTheme="minorBidi" w:hAnsiTheme="minorBidi" w:cstheme="minorBidi" w:hint="cs"/>
          <w:szCs w:val="24"/>
          <w:rtl/>
        </w:rPr>
        <w:t>מכון מחקר בישראל שהינו חברה ממשלתית או יחידה ממשלתית (משרד ממשלתי או יחידת סמך).</w:t>
      </w:r>
    </w:p>
    <w:p w:rsidR="00372EAC" w:rsidRDefault="00395D66" w:rsidP="00065798">
      <w:pPr>
        <w:spacing w:line="480" w:lineRule="auto"/>
        <w:ind w:left="1071"/>
        <w:jc w:val="both"/>
        <w:rPr>
          <w:rFonts w:asciiTheme="minorBidi" w:hAnsiTheme="minorBidi" w:cstheme="minorBidi"/>
          <w:szCs w:val="24"/>
          <w:rtl/>
        </w:rPr>
      </w:pPr>
      <w:r w:rsidRPr="00F05D83">
        <w:rPr>
          <w:rFonts w:asciiTheme="minorBidi" w:hAnsiTheme="minorBidi" w:cstheme="minorBidi"/>
          <w:szCs w:val="24"/>
          <w:rtl/>
        </w:rPr>
        <w:t>לעניין קול קורא זה: "</w:t>
      </w:r>
      <w:r w:rsidRPr="00F05D83">
        <w:rPr>
          <w:rFonts w:asciiTheme="minorBidi" w:hAnsiTheme="minorBidi" w:cstheme="minorBidi"/>
          <w:b/>
          <w:bCs/>
          <w:szCs w:val="24"/>
          <w:rtl/>
        </w:rPr>
        <w:t>מכון מחקר</w:t>
      </w:r>
      <w:r w:rsidRPr="00F05D83">
        <w:rPr>
          <w:rFonts w:asciiTheme="minorBidi" w:hAnsiTheme="minorBidi" w:cstheme="minorBidi"/>
          <w:szCs w:val="24"/>
          <w:rtl/>
        </w:rPr>
        <w:t xml:space="preserve">"– </w:t>
      </w:r>
      <w:r w:rsidR="00F40451" w:rsidRPr="00F05D83">
        <w:rPr>
          <w:rFonts w:asciiTheme="minorBidi" w:hAnsiTheme="minorBidi" w:cstheme="minorBidi"/>
          <w:szCs w:val="24"/>
          <w:rtl/>
        </w:rPr>
        <w:t xml:space="preserve">גוף </w:t>
      </w:r>
      <w:r w:rsidRPr="00F05D83">
        <w:rPr>
          <w:rFonts w:asciiTheme="minorBidi" w:hAnsiTheme="minorBidi" w:cstheme="minorBidi"/>
          <w:szCs w:val="24"/>
          <w:rtl/>
        </w:rPr>
        <w:t xml:space="preserve">אשר </w:t>
      </w:r>
      <w:r w:rsidR="00D4396D" w:rsidRPr="00F05D83">
        <w:rPr>
          <w:rFonts w:asciiTheme="minorBidi" w:hAnsiTheme="minorBidi" w:cstheme="minorBidi"/>
          <w:szCs w:val="24"/>
          <w:rtl/>
        </w:rPr>
        <w:t>חלק ניכר</w:t>
      </w:r>
      <w:r w:rsidRPr="00F05D83">
        <w:rPr>
          <w:rFonts w:asciiTheme="minorBidi" w:hAnsiTheme="minorBidi" w:cstheme="minorBidi"/>
          <w:szCs w:val="24"/>
          <w:rtl/>
        </w:rPr>
        <w:t xml:space="preserve"> </w:t>
      </w:r>
      <w:r w:rsidR="00D4396D" w:rsidRPr="00F05D83">
        <w:rPr>
          <w:rFonts w:asciiTheme="minorBidi" w:hAnsiTheme="minorBidi" w:cstheme="minorBidi"/>
          <w:szCs w:val="24"/>
          <w:rtl/>
        </w:rPr>
        <w:t>מפעילותו קשור ל</w:t>
      </w:r>
      <w:r w:rsidRPr="00F05D83">
        <w:rPr>
          <w:rFonts w:asciiTheme="minorBidi" w:hAnsiTheme="minorBidi" w:cstheme="minorBidi"/>
          <w:szCs w:val="24"/>
          <w:rtl/>
        </w:rPr>
        <w:t xml:space="preserve">קידום המחקר בחזית הידע העולמי וברשותו תשתית ציוד לביצוע מחקרים, והחוקרים אשר מועסקים במסגרתו עוסקים בין היתר בפרסום מאמרים </w:t>
      </w:r>
      <w:r w:rsidR="009942CB">
        <w:rPr>
          <w:rFonts w:asciiTheme="minorBidi" w:hAnsiTheme="minorBidi" w:cstheme="minorBidi" w:hint="cs"/>
          <w:szCs w:val="24"/>
          <w:rtl/>
        </w:rPr>
        <w:t xml:space="preserve">מטעמו </w:t>
      </w:r>
      <w:r w:rsidR="00975A0D" w:rsidRPr="00F05D83">
        <w:rPr>
          <w:rFonts w:asciiTheme="minorBidi" w:hAnsiTheme="minorBidi" w:cstheme="minorBidi"/>
          <w:szCs w:val="24"/>
          <w:rtl/>
        </w:rPr>
        <w:t>בעיתו</w:t>
      </w:r>
      <w:r w:rsidR="00BA3485" w:rsidRPr="00F05D83">
        <w:rPr>
          <w:rFonts w:asciiTheme="minorBidi" w:hAnsiTheme="minorBidi" w:cstheme="minorBidi"/>
          <w:szCs w:val="24"/>
          <w:rtl/>
        </w:rPr>
        <w:t>נ</w:t>
      </w:r>
      <w:r w:rsidR="00372EAC" w:rsidRPr="00F05D83">
        <w:rPr>
          <w:rFonts w:asciiTheme="minorBidi" w:hAnsiTheme="minorBidi" w:cstheme="minorBidi"/>
          <w:szCs w:val="24"/>
          <w:rtl/>
        </w:rPr>
        <w:t xml:space="preserve">ות מדעית </w:t>
      </w:r>
      <w:r w:rsidR="00F40451" w:rsidRPr="00F05D83">
        <w:rPr>
          <w:rFonts w:asciiTheme="minorBidi" w:hAnsiTheme="minorBidi" w:cstheme="minorBidi"/>
          <w:szCs w:val="24"/>
          <w:rtl/>
        </w:rPr>
        <w:t xml:space="preserve">בינלאומית </w:t>
      </w:r>
      <w:r w:rsidRPr="00F05D83">
        <w:rPr>
          <w:rFonts w:asciiTheme="minorBidi" w:hAnsiTheme="minorBidi" w:cstheme="minorBidi"/>
          <w:szCs w:val="24"/>
          <w:rtl/>
        </w:rPr>
        <w:t xml:space="preserve">ובהצגת עבודות </w:t>
      </w:r>
      <w:r w:rsidR="009942CB">
        <w:rPr>
          <w:rFonts w:asciiTheme="minorBidi" w:hAnsiTheme="minorBidi" w:cstheme="minorBidi" w:hint="cs"/>
          <w:szCs w:val="24"/>
          <w:rtl/>
        </w:rPr>
        <w:t xml:space="preserve">מטעמו </w:t>
      </w:r>
      <w:r w:rsidRPr="00F05D83">
        <w:rPr>
          <w:rFonts w:asciiTheme="minorBidi" w:hAnsiTheme="minorBidi" w:cstheme="minorBidi"/>
          <w:szCs w:val="24"/>
          <w:rtl/>
        </w:rPr>
        <w:t>בכנסים בינלאומיים.</w:t>
      </w:r>
    </w:p>
    <w:p w:rsidR="00892276" w:rsidRDefault="00892276" w:rsidP="000738BD">
      <w:pPr>
        <w:pStyle w:val="ListParagraph"/>
        <w:numPr>
          <w:ilvl w:val="1"/>
          <w:numId w:val="15"/>
        </w:numPr>
        <w:spacing w:after="0" w:line="480" w:lineRule="auto"/>
        <w:jc w:val="both"/>
        <w:rPr>
          <w:rFonts w:asciiTheme="minorBidi" w:hAnsiTheme="minorBidi" w:cstheme="minorBidi"/>
          <w:szCs w:val="24"/>
        </w:rPr>
      </w:pPr>
      <w:r w:rsidRPr="00DA010B">
        <w:rPr>
          <w:rFonts w:asciiTheme="minorBidi" w:hAnsiTheme="minorBidi" w:cstheme="minorBidi"/>
          <w:szCs w:val="24"/>
          <w:rtl/>
        </w:rPr>
        <w:t xml:space="preserve">המציע מעוניין לבצע פרויקט העונה על התנאים המפורטים בסעיף </w:t>
      </w:r>
      <w:r w:rsidR="0046345F">
        <w:rPr>
          <w:rFonts w:asciiTheme="minorBidi" w:hAnsiTheme="minorBidi" w:cstheme="minorBidi" w:hint="cs"/>
          <w:szCs w:val="24"/>
          <w:rtl/>
        </w:rPr>
        <w:t>ב.</w:t>
      </w:r>
      <w:r w:rsidRPr="00DA010B">
        <w:rPr>
          <w:rFonts w:asciiTheme="minorBidi" w:hAnsiTheme="minorBidi" w:cstheme="minorBidi"/>
          <w:szCs w:val="24"/>
          <w:rtl/>
        </w:rPr>
        <w:t xml:space="preserve"> לעיל.</w:t>
      </w:r>
    </w:p>
    <w:p w:rsidR="00250358" w:rsidRPr="00DA010B" w:rsidRDefault="0087607A" w:rsidP="000738BD">
      <w:pPr>
        <w:pStyle w:val="ListParagraph"/>
        <w:numPr>
          <w:ilvl w:val="1"/>
          <w:numId w:val="15"/>
        </w:numPr>
        <w:spacing w:after="0" w:line="480" w:lineRule="auto"/>
        <w:jc w:val="both"/>
        <w:rPr>
          <w:rFonts w:asciiTheme="minorBidi" w:hAnsiTheme="minorBidi" w:cstheme="minorBidi"/>
          <w:szCs w:val="24"/>
        </w:rPr>
      </w:pPr>
      <w:r w:rsidRPr="00DA010B">
        <w:rPr>
          <w:rFonts w:asciiTheme="minorBidi" w:hAnsiTheme="minorBidi" w:cstheme="minorBidi"/>
          <w:szCs w:val="24"/>
          <w:rtl/>
        </w:rPr>
        <w:t>למציע תעודת התאגדות ותעודת רישום ברשויות המס.</w:t>
      </w:r>
    </w:p>
    <w:p w:rsidR="0087607A" w:rsidRPr="00F05D83" w:rsidRDefault="0087607A" w:rsidP="000738BD">
      <w:pPr>
        <w:pStyle w:val="ListParagraph"/>
        <w:numPr>
          <w:ilvl w:val="1"/>
          <w:numId w:val="15"/>
        </w:numPr>
        <w:spacing w:after="0" w:line="480" w:lineRule="auto"/>
        <w:jc w:val="both"/>
        <w:rPr>
          <w:rFonts w:asciiTheme="minorBidi" w:hAnsiTheme="minorBidi" w:cstheme="minorBidi"/>
          <w:szCs w:val="24"/>
        </w:rPr>
      </w:pPr>
      <w:r w:rsidRPr="00F05D83">
        <w:rPr>
          <w:rFonts w:asciiTheme="minorBidi" w:hAnsiTheme="minorBidi" w:cstheme="minorBidi"/>
          <w:szCs w:val="24"/>
          <w:rtl/>
        </w:rPr>
        <w:t>למציע אישור ניהול ספרים תקף.</w:t>
      </w:r>
    </w:p>
    <w:p w:rsidR="0087607A" w:rsidRPr="00F05D83" w:rsidRDefault="0087607A" w:rsidP="005C4FC8">
      <w:pPr>
        <w:pStyle w:val="ListParagraph"/>
        <w:numPr>
          <w:ilvl w:val="1"/>
          <w:numId w:val="15"/>
        </w:numPr>
        <w:spacing w:after="0" w:line="480" w:lineRule="auto"/>
        <w:jc w:val="both"/>
        <w:rPr>
          <w:rFonts w:asciiTheme="minorBidi" w:hAnsiTheme="minorBidi" w:cstheme="minorBidi"/>
          <w:szCs w:val="24"/>
        </w:rPr>
      </w:pPr>
      <w:r w:rsidRPr="00F05D83">
        <w:rPr>
          <w:rFonts w:asciiTheme="minorBidi" w:hAnsiTheme="minorBidi" w:cstheme="minorBidi"/>
          <w:szCs w:val="24"/>
          <w:rtl/>
        </w:rPr>
        <w:t xml:space="preserve">למציע שהוא עמותה יש אישור ניהול תקין תקף </w:t>
      </w:r>
      <w:r w:rsidR="00BD4F4A" w:rsidRPr="00F05D83">
        <w:rPr>
          <w:rFonts w:asciiTheme="minorBidi" w:hAnsiTheme="minorBidi" w:cstheme="minorBidi"/>
          <w:szCs w:val="24"/>
          <w:rtl/>
        </w:rPr>
        <w:t xml:space="preserve">לשנת </w:t>
      </w:r>
      <w:r w:rsidR="005C4FC8">
        <w:rPr>
          <w:rFonts w:asciiTheme="minorBidi" w:hAnsiTheme="minorBidi" w:cstheme="minorBidi" w:hint="cs"/>
          <w:szCs w:val="24"/>
          <w:rtl/>
        </w:rPr>
        <w:t>2017</w:t>
      </w:r>
      <w:r w:rsidR="00414DE3" w:rsidRPr="00F05D83">
        <w:rPr>
          <w:rFonts w:asciiTheme="minorBidi" w:hAnsiTheme="minorBidi" w:cstheme="minorBidi"/>
          <w:szCs w:val="24"/>
          <w:rtl/>
        </w:rPr>
        <w:t xml:space="preserve"> </w:t>
      </w:r>
      <w:r w:rsidRPr="00F05D83">
        <w:rPr>
          <w:rFonts w:asciiTheme="minorBidi" w:hAnsiTheme="minorBidi" w:cstheme="minorBidi"/>
          <w:szCs w:val="24"/>
          <w:rtl/>
        </w:rPr>
        <w:t>מטעם רשם העמותות.</w:t>
      </w:r>
    </w:p>
    <w:p w:rsidR="00830107" w:rsidRPr="00F05D83" w:rsidRDefault="0087607A" w:rsidP="009942CB">
      <w:pPr>
        <w:pStyle w:val="ListParagraph"/>
        <w:numPr>
          <w:ilvl w:val="1"/>
          <w:numId w:val="15"/>
        </w:numPr>
        <w:spacing w:after="0" w:line="480" w:lineRule="auto"/>
        <w:jc w:val="both"/>
        <w:rPr>
          <w:rFonts w:asciiTheme="minorBidi" w:hAnsiTheme="minorBidi" w:cstheme="minorBidi"/>
          <w:szCs w:val="24"/>
        </w:rPr>
      </w:pPr>
      <w:r w:rsidRPr="00F05D83">
        <w:rPr>
          <w:rFonts w:asciiTheme="minorBidi" w:hAnsiTheme="minorBidi" w:cstheme="minorBidi"/>
          <w:szCs w:val="24"/>
          <w:rtl/>
        </w:rPr>
        <w:t xml:space="preserve">ברשות המציע ידע, מבנה, וכוח אדם </w:t>
      </w:r>
      <w:r w:rsidR="009942CB">
        <w:rPr>
          <w:rFonts w:asciiTheme="minorBidi" w:hAnsiTheme="minorBidi" w:cstheme="minorBidi" w:hint="cs"/>
          <w:szCs w:val="24"/>
          <w:rtl/>
        </w:rPr>
        <w:t xml:space="preserve">מתאימים </w:t>
      </w:r>
      <w:r w:rsidRPr="00F05D83">
        <w:rPr>
          <w:rFonts w:asciiTheme="minorBidi" w:hAnsiTheme="minorBidi" w:cstheme="minorBidi"/>
          <w:szCs w:val="24"/>
          <w:rtl/>
        </w:rPr>
        <w:t>ל</w:t>
      </w:r>
      <w:r w:rsidR="0068691E" w:rsidRPr="00F05D83">
        <w:rPr>
          <w:rFonts w:asciiTheme="minorBidi" w:hAnsiTheme="minorBidi" w:cstheme="minorBidi"/>
          <w:szCs w:val="24"/>
          <w:rtl/>
        </w:rPr>
        <w:t>הקמת ותפעול המרכז</w:t>
      </w:r>
      <w:r w:rsidR="00BD4F4A" w:rsidRPr="00F05D83">
        <w:rPr>
          <w:rFonts w:asciiTheme="minorBidi" w:hAnsiTheme="minorBidi" w:cstheme="minorBidi"/>
          <w:szCs w:val="24"/>
          <w:rtl/>
        </w:rPr>
        <w:t xml:space="preserve">, בהתאם למפרט השירותים סעיף </w:t>
      </w:r>
      <w:r w:rsidR="0046345F">
        <w:rPr>
          <w:rFonts w:asciiTheme="minorBidi" w:hAnsiTheme="minorBidi" w:cstheme="minorBidi" w:hint="cs"/>
          <w:szCs w:val="24"/>
          <w:rtl/>
        </w:rPr>
        <w:t>ב</w:t>
      </w:r>
      <w:r w:rsidRPr="00F05D83">
        <w:rPr>
          <w:rFonts w:asciiTheme="minorBidi" w:hAnsiTheme="minorBidi" w:cstheme="minorBidi"/>
          <w:szCs w:val="24"/>
          <w:rtl/>
        </w:rPr>
        <w:t>.</w:t>
      </w:r>
    </w:p>
    <w:p w:rsidR="00250358" w:rsidRPr="00F05D83" w:rsidRDefault="00250358" w:rsidP="000738BD">
      <w:pPr>
        <w:pStyle w:val="ListParagraph"/>
        <w:numPr>
          <w:ilvl w:val="1"/>
          <w:numId w:val="15"/>
        </w:numPr>
        <w:spacing w:after="0" w:line="480" w:lineRule="auto"/>
        <w:jc w:val="both"/>
        <w:rPr>
          <w:rFonts w:asciiTheme="minorBidi" w:hAnsiTheme="minorBidi" w:cstheme="minorBidi"/>
          <w:szCs w:val="24"/>
        </w:rPr>
      </w:pPr>
      <w:r w:rsidRPr="00F05D83">
        <w:rPr>
          <w:rFonts w:asciiTheme="minorBidi" w:hAnsiTheme="minorBidi" w:cstheme="minorBidi"/>
          <w:szCs w:val="24"/>
          <w:rtl/>
        </w:rPr>
        <w:t>המרכז המוצע איננו נתמך או ממומן או נרכש ע"י משרד ממשלתי נוסף, מעבר לתקצוב במסגרת קול קורא זה.</w:t>
      </w:r>
    </w:p>
    <w:p w:rsidR="00950738" w:rsidRPr="00F05D83" w:rsidRDefault="00933B3F" w:rsidP="00057FB6">
      <w:pPr>
        <w:pStyle w:val="ListParagraph"/>
        <w:numPr>
          <w:ilvl w:val="1"/>
          <w:numId w:val="15"/>
        </w:numPr>
        <w:spacing w:after="0" w:line="480" w:lineRule="auto"/>
        <w:jc w:val="both"/>
        <w:rPr>
          <w:rFonts w:asciiTheme="minorBidi" w:hAnsiTheme="minorBidi" w:cstheme="minorBidi"/>
          <w:szCs w:val="24"/>
        </w:rPr>
      </w:pPr>
      <w:r w:rsidRPr="00DA010B">
        <w:rPr>
          <w:rFonts w:asciiTheme="minorBidi" w:hAnsiTheme="minorBidi" w:cstheme="minorBidi"/>
          <w:szCs w:val="24"/>
          <w:rtl/>
        </w:rPr>
        <w:t>ערבות מציע</w:t>
      </w:r>
      <w:r w:rsidRPr="00F05D83">
        <w:rPr>
          <w:rFonts w:asciiTheme="minorBidi" w:hAnsiTheme="minorBidi" w:cstheme="minorBidi"/>
          <w:szCs w:val="24"/>
          <w:rtl/>
        </w:rPr>
        <w:t xml:space="preserve"> - </w:t>
      </w:r>
      <w:r w:rsidR="00813EE1" w:rsidRPr="00F05D83">
        <w:rPr>
          <w:rFonts w:asciiTheme="minorBidi" w:hAnsiTheme="minorBidi" w:cstheme="minorBidi"/>
          <w:szCs w:val="24"/>
          <w:rtl/>
        </w:rPr>
        <w:t>ה</w:t>
      </w:r>
      <w:r w:rsidR="00250358" w:rsidRPr="00F05D83">
        <w:rPr>
          <w:rFonts w:asciiTheme="minorBidi" w:hAnsiTheme="minorBidi" w:cstheme="minorBidi"/>
          <w:szCs w:val="24"/>
          <w:rtl/>
        </w:rPr>
        <w:t xml:space="preserve">מציע </w:t>
      </w:r>
      <w:r w:rsidR="00813EE1" w:rsidRPr="00F05D83">
        <w:rPr>
          <w:rFonts w:asciiTheme="minorBidi" w:hAnsiTheme="minorBidi" w:cstheme="minorBidi"/>
          <w:szCs w:val="24"/>
          <w:rtl/>
        </w:rPr>
        <w:t>י</w:t>
      </w:r>
      <w:r w:rsidR="00250358" w:rsidRPr="00F05D83">
        <w:rPr>
          <w:rFonts w:asciiTheme="minorBidi" w:hAnsiTheme="minorBidi" w:cstheme="minorBidi"/>
          <w:szCs w:val="24"/>
          <w:rtl/>
        </w:rPr>
        <w:t xml:space="preserve">צרף כתב ערבות </w:t>
      </w:r>
      <w:r w:rsidR="00950738" w:rsidRPr="00F05D83">
        <w:rPr>
          <w:rFonts w:asciiTheme="minorBidi" w:hAnsiTheme="minorBidi" w:cstheme="minorBidi"/>
          <w:szCs w:val="24"/>
          <w:rtl/>
        </w:rPr>
        <w:t xml:space="preserve">הצעה </w:t>
      </w:r>
      <w:r w:rsidR="00250358" w:rsidRPr="00F05D83">
        <w:rPr>
          <w:rFonts w:asciiTheme="minorBidi" w:hAnsiTheme="minorBidi" w:cstheme="minorBidi"/>
          <w:szCs w:val="24"/>
          <w:rtl/>
        </w:rPr>
        <w:t>(</w:t>
      </w:r>
      <w:r w:rsidR="00364946" w:rsidRPr="00F05D83">
        <w:rPr>
          <w:rFonts w:asciiTheme="minorBidi" w:hAnsiTheme="minorBidi" w:cstheme="minorBidi"/>
          <w:szCs w:val="24"/>
          <w:rtl/>
        </w:rPr>
        <w:t>ו</w:t>
      </w:r>
      <w:r w:rsidR="00250358" w:rsidRPr="00F05D83">
        <w:rPr>
          <w:rFonts w:asciiTheme="minorBidi" w:hAnsiTheme="minorBidi" w:cstheme="minorBidi"/>
          <w:szCs w:val="24"/>
          <w:rtl/>
        </w:rPr>
        <w:t>במוסדות להשכלה גבוהה – הוראת קיזוז)</w:t>
      </w:r>
      <w:r w:rsidR="00642BC7" w:rsidRPr="00F05D83">
        <w:rPr>
          <w:rFonts w:asciiTheme="minorBidi" w:hAnsiTheme="minorBidi" w:cstheme="minorBidi"/>
          <w:szCs w:val="24"/>
          <w:rtl/>
        </w:rPr>
        <w:t>,</w:t>
      </w:r>
      <w:r w:rsidR="00250358" w:rsidRPr="00F05D83">
        <w:rPr>
          <w:rFonts w:asciiTheme="minorBidi" w:hAnsiTheme="minorBidi" w:cstheme="minorBidi"/>
          <w:szCs w:val="24"/>
          <w:rtl/>
        </w:rPr>
        <w:t xml:space="preserve"> התואמות את הנוסח המצורף לטופס ההגשה נספח </w:t>
      </w:r>
      <w:r w:rsidR="003F2FC8" w:rsidRPr="00F05D83">
        <w:rPr>
          <w:rFonts w:asciiTheme="minorBidi" w:hAnsiTheme="minorBidi" w:cstheme="minorBidi"/>
          <w:szCs w:val="24"/>
          <w:rtl/>
        </w:rPr>
        <w:t>א</w:t>
      </w:r>
      <w:r w:rsidR="00250358" w:rsidRPr="00F05D83">
        <w:rPr>
          <w:rFonts w:asciiTheme="minorBidi" w:hAnsiTheme="minorBidi" w:cstheme="minorBidi"/>
          <w:szCs w:val="24"/>
          <w:rtl/>
        </w:rPr>
        <w:t>' בהיקף של 2.5% מגובה היקף ההתק</w:t>
      </w:r>
      <w:r w:rsidR="00A362B5">
        <w:rPr>
          <w:rFonts w:asciiTheme="minorBidi" w:hAnsiTheme="minorBidi" w:cstheme="minorBidi" w:hint="cs"/>
          <w:szCs w:val="24"/>
          <w:rtl/>
        </w:rPr>
        <w:t>שרות</w:t>
      </w:r>
      <w:r w:rsidR="00250358" w:rsidRPr="00F05D83">
        <w:rPr>
          <w:rFonts w:asciiTheme="minorBidi" w:hAnsiTheme="minorBidi" w:cstheme="minorBidi"/>
          <w:szCs w:val="24"/>
          <w:rtl/>
        </w:rPr>
        <w:t xml:space="preserve"> בתוקף עד לתאריך </w:t>
      </w:r>
      <w:r w:rsidR="005C4FC8">
        <w:rPr>
          <w:rFonts w:asciiTheme="minorBidi" w:hAnsiTheme="minorBidi" w:cstheme="minorBidi" w:hint="cs"/>
          <w:szCs w:val="24"/>
          <w:u w:val="single"/>
          <w:rtl/>
        </w:rPr>
        <w:t>31.</w:t>
      </w:r>
      <w:r w:rsidR="00057FB6">
        <w:rPr>
          <w:rFonts w:asciiTheme="minorBidi" w:hAnsiTheme="minorBidi" w:cstheme="minorBidi" w:hint="cs"/>
          <w:szCs w:val="24"/>
          <w:u w:val="single"/>
          <w:rtl/>
        </w:rPr>
        <w:t>10</w:t>
      </w:r>
      <w:r w:rsidR="005C4FC8">
        <w:rPr>
          <w:rFonts w:asciiTheme="minorBidi" w:hAnsiTheme="minorBidi" w:cstheme="minorBidi" w:hint="cs"/>
          <w:szCs w:val="24"/>
          <w:u w:val="single"/>
          <w:rtl/>
        </w:rPr>
        <w:t>.201</w:t>
      </w:r>
      <w:r w:rsidR="00AD53C4">
        <w:rPr>
          <w:rFonts w:asciiTheme="minorBidi" w:hAnsiTheme="minorBidi" w:cstheme="minorBidi" w:hint="cs"/>
          <w:szCs w:val="24"/>
          <w:u w:val="single"/>
          <w:rtl/>
        </w:rPr>
        <w:t>8</w:t>
      </w:r>
      <w:r w:rsidR="005C4FC8">
        <w:rPr>
          <w:rFonts w:asciiTheme="minorBidi" w:hAnsiTheme="minorBidi" w:cstheme="minorBidi" w:hint="cs"/>
          <w:szCs w:val="24"/>
          <w:u w:val="single"/>
          <w:rtl/>
        </w:rPr>
        <w:t>.</w:t>
      </w:r>
    </w:p>
    <w:p w:rsidR="00250358" w:rsidRPr="00F05D83" w:rsidRDefault="00950738" w:rsidP="00A362B5">
      <w:pPr>
        <w:spacing w:line="480" w:lineRule="auto"/>
        <w:ind w:left="720"/>
        <w:jc w:val="both"/>
        <w:rPr>
          <w:rFonts w:asciiTheme="minorBidi" w:hAnsiTheme="minorBidi" w:cstheme="minorBidi"/>
          <w:szCs w:val="24"/>
        </w:rPr>
      </w:pPr>
      <w:r w:rsidRPr="00F05D83">
        <w:rPr>
          <w:rFonts w:asciiTheme="minorBidi" w:hAnsiTheme="minorBidi" w:cstheme="minorBidi"/>
          <w:szCs w:val="24"/>
          <w:rtl/>
        </w:rPr>
        <w:t xml:space="preserve">יודגש כי ענייננו בערבות </w:t>
      </w:r>
      <w:r w:rsidRPr="00F05D83">
        <w:rPr>
          <w:rFonts w:asciiTheme="minorBidi" w:hAnsiTheme="minorBidi" w:cstheme="minorBidi"/>
          <w:b/>
          <w:bCs/>
          <w:szCs w:val="24"/>
          <w:u w:val="single"/>
          <w:rtl/>
        </w:rPr>
        <w:t>הצעה</w:t>
      </w:r>
      <w:r w:rsidR="00B735B6" w:rsidRPr="00F05D83">
        <w:rPr>
          <w:rFonts w:asciiTheme="minorBidi" w:hAnsiTheme="minorBidi" w:cstheme="minorBidi"/>
          <w:szCs w:val="24"/>
          <w:rtl/>
        </w:rPr>
        <w:t xml:space="preserve"> (קיזוז – במוסדות להשכלה גבוהה)</w:t>
      </w:r>
      <w:r w:rsidRPr="00F05D83">
        <w:rPr>
          <w:rFonts w:asciiTheme="minorBidi" w:hAnsiTheme="minorBidi" w:cstheme="minorBidi"/>
          <w:szCs w:val="24"/>
          <w:rtl/>
        </w:rPr>
        <w:t xml:space="preserve">, אשר מוגשים </w:t>
      </w:r>
      <w:r w:rsidRPr="00F05D83">
        <w:rPr>
          <w:rFonts w:asciiTheme="minorBidi" w:hAnsiTheme="minorBidi" w:cstheme="minorBidi"/>
          <w:szCs w:val="24"/>
          <w:u w:val="single"/>
          <w:rtl/>
        </w:rPr>
        <w:t>עם הגשת ההצעה</w:t>
      </w:r>
      <w:r w:rsidRPr="00F05D83">
        <w:rPr>
          <w:rFonts w:asciiTheme="minorBidi" w:hAnsiTheme="minorBidi" w:cstheme="minorBidi"/>
          <w:szCs w:val="24"/>
          <w:rtl/>
        </w:rPr>
        <w:t xml:space="preserve"> לקול הקורא (זאת </w:t>
      </w:r>
      <w:r w:rsidRPr="00F05D83">
        <w:rPr>
          <w:rFonts w:asciiTheme="minorBidi" w:hAnsiTheme="minorBidi" w:cstheme="minorBidi"/>
          <w:szCs w:val="24"/>
          <w:u w:val="single"/>
          <w:rtl/>
        </w:rPr>
        <w:t>בשונה</w:t>
      </w:r>
      <w:r w:rsidRPr="00F05D83">
        <w:rPr>
          <w:rFonts w:asciiTheme="minorBidi" w:hAnsiTheme="minorBidi" w:cstheme="minorBidi"/>
          <w:szCs w:val="24"/>
          <w:rtl/>
        </w:rPr>
        <w:t xml:space="preserve"> מערבות </w:t>
      </w:r>
      <w:r w:rsidRPr="00F05D83">
        <w:rPr>
          <w:rFonts w:asciiTheme="minorBidi" w:hAnsiTheme="minorBidi" w:cstheme="minorBidi"/>
          <w:b/>
          <w:bCs/>
          <w:szCs w:val="24"/>
          <w:u w:val="single"/>
          <w:rtl/>
        </w:rPr>
        <w:t>ביצוע</w:t>
      </w:r>
      <w:r w:rsidRPr="00F05D83">
        <w:rPr>
          <w:rFonts w:asciiTheme="minorBidi" w:hAnsiTheme="minorBidi" w:cstheme="minorBidi"/>
          <w:szCs w:val="24"/>
          <w:rtl/>
        </w:rPr>
        <w:t xml:space="preserve"> (קיזוז – במוסדות להשכלה גבוהה) המוגשים על ידי המוסד הזוכה, עם החתימה על הסכם ההתק</w:t>
      </w:r>
      <w:r w:rsidR="000B0FDC">
        <w:rPr>
          <w:rFonts w:asciiTheme="minorBidi" w:hAnsiTheme="minorBidi" w:cstheme="minorBidi"/>
          <w:szCs w:val="24"/>
          <w:rtl/>
        </w:rPr>
        <w:t>שרות</w:t>
      </w:r>
      <w:r w:rsidRPr="00F05D83">
        <w:rPr>
          <w:rFonts w:asciiTheme="minorBidi" w:hAnsiTheme="minorBidi" w:cstheme="minorBidi"/>
          <w:szCs w:val="24"/>
          <w:rtl/>
        </w:rPr>
        <w:t>).</w:t>
      </w:r>
    </w:p>
    <w:p w:rsidR="001D00E6" w:rsidRPr="00F05D83" w:rsidRDefault="001D00E6" w:rsidP="00F23DC2">
      <w:pPr>
        <w:tabs>
          <w:tab w:val="left" w:pos="2125"/>
        </w:tabs>
        <w:spacing w:line="480" w:lineRule="auto"/>
        <w:ind w:left="424"/>
        <w:jc w:val="both"/>
        <w:rPr>
          <w:rFonts w:asciiTheme="minorBidi" w:hAnsiTheme="minorBidi" w:cstheme="minorBidi"/>
          <w:b/>
          <w:bCs/>
          <w:szCs w:val="24"/>
          <w:rtl/>
        </w:rPr>
      </w:pPr>
      <w:r w:rsidRPr="00F05D83">
        <w:rPr>
          <w:rFonts w:asciiTheme="minorBidi" w:hAnsiTheme="minorBidi" w:cstheme="minorBidi"/>
          <w:b/>
          <w:bCs/>
          <w:szCs w:val="24"/>
          <w:rtl/>
        </w:rPr>
        <w:t>הצעה שאינה עומדת בתנאי הסף, תדחה על הסף ולא ת</w:t>
      </w:r>
      <w:r w:rsidR="00DE1BA0" w:rsidRPr="00F05D83">
        <w:rPr>
          <w:rFonts w:asciiTheme="minorBidi" w:hAnsiTheme="minorBidi" w:cstheme="minorBidi"/>
          <w:b/>
          <w:bCs/>
          <w:szCs w:val="24"/>
          <w:rtl/>
        </w:rPr>
        <w:t>י</w:t>
      </w:r>
      <w:r w:rsidRPr="00F05D83">
        <w:rPr>
          <w:rFonts w:asciiTheme="minorBidi" w:hAnsiTheme="minorBidi" w:cstheme="minorBidi"/>
          <w:b/>
          <w:bCs/>
          <w:szCs w:val="24"/>
          <w:rtl/>
        </w:rPr>
        <w:t>בדק כלל.</w:t>
      </w:r>
    </w:p>
    <w:p w:rsidR="00BE664B" w:rsidRPr="00F05D83" w:rsidRDefault="00BE664B" w:rsidP="00F23DC2">
      <w:pPr>
        <w:tabs>
          <w:tab w:val="left" w:pos="2125"/>
        </w:tabs>
        <w:spacing w:line="480" w:lineRule="auto"/>
        <w:jc w:val="both"/>
        <w:rPr>
          <w:rFonts w:asciiTheme="minorBidi" w:hAnsiTheme="minorBidi" w:cstheme="minorBidi"/>
          <w:szCs w:val="24"/>
          <w:rtl/>
        </w:rPr>
      </w:pPr>
    </w:p>
    <w:p w:rsidR="001D00E6" w:rsidRPr="00F05D83" w:rsidRDefault="005E6A37" w:rsidP="00F23DC2">
      <w:pPr>
        <w:pStyle w:val="Heading1"/>
        <w:numPr>
          <w:ilvl w:val="0"/>
          <w:numId w:val="15"/>
        </w:numPr>
        <w:spacing w:line="480" w:lineRule="auto"/>
        <w:ind w:left="424"/>
        <w:jc w:val="both"/>
        <w:rPr>
          <w:rtl/>
        </w:rPr>
      </w:pPr>
      <w:r w:rsidRPr="00F05D83">
        <w:rPr>
          <w:rtl/>
        </w:rPr>
        <w:t>אופן ההגשה</w:t>
      </w:r>
    </w:p>
    <w:p w:rsidR="000738BD" w:rsidRDefault="001D00E6" w:rsidP="000738BD">
      <w:pPr>
        <w:tabs>
          <w:tab w:val="left" w:pos="2125"/>
        </w:tabs>
        <w:spacing w:line="480" w:lineRule="auto"/>
        <w:ind w:left="424"/>
        <w:jc w:val="both"/>
        <w:rPr>
          <w:rFonts w:asciiTheme="minorBidi" w:hAnsiTheme="minorBidi" w:cstheme="minorBidi"/>
          <w:szCs w:val="24"/>
          <w:rtl/>
        </w:rPr>
      </w:pPr>
      <w:r w:rsidRPr="00F05D83">
        <w:rPr>
          <w:rFonts w:asciiTheme="minorBidi" w:hAnsiTheme="minorBidi" w:cstheme="minorBidi"/>
          <w:szCs w:val="24"/>
          <w:rtl/>
        </w:rPr>
        <w:t xml:space="preserve">ההצעות יוגשו בטופס נספח א', </w:t>
      </w:r>
      <w:r w:rsidR="00933B3F" w:rsidRPr="00F05D83">
        <w:rPr>
          <w:rFonts w:asciiTheme="minorBidi" w:hAnsiTheme="minorBidi" w:cstheme="minorBidi"/>
          <w:szCs w:val="24"/>
          <w:rtl/>
        </w:rPr>
        <w:t xml:space="preserve">החתום </w:t>
      </w:r>
      <w:r w:rsidR="007E4ABD">
        <w:rPr>
          <w:rFonts w:asciiTheme="minorBidi" w:hAnsiTheme="minorBidi" w:cstheme="minorBidi"/>
          <w:szCs w:val="24"/>
          <w:rtl/>
        </w:rPr>
        <w:t>על ידי</w:t>
      </w:r>
      <w:r w:rsidR="00933B3F" w:rsidRPr="00F05D83">
        <w:rPr>
          <w:rFonts w:asciiTheme="minorBidi" w:hAnsiTheme="minorBidi" w:cstheme="minorBidi"/>
          <w:szCs w:val="24"/>
          <w:rtl/>
        </w:rPr>
        <w:t xml:space="preserve"> </w:t>
      </w:r>
      <w:r w:rsidR="00933B3F" w:rsidRPr="00F05D83">
        <w:rPr>
          <w:rFonts w:asciiTheme="minorBidi" w:hAnsiTheme="minorBidi" w:cstheme="minorBidi"/>
          <w:b/>
          <w:bCs/>
          <w:szCs w:val="24"/>
          <w:rtl/>
        </w:rPr>
        <w:t>רשות המחקר של המוסד בו יפעל מרכז הידע</w:t>
      </w:r>
      <w:r w:rsidR="00933B3F" w:rsidRPr="00F05D83">
        <w:rPr>
          <w:rFonts w:asciiTheme="minorBidi" w:hAnsiTheme="minorBidi" w:cstheme="minorBidi"/>
          <w:szCs w:val="24"/>
          <w:rtl/>
        </w:rPr>
        <w:t xml:space="preserve"> ו</w:t>
      </w:r>
      <w:r w:rsidR="007E4ABD">
        <w:rPr>
          <w:rFonts w:asciiTheme="minorBidi" w:hAnsiTheme="minorBidi" w:cstheme="minorBidi"/>
          <w:szCs w:val="24"/>
          <w:rtl/>
        </w:rPr>
        <w:t>על ידי</w:t>
      </w:r>
      <w:r w:rsidR="00933B3F" w:rsidRPr="00F05D83">
        <w:rPr>
          <w:rFonts w:asciiTheme="minorBidi" w:hAnsiTheme="minorBidi" w:cstheme="minorBidi"/>
          <w:szCs w:val="24"/>
          <w:rtl/>
        </w:rPr>
        <w:t xml:space="preserve"> </w:t>
      </w:r>
      <w:r w:rsidR="00933B3F" w:rsidRPr="00F05D83">
        <w:rPr>
          <w:rFonts w:asciiTheme="minorBidi" w:hAnsiTheme="minorBidi" w:cstheme="minorBidi"/>
          <w:b/>
          <w:bCs/>
          <w:szCs w:val="24"/>
          <w:rtl/>
        </w:rPr>
        <w:t>ראש המרכז</w:t>
      </w:r>
      <w:r w:rsidR="00933B3F" w:rsidRPr="00F05D83">
        <w:rPr>
          <w:rFonts w:asciiTheme="minorBidi" w:hAnsiTheme="minorBidi" w:cstheme="minorBidi"/>
          <w:szCs w:val="24"/>
          <w:rtl/>
        </w:rPr>
        <w:t xml:space="preserve"> ו</w:t>
      </w:r>
      <w:r w:rsidR="00933B3F" w:rsidRPr="00F05D83">
        <w:rPr>
          <w:rFonts w:asciiTheme="minorBidi" w:hAnsiTheme="minorBidi" w:cstheme="minorBidi"/>
          <w:b/>
          <w:bCs/>
          <w:szCs w:val="24"/>
          <w:rtl/>
        </w:rPr>
        <w:t>המנהל המקצועי של המרכז</w:t>
      </w:r>
      <w:r w:rsidR="00933B3F" w:rsidRPr="00F05D83">
        <w:rPr>
          <w:rFonts w:asciiTheme="minorBidi" w:hAnsiTheme="minorBidi" w:cstheme="minorBidi"/>
          <w:szCs w:val="24"/>
          <w:rtl/>
        </w:rPr>
        <w:t>,</w:t>
      </w:r>
      <w:r w:rsidR="0010667F">
        <w:rPr>
          <w:rFonts w:asciiTheme="minorBidi" w:hAnsiTheme="minorBidi" w:cstheme="minorBidi" w:hint="cs"/>
          <w:szCs w:val="24"/>
          <w:rtl/>
        </w:rPr>
        <w:t xml:space="preserve"> הכולל:</w:t>
      </w:r>
    </w:p>
    <w:p w:rsidR="0010667F" w:rsidRPr="000738BD" w:rsidRDefault="0010667F" w:rsidP="000738BD">
      <w:pPr>
        <w:pStyle w:val="ListParagraph"/>
        <w:numPr>
          <w:ilvl w:val="1"/>
          <w:numId w:val="15"/>
        </w:numPr>
        <w:tabs>
          <w:tab w:val="left" w:pos="2125"/>
        </w:tabs>
        <w:spacing w:line="480" w:lineRule="auto"/>
        <w:jc w:val="both"/>
        <w:rPr>
          <w:rFonts w:asciiTheme="minorBidi" w:hAnsiTheme="minorBidi" w:cstheme="minorBidi"/>
          <w:szCs w:val="24"/>
        </w:rPr>
      </w:pPr>
      <w:r w:rsidRPr="000738BD">
        <w:rPr>
          <w:rFonts w:asciiTheme="minorBidi" w:hAnsiTheme="minorBidi" w:cstheme="minorBidi" w:hint="cs"/>
          <w:szCs w:val="24"/>
          <w:rtl/>
        </w:rPr>
        <w:t xml:space="preserve">הנושא המרכזי של מרכז הידע המוצע. </w:t>
      </w:r>
    </w:p>
    <w:p w:rsidR="009E119F" w:rsidRPr="000738BD" w:rsidRDefault="009E119F" w:rsidP="00E12AE1">
      <w:pPr>
        <w:pStyle w:val="ListParagraph"/>
        <w:numPr>
          <w:ilvl w:val="1"/>
          <w:numId w:val="15"/>
        </w:numPr>
        <w:spacing w:after="0" w:line="480" w:lineRule="auto"/>
        <w:ind w:left="714" w:hanging="357"/>
        <w:jc w:val="both"/>
        <w:rPr>
          <w:rFonts w:asciiTheme="minorBidi" w:hAnsiTheme="minorBidi" w:cstheme="minorBidi"/>
          <w:szCs w:val="24"/>
        </w:rPr>
      </w:pPr>
      <w:r w:rsidRPr="000738BD">
        <w:rPr>
          <w:rFonts w:asciiTheme="minorBidi" w:hAnsiTheme="minorBidi" w:cstheme="minorBidi"/>
          <w:szCs w:val="24"/>
          <w:rtl/>
        </w:rPr>
        <w:t>החשיבות המדעית בקיום המרכז בארץ.</w:t>
      </w:r>
    </w:p>
    <w:p w:rsidR="009E119F" w:rsidRPr="00F05D83" w:rsidRDefault="00D14B94" w:rsidP="00E12AE1">
      <w:pPr>
        <w:numPr>
          <w:ilvl w:val="1"/>
          <w:numId w:val="15"/>
        </w:numPr>
        <w:spacing w:line="480" w:lineRule="auto"/>
        <w:ind w:left="714" w:hanging="357"/>
        <w:jc w:val="both"/>
        <w:rPr>
          <w:rFonts w:asciiTheme="minorBidi" w:hAnsiTheme="minorBidi" w:cstheme="minorBidi"/>
          <w:szCs w:val="24"/>
        </w:rPr>
      </w:pPr>
      <w:r w:rsidRPr="00F05D83">
        <w:rPr>
          <w:rFonts w:asciiTheme="minorBidi" w:hAnsiTheme="minorBidi" w:cstheme="minorBidi"/>
          <w:szCs w:val="24"/>
          <w:rtl/>
        </w:rPr>
        <w:t>קהל המשתמשים תוך דגש על</w:t>
      </w:r>
      <w:r w:rsidR="009E119F" w:rsidRPr="00F05D83">
        <w:rPr>
          <w:rFonts w:asciiTheme="minorBidi" w:hAnsiTheme="minorBidi" w:cstheme="minorBidi"/>
          <w:szCs w:val="24"/>
          <w:rtl/>
        </w:rPr>
        <w:t xml:space="preserve"> הגדלה הדרגתית של מספר המשתמשים ורשימת משתמשים פוטנציאלית</w:t>
      </w:r>
      <w:r w:rsidR="005A21FE" w:rsidRPr="00F05D83">
        <w:rPr>
          <w:rFonts w:asciiTheme="minorBidi" w:hAnsiTheme="minorBidi" w:cstheme="minorBidi"/>
          <w:szCs w:val="24"/>
          <w:rtl/>
        </w:rPr>
        <w:t>.</w:t>
      </w:r>
      <w:r w:rsidR="009E119F" w:rsidRPr="00F05D83">
        <w:rPr>
          <w:rFonts w:asciiTheme="minorBidi" w:hAnsiTheme="minorBidi" w:cstheme="minorBidi"/>
          <w:szCs w:val="24"/>
          <w:rtl/>
        </w:rPr>
        <w:t xml:space="preserve"> </w:t>
      </w:r>
    </w:p>
    <w:p w:rsidR="009E119F" w:rsidRPr="00F05D83" w:rsidRDefault="009E119F" w:rsidP="00E12AE1">
      <w:pPr>
        <w:numPr>
          <w:ilvl w:val="1"/>
          <w:numId w:val="15"/>
        </w:numPr>
        <w:spacing w:line="480" w:lineRule="auto"/>
        <w:ind w:left="714" w:hanging="357"/>
        <w:jc w:val="both"/>
        <w:rPr>
          <w:rFonts w:asciiTheme="minorBidi" w:hAnsiTheme="minorBidi" w:cstheme="minorBidi"/>
          <w:szCs w:val="24"/>
        </w:rPr>
      </w:pPr>
      <w:r w:rsidRPr="00F05D83">
        <w:rPr>
          <w:rFonts w:asciiTheme="minorBidi" w:hAnsiTheme="minorBidi" w:cstheme="minorBidi"/>
          <w:szCs w:val="24"/>
          <w:rtl/>
        </w:rPr>
        <w:t>קורות חיים ורשימת פרסומים של ראש המרכז המוצע.</w:t>
      </w:r>
    </w:p>
    <w:p w:rsidR="009C0BBC" w:rsidRPr="00F05D83" w:rsidRDefault="009C0BBC"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רשימות פרסומים של החוקרים השותפים ב-5 השנים האחרונות</w:t>
      </w:r>
      <w:r w:rsidR="00950738" w:rsidRPr="00F05D83">
        <w:rPr>
          <w:rFonts w:asciiTheme="minorBidi" w:hAnsiTheme="minorBidi" w:cstheme="minorBidi"/>
          <w:szCs w:val="24"/>
          <w:rtl/>
        </w:rPr>
        <w:t>.</w:t>
      </w:r>
    </w:p>
    <w:p w:rsidR="009E119F" w:rsidRPr="00F05D83" w:rsidRDefault="009E119F"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תשתיות ציוד וכוח אדם קיים.</w:t>
      </w:r>
    </w:p>
    <w:p w:rsidR="00121307" w:rsidRPr="00F05D83" w:rsidRDefault="00121307"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תעודת התאגדות ותעודת רישום ברשויות המס.</w:t>
      </w:r>
    </w:p>
    <w:p w:rsidR="00121307" w:rsidRPr="00F05D83" w:rsidRDefault="00121307"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אישור ניהול ספרים תקף.</w:t>
      </w:r>
    </w:p>
    <w:p w:rsidR="00121307" w:rsidRPr="00F05D83" w:rsidRDefault="00121307" w:rsidP="005C4FC8">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 xml:space="preserve">מציע שהוא עמותה </w:t>
      </w:r>
      <w:r w:rsidR="00FC137A" w:rsidRPr="00F05D83">
        <w:rPr>
          <w:rFonts w:asciiTheme="minorBidi" w:hAnsiTheme="minorBidi" w:cstheme="minorBidi"/>
          <w:szCs w:val="24"/>
          <w:rtl/>
        </w:rPr>
        <w:t xml:space="preserve">יצרף </w:t>
      </w:r>
      <w:r w:rsidRPr="00F05D83">
        <w:rPr>
          <w:rFonts w:asciiTheme="minorBidi" w:hAnsiTheme="minorBidi" w:cstheme="minorBidi"/>
          <w:szCs w:val="24"/>
          <w:rtl/>
        </w:rPr>
        <w:t xml:space="preserve">אישור ניהול תקין תקף </w:t>
      </w:r>
      <w:r w:rsidR="00BD4F4A" w:rsidRPr="00F05D83">
        <w:rPr>
          <w:rFonts w:asciiTheme="minorBidi" w:hAnsiTheme="minorBidi" w:cstheme="minorBidi"/>
          <w:szCs w:val="24"/>
          <w:rtl/>
        </w:rPr>
        <w:t xml:space="preserve">לשנת </w:t>
      </w:r>
      <w:r w:rsidR="005C4FC8">
        <w:rPr>
          <w:rFonts w:asciiTheme="minorBidi" w:hAnsiTheme="minorBidi" w:cstheme="minorBidi" w:hint="cs"/>
          <w:szCs w:val="24"/>
          <w:rtl/>
        </w:rPr>
        <w:t>2017</w:t>
      </w:r>
      <w:r w:rsidR="00414DE3" w:rsidRPr="00F05D83">
        <w:rPr>
          <w:rFonts w:asciiTheme="minorBidi" w:hAnsiTheme="minorBidi" w:cstheme="minorBidi"/>
          <w:szCs w:val="24"/>
          <w:rtl/>
        </w:rPr>
        <w:t xml:space="preserve"> </w:t>
      </w:r>
      <w:r w:rsidRPr="00F05D83">
        <w:rPr>
          <w:rFonts w:asciiTheme="minorBidi" w:hAnsiTheme="minorBidi" w:cstheme="minorBidi"/>
          <w:szCs w:val="24"/>
          <w:rtl/>
        </w:rPr>
        <w:t>מטעם רשם העמותות.</w:t>
      </w:r>
    </w:p>
    <w:p w:rsidR="0011467D" w:rsidRPr="00F05D83" w:rsidRDefault="0011467D"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אישור חתום על ידי עו"ד/רו"ח בדבר מורשי חתימה של המציע.</w:t>
      </w:r>
    </w:p>
    <w:p w:rsidR="009E119F" w:rsidRPr="00F05D83" w:rsidRDefault="009E119F"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התקציב המבוקש לפעולת המרכז, לרבות הסכום המבוקש מהמשרד, הכנסות ממקורות נוספים</w:t>
      </w:r>
      <w:r w:rsidR="00AC72DB" w:rsidRPr="00F05D83">
        <w:rPr>
          <w:rFonts w:asciiTheme="minorBidi" w:hAnsiTheme="minorBidi" w:cstheme="minorBidi"/>
          <w:szCs w:val="24"/>
          <w:rtl/>
        </w:rPr>
        <w:t xml:space="preserve"> </w:t>
      </w:r>
      <w:r w:rsidRPr="00F05D83">
        <w:rPr>
          <w:rFonts w:asciiTheme="minorBidi" w:hAnsiTheme="minorBidi" w:cstheme="minorBidi"/>
          <w:szCs w:val="24"/>
          <w:rtl/>
        </w:rPr>
        <w:t>והוצאות צפויות.</w:t>
      </w:r>
      <w:r w:rsidR="00BE593D" w:rsidRPr="00F05D83">
        <w:rPr>
          <w:rFonts w:asciiTheme="minorBidi" w:hAnsiTheme="minorBidi" w:cstheme="minorBidi"/>
          <w:szCs w:val="24"/>
          <w:rtl/>
        </w:rPr>
        <w:t xml:space="preserve"> יש לצרף אישור מורשי החתימה של המוסד על נכונות המוסד לממן את התקצוב המשלים</w:t>
      </w:r>
      <w:r w:rsidR="00417558" w:rsidRPr="00F05D83">
        <w:rPr>
          <w:rFonts w:asciiTheme="minorBidi" w:hAnsiTheme="minorBidi" w:cstheme="minorBidi"/>
          <w:szCs w:val="24"/>
          <w:rtl/>
        </w:rPr>
        <w:t xml:space="preserve"> מטעמו</w:t>
      </w:r>
      <w:r w:rsidR="00BE593D" w:rsidRPr="00F05D83">
        <w:rPr>
          <w:rFonts w:asciiTheme="minorBidi" w:hAnsiTheme="minorBidi" w:cstheme="minorBidi"/>
          <w:szCs w:val="24"/>
          <w:rtl/>
        </w:rPr>
        <w:t>.</w:t>
      </w:r>
    </w:p>
    <w:p w:rsidR="003C3A8B" w:rsidRPr="00F05D83" w:rsidRDefault="009E119F"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 xml:space="preserve">הצעה למרכז ידע המשלב קבוצות ממספר מוסדות תוגש </w:t>
      </w:r>
      <w:r w:rsidR="007E4ABD">
        <w:rPr>
          <w:rFonts w:asciiTheme="minorBidi" w:hAnsiTheme="minorBidi" w:cstheme="minorBidi"/>
          <w:szCs w:val="24"/>
          <w:rtl/>
        </w:rPr>
        <w:t>על ידי</w:t>
      </w:r>
      <w:r w:rsidRPr="00F05D83">
        <w:rPr>
          <w:rFonts w:asciiTheme="minorBidi" w:hAnsiTheme="minorBidi" w:cstheme="minorBidi"/>
          <w:szCs w:val="24"/>
          <w:rtl/>
        </w:rPr>
        <w:t xml:space="preserve"> המוסד בו מועסק המיועד לראשות המרכז. במקרה כזה, התוכנית התקציבית של כל אחת מהקבוצות, תיערך בנפרד, על פי השייכות המוסדית. </w:t>
      </w:r>
    </w:p>
    <w:p w:rsidR="003C3A8B" w:rsidRPr="00F05D83" w:rsidRDefault="009E119F" w:rsidP="00A362B5">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תכנית עבודה מלאה, ל</w:t>
      </w:r>
      <w:r w:rsidR="00FB553C" w:rsidRPr="00F05D83">
        <w:rPr>
          <w:rFonts w:asciiTheme="minorBidi" w:hAnsiTheme="minorBidi" w:cstheme="minorBidi"/>
          <w:szCs w:val="24"/>
          <w:rtl/>
        </w:rPr>
        <w:t xml:space="preserve">כל תקופת </w:t>
      </w:r>
      <w:r w:rsidRPr="00F05D83">
        <w:rPr>
          <w:rFonts w:asciiTheme="minorBidi" w:hAnsiTheme="minorBidi" w:cstheme="minorBidi"/>
          <w:szCs w:val="24"/>
          <w:rtl/>
        </w:rPr>
        <w:t>ההתק</w:t>
      </w:r>
      <w:r w:rsidR="000B0FDC">
        <w:rPr>
          <w:rFonts w:asciiTheme="minorBidi" w:hAnsiTheme="minorBidi" w:cstheme="minorBidi"/>
          <w:szCs w:val="24"/>
          <w:rtl/>
        </w:rPr>
        <w:t>שרות</w:t>
      </w:r>
      <w:r w:rsidR="00FB553C" w:rsidRPr="00F05D83">
        <w:rPr>
          <w:rFonts w:asciiTheme="minorBidi" w:hAnsiTheme="minorBidi" w:cstheme="minorBidi"/>
          <w:szCs w:val="24"/>
          <w:rtl/>
        </w:rPr>
        <w:t xml:space="preserve"> (3 שנים)</w:t>
      </w:r>
      <w:r w:rsidR="00435C53" w:rsidRPr="00F05D83">
        <w:rPr>
          <w:rFonts w:asciiTheme="minorBidi" w:hAnsiTheme="minorBidi" w:cstheme="minorBidi"/>
          <w:szCs w:val="24"/>
          <w:rtl/>
        </w:rPr>
        <w:t>.</w:t>
      </w:r>
    </w:p>
    <w:p w:rsidR="005B5677" w:rsidRPr="00F05D83" w:rsidRDefault="00B84521"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 xml:space="preserve">טיוטת </w:t>
      </w:r>
      <w:r w:rsidR="005B5677" w:rsidRPr="00F05D83">
        <w:rPr>
          <w:rFonts w:asciiTheme="minorBidi" w:hAnsiTheme="minorBidi" w:cstheme="minorBidi"/>
          <w:szCs w:val="24"/>
          <w:rtl/>
        </w:rPr>
        <w:t>נוהל מתן השירות לחוקרים של המרכז</w:t>
      </w:r>
      <w:r w:rsidR="007F4231" w:rsidRPr="00F05D83">
        <w:rPr>
          <w:rFonts w:asciiTheme="minorBidi" w:hAnsiTheme="minorBidi" w:cstheme="minorBidi"/>
          <w:szCs w:val="24"/>
          <w:rtl/>
        </w:rPr>
        <w:t xml:space="preserve"> </w:t>
      </w:r>
      <w:r w:rsidR="00BD4F4A" w:rsidRPr="00F05D83">
        <w:rPr>
          <w:rFonts w:asciiTheme="minorBidi" w:hAnsiTheme="minorBidi" w:cstheme="minorBidi"/>
          <w:szCs w:val="24"/>
          <w:rtl/>
        </w:rPr>
        <w:t>.</w:t>
      </w:r>
    </w:p>
    <w:p w:rsidR="00FC137A" w:rsidRPr="00F05D83" w:rsidRDefault="00FC137A" w:rsidP="000738BD">
      <w:pPr>
        <w:numPr>
          <w:ilvl w:val="1"/>
          <w:numId w:val="15"/>
        </w:numPr>
        <w:tabs>
          <w:tab w:val="left" w:pos="424"/>
        </w:tabs>
        <w:spacing w:line="480" w:lineRule="auto"/>
        <w:jc w:val="both"/>
        <w:rPr>
          <w:rFonts w:asciiTheme="minorBidi" w:hAnsiTheme="minorBidi" w:cstheme="minorBidi"/>
          <w:szCs w:val="24"/>
        </w:rPr>
      </w:pPr>
      <w:r w:rsidRPr="00F05D83">
        <w:rPr>
          <w:rFonts w:asciiTheme="minorBidi" w:hAnsiTheme="minorBidi" w:cstheme="minorBidi"/>
          <w:szCs w:val="24"/>
          <w:rtl/>
        </w:rPr>
        <w:t xml:space="preserve">תצהיר והתחייבות לאי קבלת תמיכה או מימון ממשרד ממשלתי מעבר למימון במסגרת קול קורא זה בגין </w:t>
      </w:r>
      <w:r w:rsidR="00A772A3" w:rsidRPr="00F05D83">
        <w:rPr>
          <w:rFonts w:asciiTheme="minorBidi" w:hAnsiTheme="minorBidi" w:cstheme="minorBidi"/>
          <w:szCs w:val="24"/>
          <w:rtl/>
        </w:rPr>
        <w:t xml:space="preserve">פרויקט </w:t>
      </w:r>
      <w:r w:rsidRPr="00F05D83">
        <w:rPr>
          <w:rFonts w:asciiTheme="minorBidi" w:hAnsiTheme="minorBidi" w:cstheme="minorBidi"/>
          <w:szCs w:val="24"/>
          <w:rtl/>
        </w:rPr>
        <w:t>הקמת המרכז, בהתאם לנוסח המצורף לטופס ההגשה נספח א'.</w:t>
      </w:r>
      <w:r w:rsidR="005E7BCA" w:rsidRPr="00F05D83">
        <w:rPr>
          <w:rFonts w:asciiTheme="minorBidi" w:hAnsiTheme="minorBidi" w:cstheme="minorBidi"/>
          <w:szCs w:val="24"/>
          <w:rtl/>
        </w:rPr>
        <w:t xml:space="preserve"> </w:t>
      </w:r>
    </w:p>
    <w:p w:rsidR="000738BD" w:rsidRDefault="00FC137A"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כתב ערבות</w:t>
      </w:r>
      <w:r w:rsidR="00950738" w:rsidRPr="00F05D83">
        <w:rPr>
          <w:rFonts w:asciiTheme="minorBidi" w:hAnsiTheme="minorBidi" w:cstheme="minorBidi"/>
          <w:szCs w:val="24"/>
          <w:rtl/>
        </w:rPr>
        <w:t xml:space="preserve"> הצעה</w:t>
      </w:r>
      <w:r w:rsidRPr="00F05D83">
        <w:rPr>
          <w:rFonts w:asciiTheme="minorBidi" w:hAnsiTheme="minorBidi" w:cstheme="minorBidi"/>
          <w:szCs w:val="24"/>
          <w:rtl/>
        </w:rPr>
        <w:t xml:space="preserve"> (ולמוסד להשכלה גבוהה – הוראת קיזוז) בנוסח המצורף לטופס ההגשה נספח א'.</w:t>
      </w:r>
    </w:p>
    <w:p w:rsidR="007365D4" w:rsidRPr="000738BD" w:rsidRDefault="007365D4" w:rsidP="000738BD">
      <w:pPr>
        <w:spacing w:line="480" w:lineRule="auto"/>
        <w:ind w:left="720"/>
        <w:jc w:val="both"/>
        <w:rPr>
          <w:rFonts w:asciiTheme="minorBidi" w:hAnsiTheme="minorBidi" w:cstheme="minorBidi"/>
          <w:szCs w:val="24"/>
          <w:rtl/>
        </w:rPr>
      </w:pPr>
    </w:p>
    <w:p w:rsidR="0035723A" w:rsidRPr="00F05D83" w:rsidRDefault="0035723A" w:rsidP="00F23DC2">
      <w:pPr>
        <w:pStyle w:val="Heading1"/>
        <w:numPr>
          <w:ilvl w:val="0"/>
          <w:numId w:val="15"/>
        </w:numPr>
        <w:spacing w:line="480" w:lineRule="auto"/>
        <w:ind w:left="424" w:hanging="425"/>
        <w:jc w:val="both"/>
      </w:pPr>
      <w:r w:rsidRPr="00F05D83">
        <w:rPr>
          <w:rtl/>
        </w:rPr>
        <w:t>נציג המשרד</w:t>
      </w:r>
      <w:r w:rsidR="00C9564D" w:rsidRPr="00F05D83">
        <w:rPr>
          <w:rtl/>
        </w:rPr>
        <w:t xml:space="preserve"> </w:t>
      </w:r>
    </w:p>
    <w:p w:rsidR="00F40451" w:rsidRPr="00F05D83" w:rsidRDefault="00F40451" w:rsidP="00F23DC2">
      <w:pPr>
        <w:spacing w:line="480" w:lineRule="auto"/>
        <w:ind w:left="360"/>
        <w:jc w:val="both"/>
        <w:rPr>
          <w:rFonts w:asciiTheme="minorBidi" w:hAnsiTheme="minorBidi" w:cstheme="minorBidi"/>
          <w:szCs w:val="24"/>
        </w:rPr>
      </w:pPr>
      <w:r w:rsidRPr="00F05D83">
        <w:rPr>
          <w:rFonts w:asciiTheme="minorBidi" w:hAnsiTheme="minorBidi" w:cstheme="minorBidi"/>
          <w:szCs w:val="24"/>
          <w:rtl/>
        </w:rPr>
        <w:t>לשאלות ובירורים ניתן לפנות לנציגי המשרד כמפורט להלן:</w:t>
      </w:r>
    </w:p>
    <w:p w:rsidR="00F40451" w:rsidRPr="00F05D83" w:rsidRDefault="00F40451" w:rsidP="00F23DC2">
      <w:pPr>
        <w:pStyle w:val="BodyText"/>
        <w:spacing w:line="480" w:lineRule="auto"/>
        <w:ind w:left="360"/>
        <w:rPr>
          <w:rFonts w:asciiTheme="minorBidi" w:hAnsiTheme="minorBidi" w:cstheme="minorBidi"/>
          <w:b/>
          <w:bCs/>
          <w:color w:val="000000"/>
          <w:szCs w:val="24"/>
          <w:u w:val="single"/>
          <w:rtl/>
        </w:rPr>
      </w:pPr>
      <w:r w:rsidRPr="00F05D83">
        <w:rPr>
          <w:rFonts w:asciiTheme="minorBidi" w:hAnsiTheme="minorBidi" w:cstheme="minorBidi"/>
          <w:b/>
          <w:bCs/>
          <w:color w:val="000000"/>
          <w:szCs w:val="24"/>
          <w:u w:val="single"/>
          <w:rtl/>
        </w:rPr>
        <w:t>בתחום המנהלי והכספי:</w:t>
      </w:r>
    </w:p>
    <w:p w:rsidR="00F40451" w:rsidRPr="000738BD" w:rsidRDefault="00F40451" w:rsidP="005C4FC8">
      <w:pPr>
        <w:pStyle w:val="BodyText"/>
        <w:spacing w:line="480" w:lineRule="auto"/>
        <w:ind w:left="360"/>
        <w:rPr>
          <w:rFonts w:asciiTheme="minorBidi" w:hAnsiTheme="minorBidi" w:cstheme="minorBidi"/>
          <w:color w:val="000000"/>
          <w:szCs w:val="24"/>
          <w:rtl/>
        </w:rPr>
      </w:pPr>
      <w:r w:rsidRPr="000738BD">
        <w:rPr>
          <w:rFonts w:asciiTheme="minorBidi" w:hAnsiTheme="minorBidi" w:cstheme="minorBidi"/>
          <w:color w:val="000000"/>
          <w:szCs w:val="24"/>
          <w:rtl/>
        </w:rPr>
        <w:t>מר אבי ענתי, סמנכ"ל תיאום, תכנון ובקרה, טל': 02-5411170/173/</w:t>
      </w:r>
      <w:r w:rsidR="005C4FC8">
        <w:rPr>
          <w:rFonts w:asciiTheme="minorBidi" w:hAnsiTheme="minorBidi" w:cstheme="minorBidi" w:hint="cs"/>
          <w:color w:val="000000"/>
          <w:szCs w:val="24"/>
          <w:rtl/>
        </w:rPr>
        <w:t>800/829</w:t>
      </w:r>
      <w:r w:rsidRPr="000738BD">
        <w:rPr>
          <w:rFonts w:asciiTheme="minorBidi" w:hAnsiTheme="minorBidi" w:cstheme="minorBidi"/>
          <w:color w:val="000000"/>
          <w:szCs w:val="24"/>
          <w:rtl/>
        </w:rPr>
        <w:t xml:space="preserve">; </w:t>
      </w:r>
    </w:p>
    <w:p w:rsidR="00F40451" w:rsidRPr="000738BD" w:rsidRDefault="00B64FD3" w:rsidP="00F23DC2">
      <w:pPr>
        <w:pStyle w:val="BodyText"/>
        <w:spacing w:line="480" w:lineRule="auto"/>
        <w:ind w:left="360"/>
        <w:rPr>
          <w:rFonts w:asciiTheme="minorBidi" w:hAnsiTheme="minorBidi" w:cstheme="minorBidi"/>
          <w:color w:val="000000"/>
          <w:szCs w:val="24"/>
          <w:rtl/>
        </w:rPr>
      </w:pPr>
      <w:hyperlink r:id="rId9" w:history="1">
        <w:r w:rsidR="003742F5" w:rsidRPr="000738BD">
          <w:rPr>
            <w:rStyle w:val="Hyperlink"/>
            <w:rFonts w:asciiTheme="minorBidi" w:hAnsiTheme="minorBidi" w:cstheme="minorBidi"/>
            <w:szCs w:val="24"/>
            <w:rtl/>
          </w:rPr>
          <w:t>לשליחת דוא"ל למר אבי ענתי-לחץ כאן</w:t>
        </w:r>
      </w:hyperlink>
    </w:p>
    <w:p w:rsidR="00F40451" w:rsidRPr="00F05D83" w:rsidRDefault="00F40451" w:rsidP="00F23DC2">
      <w:pPr>
        <w:pStyle w:val="BodyText"/>
        <w:spacing w:line="480" w:lineRule="auto"/>
        <w:ind w:left="360"/>
        <w:rPr>
          <w:rFonts w:asciiTheme="minorBidi" w:hAnsiTheme="minorBidi" w:cstheme="minorBidi"/>
          <w:b/>
          <w:bCs/>
          <w:color w:val="000000"/>
          <w:szCs w:val="24"/>
          <w:u w:val="single"/>
          <w:rtl/>
        </w:rPr>
      </w:pPr>
      <w:r w:rsidRPr="00F05D83">
        <w:rPr>
          <w:rFonts w:asciiTheme="minorBidi" w:hAnsiTheme="minorBidi" w:cstheme="minorBidi"/>
          <w:b/>
          <w:bCs/>
          <w:color w:val="000000"/>
          <w:szCs w:val="24"/>
          <w:u w:val="single"/>
          <w:rtl/>
        </w:rPr>
        <w:t>בתחום המדעי</w:t>
      </w:r>
      <w:r w:rsidRPr="00990D03">
        <w:rPr>
          <w:rFonts w:asciiTheme="minorBidi" w:hAnsiTheme="minorBidi" w:cstheme="minorBidi"/>
          <w:b/>
          <w:bCs/>
          <w:color w:val="000000"/>
          <w:szCs w:val="24"/>
          <w:rtl/>
        </w:rPr>
        <w:t>:</w:t>
      </w:r>
      <w:r w:rsidRPr="00990D03">
        <w:rPr>
          <w:rFonts w:asciiTheme="minorBidi" w:hAnsiTheme="minorBidi" w:cstheme="minorBidi"/>
          <w:b/>
          <w:bCs/>
          <w:color w:val="000000"/>
          <w:szCs w:val="24"/>
        </w:rPr>
        <w:t xml:space="preserve"> </w:t>
      </w:r>
      <w:r w:rsidRPr="00990D03">
        <w:rPr>
          <w:rFonts w:asciiTheme="minorBidi" w:hAnsiTheme="minorBidi" w:cstheme="minorBidi"/>
          <w:b/>
          <w:bCs/>
          <w:color w:val="000000"/>
          <w:szCs w:val="24"/>
          <w:rtl/>
        </w:rPr>
        <w:t xml:space="preserve"> </w:t>
      </w:r>
    </w:p>
    <w:p w:rsidR="00F40451" w:rsidRPr="000738BD" w:rsidRDefault="00D4396D" w:rsidP="00A80577">
      <w:pPr>
        <w:pStyle w:val="BodyText"/>
        <w:spacing w:line="480" w:lineRule="auto"/>
        <w:ind w:left="360"/>
        <w:rPr>
          <w:rFonts w:asciiTheme="minorBidi" w:hAnsiTheme="minorBidi" w:cstheme="minorBidi"/>
          <w:color w:val="000000"/>
          <w:szCs w:val="24"/>
          <w:rtl/>
        </w:rPr>
      </w:pPr>
      <w:r w:rsidRPr="000738BD">
        <w:rPr>
          <w:rFonts w:asciiTheme="minorBidi" w:hAnsiTheme="minorBidi" w:cstheme="minorBidi"/>
          <w:color w:val="000000"/>
          <w:szCs w:val="24"/>
          <w:rtl/>
        </w:rPr>
        <w:t xml:space="preserve">ד"ר </w:t>
      </w:r>
      <w:r w:rsidR="005C4FC8">
        <w:rPr>
          <w:rFonts w:asciiTheme="minorBidi" w:hAnsiTheme="minorBidi" w:cstheme="minorBidi" w:hint="cs"/>
          <w:color w:val="000000"/>
          <w:szCs w:val="24"/>
          <w:rtl/>
        </w:rPr>
        <w:t>שרון יגור-קרול</w:t>
      </w:r>
      <w:r w:rsidRPr="000738BD">
        <w:rPr>
          <w:rFonts w:asciiTheme="minorBidi" w:hAnsiTheme="minorBidi" w:cstheme="minorBidi"/>
          <w:color w:val="000000"/>
          <w:szCs w:val="24"/>
          <w:rtl/>
        </w:rPr>
        <w:t xml:space="preserve">, </w:t>
      </w:r>
      <w:r w:rsidR="00F20DB9">
        <w:rPr>
          <w:rFonts w:asciiTheme="minorBidi" w:hAnsiTheme="minorBidi" w:cstheme="minorBidi" w:hint="cs"/>
          <w:color w:val="000000"/>
          <w:szCs w:val="24"/>
          <w:rtl/>
          <w:lang w:val="en-US"/>
        </w:rPr>
        <w:t>מנהלת</w:t>
      </w:r>
      <w:r w:rsidRPr="000738BD">
        <w:rPr>
          <w:rFonts w:asciiTheme="minorBidi" w:hAnsiTheme="minorBidi" w:cstheme="minorBidi"/>
          <w:color w:val="000000"/>
          <w:szCs w:val="24"/>
          <w:rtl/>
        </w:rPr>
        <w:t xml:space="preserve"> </w:t>
      </w:r>
      <w:r w:rsidR="005E76D9">
        <w:rPr>
          <w:rFonts w:asciiTheme="minorBidi" w:hAnsiTheme="minorBidi" w:cstheme="minorBidi" w:hint="cs"/>
          <w:color w:val="000000"/>
          <w:szCs w:val="24"/>
          <w:rtl/>
        </w:rPr>
        <w:t xml:space="preserve">מדעית </w:t>
      </w:r>
      <w:r w:rsidR="00A14B10">
        <w:rPr>
          <w:rFonts w:asciiTheme="minorBidi" w:hAnsiTheme="minorBidi" w:cstheme="minorBidi" w:hint="cs"/>
          <w:color w:val="000000"/>
          <w:szCs w:val="24"/>
          <w:rtl/>
        </w:rPr>
        <w:t xml:space="preserve">של תחום </w:t>
      </w:r>
      <w:r w:rsidR="00A80577">
        <w:rPr>
          <w:rFonts w:asciiTheme="minorBidi" w:hAnsiTheme="minorBidi" w:cstheme="minorBidi" w:hint="cs"/>
          <w:color w:val="000000"/>
          <w:szCs w:val="24"/>
          <w:rtl/>
        </w:rPr>
        <w:t>מדעי הרפואה</w:t>
      </w:r>
      <w:r w:rsidR="00473511" w:rsidRPr="000738BD">
        <w:rPr>
          <w:rFonts w:asciiTheme="minorBidi" w:hAnsiTheme="minorBidi" w:cstheme="minorBidi" w:hint="cs"/>
          <w:color w:val="000000"/>
          <w:szCs w:val="24"/>
          <w:rtl/>
        </w:rPr>
        <w:t>,</w:t>
      </w:r>
      <w:r w:rsidR="00F40451" w:rsidRPr="000738BD">
        <w:rPr>
          <w:rFonts w:asciiTheme="minorBidi" w:hAnsiTheme="minorBidi" w:cstheme="minorBidi"/>
          <w:color w:val="000000"/>
          <w:szCs w:val="24"/>
          <w:rtl/>
        </w:rPr>
        <w:t xml:space="preserve"> טל: </w:t>
      </w:r>
      <w:r w:rsidRPr="000738BD">
        <w:rPr>
          <w:rFonts w:asciiTheme="minorBidi" w:hAnsiTheme="minorBidi" w:cstheme="minorBidi"/>
          <w:color w:val="000000"/>
          <w:szCs w:val="24"/>
          <w:rtl/>
        </w:rPr>
        <w:t>02-5411</w:t>
      </w:r>
      <w:r w:rsidR="00A80577">
        <w:rPr>
          <w:rFonts w:asciiTheme="minorBidi" w:hAnsiTheme="minorBidi" w:cstheme="minorBidi" w:hint="cs"/>
          <w:color w:val="000000"/>
          <w:szCs w:val="24"/>
          <w:rtl/>
        </w:rPr>
        <w:t>862</w:t>
      </w:r>
      <w:r w:rsidR="000B0FDC">
        <w:rPr>
          <w:rFonts w:asciiTheme="minorBidi" w:hAnsiTheme="minorBidi" w:cstheme="minorBidi" w:hint="cs"/>
          <w:color w:val="000000"/>
          <w:szCs w:val="24"/>
          <w:rtl/>
        </w:rPr>
        <w:t>;</w:t>
      </w:r>
    </w:p>
    <w:p w:rsidR="00A80577" w:rsidRDefault="00B64FD3" w:rsidP="00A80577">
      <w:pPr>
        <w:pStyle w:val="BodyText"/>
        <w:spacing w:line="480" w:lineRule="auto"/>
        <w:ind w:left="360"/>
        <w:rPr>
          <w:rFonts w:asciiTheme="minorBidi" w:hAnsiTheme="minorBidi" w:cstheme="minorBidi"/>
          <w:szCs w:val="24"/>
          <w:rtl/>
        </w:rPr>
      </w:pPr>
      <w:hyperlink r:id="rId10" w:history="1">
        <w:r w:rsidR="00A80577" w:rsidRPr="00A80577">
          <w:rPr>
            <w:rStyle w:val="Hyperlink"/>
            <w:rFonts w:asciiTheme="minorBidi" w:hAnsiTheme="minorBidi" w:cstheme="minorBidi" w:hint="cs"/>
            <w:szCs w:val="24"/>
            <w:rtl/>
          </w:rPr>
          <w:t>לשליחת דוא"ל לדר' שרון יגור-קרול-לחץ כאן</w:t>
        </w:r>
      </w:hyperlink>
    </w:p>
    <w:p w:rsidR="00990D03" w:rsidRPr="00990D03" w:rsidRDefault="00D4396D" w:rsidP="00990D03">
      <w:pPr>
        <w:tabs>
          <w:tab w:val="left" w:pos="8022"/>
        </w:tabs>
        <w:spacing w:line="480" w:lineRule="auto"/>
        <w:ind w:left="329"/>
        <w:jc w:val="both"/>
        <w:rPr>
          <w:rFonts w:asciiTheme="minorBidi" w:hAnsiTheme="minorBidi" w:cstheme="minorBidi"/>
          <w:b/>
          <w:bCs/>
          <w:szCs w:val="24"/>
          <w:rtl/>
        </w:rPr>
      </w:pPr>
      <w:r w:rsidRPr="00990D03">
        <w:rPr>
          <w:rFonts w:asciiTheme="minorBidi" w:hAnsiTheme="minorBidi" w:cstheme="minorBidi"/>
          <w:szCs w:val="24"/>
        </w:rPr>
        <w:t xml:space="preserve"> </w:t>
      </w:r>
      <w:r w:rsidR="00990D03" w:rsidRPr="00990D03">
        <w:rPr>
          <w:rFonts w:asciiTheme="minorBidi" w:hAnsiTheme="minorBidi" w:cstheme="minorBidi"/>
          <w:b/>
          <w:szCs w:val="24"/>
          <w:rtl/>
        </w:rPr>
        <w:t>ד"ר סקיי גרוס, מנהלת מדעית של תחום מדעי החברה</w:t>
      </w:r>
      <w:r w:rsidR="00990D03" w:rsidRPr="00990D03">
        <w:rPr>
          <w:rFonts w:asciiTheme="minorBidi" w:hAnsiTheme="minorBidi" w:cstheme="minorBidi"/>
          <w:b/>
          <w:szCs w:val="24"/>
        </w:rPr>
        <w:t xml:space="preserve"> </w:t>
      </w:r>
      <w:r w:rsidR="00990D03" w:rsidRPr="00990D03">
        <w:rPr>
          <w:rFonts w:asciiTheme="minorBidi" w:hAnsiTheme="minorBidi" w:cstheme="minorBidi"/>
          <w:b/>
          <w:szCs w:val="24"/>
          <w:rtl/>
        </w:rPr>
        <w:t>והרוח, טל': 02-5411182</w:t>
      </w:r>
      <w:r w:rsidR="00990D03" w:rsidRPr="00990D03">
        <w:rPr>
          <w:rFonts w:asciiTheme="minorBidi" w:hAnsiTheme="minorBidi" w:cstheme="minorBidi"/>
          <w:b/>
          <w:szCs w:val="24"/>
        </w:rPr>
        <w:t>;</w:t>
      </w:r>
      <w:r w:rsidR="00990D03" w:rsidRPr="00990D03">
        <w:rPr>
          <w:rFonts w:asciiTheme="minorBidi" w:hAnsiTheme="minorBidi" w:cstheme="minorBidi"/>
          <w:b/>
          <w:szCs w:val="24"/>
          <w:rtl/>
        </w:rPr>
        <w:t xml:space="preserve"> </w:t>
      </w:r>
    </w:p>
    <w:p w:rsidR="00990D03" w:rsidRPr="00990D03" w:rsidRDefault="00B64FD3" w:rsidP="00990D03">
      <w:pPr>
        <w:pStyle w:val="BodyText"/>
        <w:spacing w:line="480" w:lineRule="auto"/>
        <w:ind w:left="329"/>
        <w:rPr>
          <w:rStyle w:val="Hyperlink"/>
          <w:rFonts w:asciiTheme="minorBidi" w:hAnsiTheme="minorBidi" w:cstheme="minorBidi"/>
          <w:b/>
          <w:bCs/>
          <w:szCs w:val="24"/>
          <w:rtl/>
        </w:rPr>
      </w:pPr>
      <w:hyperlink r:id="rId11" w:history="1">
        <w:r w:rsidR="00990D03" w:rsidRPr="00990D03">
          <w:rPr>
            <w:rStyle w:val="Hyperlink"/>
            <w:rFonts w:asciiTheme="minorBidi" w:hAnsiTheme="minorBidi" w:cstheme="minorBidi"/>
            <w:b/>
            <w:szCs w:val="24"/>
            <w:rtl/>
          </w:rPr>
          <w:t>לשליחת דוא"ל לד"ר סקיי גרוס-לחץ כאן</w:t>
        </w:r>
      </w:hyperlink>
      <w:r w:rsidR="00990D03" w:rsidRPr="00990D03">
        <w:rPr>
          <w:rStyle w:val="Hyperlink"/>
          <w:rFonts w:asciiTheme="minorBidi" w:hAnsiTheme="minorBidi" w:cstheme="minorBidi"/>
          <w:b/>
          <w:szCs w:val="24"/>
          <w:rtl/>
        </w:rPr>
        <w:t xml:space="preserve"> </w:t>
      </w:r>
    </w:p>
    <w:p w:rsidR="00F40451" w:rsidRDefault="00F40451" w:rsidP="00A80577">
      <w:pPr>
        <w:pStyle w:val="BodyText"/>
        <w:spacing w:line="480" w:lineRule="auto"/>
        <w:ind w:left="360"/>
        <w:rPr>
          <w:rStyle w:val="Hyperlink"/>
          <w:rFonts w:asciiTheme="minorBidi" w:hAnsiTheme="minorBidi" w:cstheme="minorBidi"/>
          <w:b/>
          <w:bCs/>
          <w:szCs w:val="24"/>
          <w:rtl/>
          <w:lang w:val="en-US"/>
        </w:rPr>
      </w:pPr>
    </w:p>
    <w:p w:rsidR="00A87572" w:rsidRPr="00F05D83" w:rsidRDefault="00A87572" w:rsidP="00F753B8">
      <w:pPr>
        <w:tabs>
          <w:tab w:val="left" w:pos="707"/>
        </w:tabs>
        <w:spacing w:line="480" w:lineRule="auto"/>
        <w:ind w:left="357"/>
        <w:jc w:val="both"/>
        <w:rPr>
          <w:rFonts w:asciiTheme="minorBidi" w:hAnsiTheme="minorBidi" w:cstheme="minorBidi"/>
          <w:szCs w:val="24"/>
          <w:rtl/>
        </w:rPr>
      </w:pPr>
      <w:r w:rsidRPr="00F05D83">
        <w:rPr>
          <w:rFonts w:asciiTheme="minorBidi" w:hAnsiTheme="minorBidi" w:cstheme="minorBidi"/>
          <w:szCs w:val="24"/>
          <w:rtl/>
        </w:rPr>
        <w:t>שאלות יועברו</w:t>
      </w:r>
      <w:r w:rsidRPr="003742F5">
        <w:rPr>
          <w:rFonts w:asciiTheme="minorBidi" w:hAnsiTheme="minorBidi" w:cstheme="minorBidi"/>
          <w:szCs w:val="24"/>
          <w:rtl/>
        </w:rPr>
        <w:t xml:space="preserve"> </w:t>
      </w:r>
      <w:r w:rsidR="00563B74" w:rsidRPr="003742F5">
        <w:rPr>
          <w:rFonts w:asciiTheme="minorBidi" w:hAnsiTheme="minorBidi" w:cstheme="minorBidi"/>
          <w:szCs w:val="24"/>
          <w:rtl/>
        </w:rPr>
        <w:t xml:space="preserve">לנציג המשרד בלבד </w:t>
      </w:r>
      <w:r w:rsidRPr="003742F5">
        <w:rPr>
          <w:rFonts w:asciiTheme="minorBidi" w:hAnsiTheme="minorBidi" w:cstheme="minorBidi"/>
          <w:szCs w:val="24"/>
          <w:rtl/>
        </w:rPr>
        <w:t>בכתב</w:t>
      </w:r>
      <w:r w:rsidR="007F58FA" w:rsidRPr="00F05D83">
        <w:rPr>
          <w:rFonts w:asciiTheme="minorBidi" w:hAnsiTheme="minorBidi" w:cstheme="minorBidi"/>
          <w:szCs w:val="24"/>
          <w:rtl/>
        </w:rPr>
        <w:t xml:space="preserve"> </w:t>
      </w:r>
      <w:r w:rsidR="0003701C" w:rsidRPr="00F05D83">
        <w:rPr>
          <w:rFonts w:asciiTheme="minorBidi" w:hAnsiTheme="minorBidi" w:cstheme="minorBidi"/>
          <w:szCs w:val="24"/>
          <w:rtl/>
        </w:rPr>
        <w:t>או בד</w:t>
      </w:r>
      <w:r w:rsidR="00811BBB" w:rsidRPr="00F05D83">
        <w:rPr>
          <w:rFonts w:asciiTheme="minorBidi" w:hAnsiTheme="minorBidi" w:cstheme="minorBidi"/>
          <w:szCs w:val="24"/>
          <w:rtl/>
        </w:rPr>
        <w:t>ו</w:t>
      </w:r>
      <w:r w:rsidR="0003701C" w:rsidRPr="00F05D83">
        <w:rPr>
          <w:rFonts w:asciiTheme="minorBidi" w:hAnsiTheme="minorBidi" w:cstheme="minorBidi"/>
          <w:szCs w:val="24"/>
          <w:rtl/>
        </w:rPr>
        <w:t xml:space="preserve">אר אלקטרוני </w:t>
      </w:r>
      <w:r w:rsidR="007F58FA" w:rsidRPr="00F05D83">
        <w:rPr>
          <w:rFonts w:asciiTheme="minorBidi" w:hAnsiTheme="minorBidi" w:cstheme="minorBidi"/>
          <w:szCs w:val="24"/>
          <w:rtl/>
        </w:rPr>
        <w:t>עד ליום</w:t>
      </w:r>
      <w:r w:rsidR="003F00AA">
        <w:rPr>
          <w:rFonts w:asciiTheme="minorBidi" w:hAnsiTheme="minorBidi" w:cstheme="minorBidi" w:hint="cs"/>
          <w:szCs w:val="24"/>
          <w:rtl/>
        </w:rPr>
        <w:t xml:space="preserve"> רביעי א</w:t>
      </w:r>
      <w:r w:rsidR="00057FB6">
        <w:rPr>
          <w:rFonts w:asciiTheme="minorBidi" w:hAnsiTheme="minorBidi" w:cstheme="minorBidi" w:hint="cs"/>
          <w:szCs w:val="24"/>
          <w:rtl/>
        </w:rPr>
        <w:t>'</w:t>
      </w:r>
      <w:r w:rsidR="003F00AA">
        <w:rPr>
          <w:rFonts w:asciiTheme="minorBidi" w:hAnsiTheme="minorBidi" w:cstheme="minorBidi" w:hint="cs"/>
          <w:szCs w:val="24"/>
          <w:rtl/>
        </w:rPr>
        <w:t xml:space="preserve"> בשבט</w:t>
      </w:r>
      <w:r w:rsidR="00057FB6">
        <w:rPr>
          <w:rFonts w:asciiTheme="minorBidi" w:hAnsiTheme="minorBidi" w:cstheme="minorBidi" w:hint="cs"/>
          <w:szCs w:val="24"/>
          <w:rtl/>
        </w:rPr>
        <w:t xml:space="preserve"> תשע"ח</w:t>
      </w:r>
      <w:r w:rsidR="003F00AA">
        <w:rPr>
          <w:rFonts w:asciiTheme="minorBidi" w:hAnsiTheme="minorBidi" w:cstheme="minorBidi" w:hint="cs"/>
          <w:szCs w:val="24"/>
          <w:rtl/>
        </w:rPr>
        <w:t>, 17.1.</w:t>
      </w:r>
      <w:r w:rsidR="00057FB6">
        <w:rPr>
          <w:rFonts w:asciiTheme="minorBidi" w:hAnsiTheme="minorBidi" w:cstheme="minorBidi" w:hint="cs"/>
          <w:szCs w:val="24"/>
          <w:rtl/>
        </w:rPr>
        <w:t>20</w:t>
      </w:r>
      <w:r w:rsidR="003F00AA">
        <w:rPr>
          <w:rFonts w:asciiTheme="minorBidi" w:hAnsiTheme="minorBidi" w:cstheme="minorBidi" w:hint="cs"/>
          <w:szCs w:val="24"/>
          <w:rtl/>
        </w:rPr>
        <w:t>18</w:t>
      </w:r>
      <w:r w:rsidR="00F753B8">
        <w:rPr>
          <w:rFonts w:asciiTheme="minorBidi" w:hAnsiTheme="minorBidi" w:cstheme="minorBidi" w:hint="cs"/>
          <w:szCs w:val="24"/>
          <w:rtl/>
        </w:rPr>
        <w:t xml:space="preserve"> </w:t>
      </w:r>
      <w:r w:rsidRPr="00F05D83">
        <w:rPr>
          <w:rFonts w:asciiTheme="minorBidi" w:hAnsiTheme="minorBidi" w:cstheme="minorBidi"/>
          <w:szCs w:val="24"/>
          <w:rtl/>
        </w:rPr>
        <w:t>באחריות המוסד לוודא כי השאלות הגיעו לנציג המשרד.</w:t>
      </w:r>
    </w:p>
    <w:p w:rsidR="0035723A" w:rsidRPr="00F05D83" w:rsidRDefault="0035723A" w:rsidP="00F753B8">
      <w:pPr>
        <w:tabs>
          <w:tab w:val="left" w:pos="707"/>
        </w:tabs>
        <w:spacing w:line="480" w:lineRule="auto"/>
        <w:ind w:left="357"/>
        <w:jc w:val="both"/>
        <w:rPr>
          <w:rFonts w:asciiTheme="minorBidi" w:hAnsiTheme="minorBidi" w:cstheme="minorBidi"/>
          <w:szCs w:val="24"/>
        </w:rPr>
      </w:pPr>
      <w:r w:rsidRPr="00F05D83">
        <w:rPr>
          <w:rFonts w:asciiTheme="minorBidi" w:hAnsiTheme="minorBidi" w:cstheme="minorBidi"/>
          <w:szCs w:val="24"/>
          <w:rtl/>
        </w:rPr>
        <w:t>תשובות יינתנו בכתב בלבד ויפורסמו באתר האינטרנט של</w:t>
      </w:r>
      <w:r w:rsidR="005E76D9">
        <w:rPr>
          <w:rFonts w:asciiTheme="minorBidi" w:hAnsiTheme="minorBidi" w:cstheme="minorBidi" w:hint="cs"/>
          <w:szCs w:val="24"/>
          <w:rtl/>
        </w:rPr>
        <w:t xml:space="preserve"> המשרד בכתובת</w:t>
      </w:r>
      <w:r w:rsidRPr="00F05D83">
        <w:rPr>
          <w:rFonts w:asciiTheme="minorBidi" w:hAnsiTheme="minorBidi" w:cstheme="minorBidi"/>
          <w:szCs w:val="24"/>
          <w:rtl/>
        </w:rPr>
        <w:t xml:space="preserve"> </w:t>
      </w:r>
      <w:hyperlink r:id="rId12" w:history="1">
        <w:r w:rsidR="005C4FC8">
          <w:rPr>
            <w:rStyle w:val="Hyperlink"/>
            <w:rFonts w:asciiTheme="minorBidi" w:hAnsiTheme="minorBidi" w:cstheme="minorBidi"/>
            <w:b/>
            <w:bCs/>
            <w:szCs w:val="24"/>
            <w:rtl/>
            <w:lang w:val="x-none"/>
          </w:rPr>
          <w:t>משרד המדע והטכנולוגיה</w:t>
        </w:r>
      </w:hyperlink>
      <w:r w:rsidR="00414DE3" w:rsidRPr="00F05D83">
        <w:rPr>
          <w:rFonts w:asciiTheme="minorBidi" w:hAnsiTheme="minorBidi" w:cstheme="minorBidi"/>
          <w:szCs w:val="24"/>
          <w:rtl/>
        </w:rPr>
        <w:t xml:space="preserve">. </w:t>
      </w:r>
      <w:r w:rsidR="00B21895" w:rsidRPr="00F05D83">
        <w:rPr>
          <w:rFonts w:asciiTheme="minorBidi" w:hAnsiTheme="minorBidi" w:cstheme="minorBidi"/>
          <w:szCs w:val="24"/>
          <w:rtl/>
        </w:rPr>
        <w:t>רק תשובות שיינתנו בכתב יחייבו את המשרד.</w:t>
      </w:r>
    </w:p>
    <w:p w:rsidR="00450D88" w:rsidRPr="00F05D83" w:rsidRDefault="00450D88" w:rsidP="00F23DC2">
      <w:pPr>
        <w:spacing w:line="480" w:lineRule="auto"/>
        <w:jc w:val="both"/>
        <w:rPr>
          <w:rFonts w:asciiTheme="minorBidi" w:hAnsiTheme="minorBidi" w:cstheme="minorBidi"/>
          <w:szCs w:val="24"/>
          <w:rtl/>
        </w:rPr>
      </w:pPr>
    </w:p>
    <w:p w:rsidR="000738BD" w:rsidRPr="000738BD" w:rsidRDefault="005E6A37" w:rsidP="000738BD">
      <w:pPr>
        <w:pStyle w:val="ListParagraph"/>
        <w:numPr>
          <w:ilvl w:val="0"/>
          <w:numId w:val="15"/>
        </w:numPr>
        <w:spacing w:after="0" w:line="480" w:lineRule="auto"/>
        <w:ind w:hanging="357"/>
        <w:rPr>
          <w:b/>
          <w:bCs/>
          <w:sz w:val="26"/>
          <w:szCs w:val="26"/>
        </w:rPr>
      </w:pPr>
      <w:r w:rsidRPr="000738BD">
        <w:rPr>
          <w:b/>
          <w:bCs/>
          <w:sz w:val="26"/>
          <w:szCs w:val="26"/>
          <w:rtl/>
        </w:rPr>
        <w:t>הגשת ההצעות</w:t>
      </w:r>
    </w:p>
    <w:p w:rsidR="00CF1132" w:rsidRPr="000738BD" w:rsidRDefault="00CF1132" w:rsidP="000738BD">
      <w:pPr>
        <w:pStyle w:val="ListParagraph"/>
        <w:numPr>
          <w:ilvl w:val="1"/>
          <w:numId w:val="15"/>
        </w:numPr>
        <w:spacing w:after="0" w:line="480" w:lineRule="auto"/>
        <w:ind w:hanging="357"/>
        <w:rPr>
          <w:sz w:val="24"/>
          <w:szCs w:val="24"/>
        </w:rPr>
      </w:pPr>
      <w:r w:rsidRPr="000738BD">
        <w:rPr>
          <w:sz w:val="24"/>
          <w:szCs w:val="24"/>
          <w:rtl/>
        </w:rPr>
        <w:t xml:space="preserve">ההצעות </w:t>
      </w:r>
      <w:r w:rsidR="003004FC" w:rsidRPr="000738BD">
        <w:rPr>
          <w:sz w:val="24"/>
          <w:szCs w:val="24"/>
          <w:rtl/>
        </w:rPr>
        <w:t>תוגשנה</w:t>
      </w:r>
      <w:r w:rsidRPr="000738BD">
        <w:rPr>
          <w:sz w:val="24"/>
          <w:szCs w:val="24"/>
          <w:rtl/>
        </w:rPr>
        <w:t xml:space="preserve"> באמצעות רשות </w:t>
      </w:r>
      <w:r w:rsidR="0075388D" w:rsidRPr="000738BD">
        <w:rPr>
          <w:sz w:val="24"/>
          <w:szCs w:val="24"/>
          <w:rtl/>
        </w:rPr>
        <w:t>המחקר במוסד</w:t>
      </w:r>
      <w:r w:rsidR="00BD4F4A" w:rsidRPr="000738BD">
        <w:rPr>
          <w:sz w:val="24"/>
          <w:szCs w:val="24"/>
          <w:rtl/>
        </w:rPr>
        <w:t>; הצעות המוגשות מטעם מציעים שאינם מוסדות להשכלה גבוהה -</w:t>
      </w:r>
      <w:r w:rsidRPr="000738BD">
        <w:rPr>
          <w:sz w:val="24"/>
          <w:szCs w:val="24"/>
          <w:rtl/>
        </w:rPr>
        <w:t xml:space="preserve"> באמצעות הנהלת </w:t>
      </w:r>
      <w:r w:rsidR="00281A1E" w:rsidRPr="000738BD">
        <w:rPr>
          <w:sz w:val="24"/>
          <w:szCs w:val="24"/>
          <w:rtl/>
        </w:rPr>
        <w:t>המוסד</w:t>
      </w:r>
      <w:r w:rsidRPr="000738BD">
        <w:rPr>
          <w:sz w:val="24"/>
          <w:szCs w:val="24"/>
          <w:rtl/>
        </w:rPr>
        <w:t xml:space="preserve">, ותהיינה </w:t>
      </w:r>
      <w:r w:rsidR="00933B3F" w:rsidRPr="000738BD">
        <w:rPr>
          <w:sz w:val="24"/>
          <w:szCs w:val="24"/>
          <w:rtl/>
        </w:rPr>
        <w:t>חתומות על ידי מורשי החתימה מטעם המציע</w:t>
      </w:r>
      <w:r w:rsidR="00414DE3" w:rsidRPr="000738BD">
        <w:rPr>
          <w:sz w:val="24"/>
          <w:szCs w:val="24"/>
          <w:rtl/>
        </w:rPr>
        <w:t xml:space="preserve"> בצירוף חותמת המוסד</w:t>
      </w:r>
      <w:r w:rsidR="00933B3F" w:rsidRPr="000738BD">
        <w:rPr>
          <w:sz w:val="24"/>
          <w:szCs w:val="24"/>
          <w:rtl/>
        </w:rPr>
        <w:t>.</w:t>
      </w:r>
    </w:p>
    <w:p w:rsidR="00C30E20" w:rsidRDefault="007D467F" w:rsidP="00A362B5">
      <w:pPr>
        <w:pStyle w:val="ListParagraph"/>
        <w:numPr>
          <w:ilvl w:val="1"/>
          <w:numId w:val="15"/>
        </w:numPr>
        <w:spacing w:line="480" w:lineRule="auto"/>
        <w:jc w:val="both"/>
        <w:rPr>
          <w:rFonts w:asciiTheme="minorBidi" w:hAnsiTheme="minorBidi" w:cstheme="minorBidi"/>
          <w:szCs w:val="24"/>
        </w:rPr>
      </w:pPr>
      <w:r w:rsidRPr="000738BD">
        <w:rPr>
          <w:rFonts w:asciiTheme="minorBidi" w:hAnsiTheme="minorBidi" w:cstheme="minorBidi"/>
          <w:szCs w:val="24"/>
          <w:rtl/>
        </w:rPr>
        <w:t>הגשת הצעות במענה לקול קורא זה מהווה הסכמה של המציע לתנאי הסכם ההתק</w:t>
      </w:r>
      <w:r w:rsidR="000B0FDC">
        <w:rPr>
          <w:rFonts w:asciiTheme="minorBidi" w:hAnsiTheme="minorBidi" w:cstheme="minorBidi"/>
          <w:szCs w:val="24"/>
          <w:rtl/>
        </w:rPr>
        <w:t>שרות</w:t>
      </w:r>
      <w:r w:rsidRPr="000738BD">
        <w:rPr>
          <w:rFonts w:asciiTheme="minorBidi" w:hAnsiTheme="minorBidi" w:cstheme="minorBidi"/>
          <w:szCs w:val="24"/>
          <w:rtl/>
        </w:rPr>
        <w:t xml:space="preserve"> שמצורף כנספח ב'; המשרד רשאי לעדכן את עיקרי תנאי חוזה ההתק</w:t>
      </w:r>
      <w:r w:rsidR="000B0FDC">
        <w:rPr>
          <w:rFonts w:asciiTheme="minorBidi" w:hAnsiTheme="minorBidi" w:cstheme="minorBidi"/>
          <w:szCs w:val="24"/>
          <w:rtl/>
        </w:rPr>
        <w:t>שרות</w:t>
      </w:r>
      <w:r w:rsidRPr="000738BD">
        <w:rPr>
          <w:rFonts w:asciiTheme="minorBidi" w:hAnsiTheme="minorBidi" w:cstheme="minorBidi"/>
          <w:szCs w:val="24"/>
          <w:rtl/>
        </w:rPr>
        <w:t xml:space="preserve"> כדי לכלול בו פרטים רלוונטיים מתוך הצעתו של המציע אשר יזכה בקול הקורא. שינויים כאמור ייהפכו לחלק בלתי נפרד מתנאי החוזה, ואי-עמידה בהם דינה יהא כדין אי-עמידה בכל סעיף או תנאי אחר בחוזה.</w:t>
      </w:r>
    </w:p>
    <w:p w:rsidR="007D467F" w:rsidRPr="000738BD" w:rsidRDefault="00C30E20" w:rsidP="00C30E20">
      <w:pPr>
        <w:pStyle w:val="ListParagraph"/>
        <w:numPr>
          <w:ilvl w:val="1"/>
          <w:numId w:val="15"/>
        </w:numPr>
        <w:pBdr>
          <w:top w:val="single" w:sz="4" w:space="1" w:color="auto"/>
          <w:left w:val="single" w:sz="4" w:space="4" w:color="auto"/>
          <w:bottom w:val="single" w:sz="4" w:space="1" w:color="auto"/>
          <w:right w:val="single" w:sz="4" w:space="4" w:color="auto"/>
        </w:pBdr>
        <w:spacing w:line="480" w:lineRule="auto"/>
        <w:jc w:val="both"/>
        <w:rPr>
          <w:rFonts w:asciiTheme="minorBidi" w:hAnsiTheme="minorBidi" w:cstheme="minorBidi"/>
          <w:szCs w:val="24"/>
        </w:rPr>
      </w:pPr>
      <w:r w:rsidRPr="00C30E20">
        <w:rPr>
          <w:rFonts w:asciiTheme="minorBidi" w:hAnsiTheme="minorBidi" w:cstheme="minorBidi" w:hint="cs"/>
          <w:b/>
          <w:bCs/>
          <w:szCs w:val="24"/>
          <w:rtl/>
        </w:rPr>
        <w:t>דרישות הביטוח המופיעות בחוזה ההתקשרות אינן סופיות, ויעודכנו בהמשך, כך שיוותר פרק זמן סביר בטרם יחלוף המועד הקובע להגשת ההצעות. הודעה בדבר העדכון והסכם מעודכן יפורסמו בנפרד</w:t>
      </w:r>
      <w:r>
        <w:rPr>
          <w:rFonts w:asciiTheme="minorBidi" w:hAnsiTheme="minorBidi" w:cstheme="minorBidi" w:hint="cs"/>
          <w:szCs w:val="24"/>
          <w:rtl/>
        </w:rPr>
        <w:t>.</w:t>
      </w:r>
    </w:p>
    <w:p w:rsidR="00574C28" w:rsidRPr="00F05D83" w:rsidRDefault="007D467F" w:rsidP="00A80577">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 xml:space="preserve">את טופס ההגשה ניתן למצוא באתר האינטרנט של </w:t>
      </w:r>
      <w:hyperlink r:id="rId13" w:history="1">
        <w:r w:rsidR="005C4FC8" w:rsidRPr="00990D03">
          <w:rPr>
            <w:rStyle w:val="Hyperlink"/>
            <w:rFonts w:asciiTheme="minorBidi" w:hAnsiTheme="minorBidi" w:cstheme="minorBidi"/>
            <w:b/>
            <w:bCs/>
            <w:szCs w:val="24"/>
            <w:rtl/>
            <w:lang w:val="x-none"/>
          </w:rPr>
          <w:t>משרד המדע והטכנולוגיה</w:t>
        </w:r>
      </w:hyperlink>
      <w:r w:rsidR="003742F5">
        <w:rPr>
          <w:rFonts w:asciiTheme="minorBidi" w:hAnsiTheme="minorBidi" w:cstheme="minorBidi"/>
          <w:szCs w:val="24"/>
        </w:rPr>
        <w:t xml:space="preserve"> </w:t>
      </w:r>
      <w:r w:rsidRPr="00F05D83">
        <w:rPr>
          <w:rFonts w:asciiTheme="minorBidi" w:hAnsiTheme="minorBidi" w:cstheme="minorBidi"/>
          <w:szCs w:val="24"/>
          <w:rtl/>
        </w:rPr>
        <w:t>ובאגף תיאום, תכנן ובקרה במשרד (02-5411170/</w:t>
      </w:r>
      <w:r w:rsidR="001A2DEC" w:rsidRPr="00F05D83">
        <w:rPr>
          <w:rFonts w:asciiTheme="minorBidi" w:hAnsiTheme="minorBidi" w:cstheme="minorBidi"/>
          <w:szCs w:val="24"/>
          <w:rtl/>
        </w:rPr>
        <w:t>17</w:t>
      </w:r>
      <w:r w:rsidRPr="00F05D83">
        <w:rPr>
          <w:rFonts w:asciiTheme="minorBidi" w:hAnsiTheme="minorBidi" w:cstheme="minorBidi"/>
          <w:szCs w:val="24"/>
          <w:rtl/>
        </w:rPr>
        <w:t>3</w:t>
      </w:r>
      <w:r w:rsidR="00811BBB" w:rsidRPr="00F05D83">
        <w:rPr>
          <w:rFonts w:asciiTheme="minorBidi" w:hAnsiTheme="minorBidi" w:cstheme="minorBidi"/>
          <w:szCs w:val="24"/>
          <w:rtl/>
        </w:rPr>
        <w:t>/</w:t>
      </w:r>
      <w:r w:rsidR="00A80577">
        <w:rPr>
          <w:rFonts w:asciiTheme="minorBidi" w:hAnsiTheme="minorBidi" w:cstheme="minorBidi" w:hint="cs"/>
          <w:szCs w:val="24"/>
          <w:rtl/>
        </w:rPr>
        <w:t>800/829</w:t>
      </w:r>
      <w:r w:rsidRPr="00F05D83">
        <w:rPr>
          <w:rFonts w:asciiTheme="minorBidi" w:hAnsiTheme="minorBidi" w:cstheme="minorBidi"/>
          <w:szCs w:val="24"/>
          <w:rtl/>
        </w:rPr>
        <w:t>).</w:t>
      </w:r>
    </w:p>
    <w:p w:rsidR="00E848A7" w:rsidRPr="00E848A7" w:rsidRDefault="00E848A7" w:rsidP="000738BD">
      <w:pPr>
        <w:numPr>
          <w:ilvl w:val="1"/>
          <w:numId w:val="15"/>
        </w:numPr>
        <w:spacing w:line="480" w:lineRule="auto"/>
        <w:jc w:val="both"/>
        <w:rPr>
          <w:rFonts w:asciiTheme="minorBidi" w:hAnsiTheme="minorBidi" w:cstheme="minorBidi"/>
          <w:b/>
          <w:bCs/>
          <w:color w:val="FF0000"/>
          <w:szCs w:val="24"/>
          <w:u w:val="single"/>
        </w:rPr>
      </w:pPr>
      <w:r>
        <w:rPr>
          <w:rFonts w:asciiTheme="minorBidi" w:hAnsiTheme="minorBidi" w:cstheme="minorBidi" w:hint="cs"/>
          <w:szCs w:val="24"/>
          <w:rtl/>
        </w:rPr>
        <w:t>ההגשה תעשה בשני שלבים:</w:t>
      </w:r>
    </w:p>
    <w:p w:rsidR="00E848A7" w:rsidRPr="00F23DC2" w:rsidRDefault="00E848A7" w:rsidP="000333A0">
      <w:pPr>
        <w:pStyle w:val="ListParagraph"/>
        <w:numPr>
          <w:ilvl w:val="0"/>
          <w:numId w:val="17"/>
        </w:numPr>
        <w:spacing w:after="0" w:line="480" w:lineRule="auto"/>
        <w:jc w:val="both"/>
        <w:rPr>
          <w:rFonts w:asciiTheme="minorBidi" w:hAnsiTheme="minorBidi" w:cstheme="minorBidi"/>
          <w:color w:val="FF0000"/>
          <w:szCs w:val="24"/>
          <w:u w:val="single"/>
        </w:rPr>
      </w:pPr>
      <w:r w:rsidRPr="00F23DC2">
        <w:rPr>
          <w:rFonts w:asciiTheme="minorBidi" w:hAnsiTheme="minorBidi" w:cstheme="minorBidi" w:hint="cs"/>
          <w:szCs w:val="24"/>
          <w:rtl/>
        </w:rPr>
        <w:t xml:space="preserve">הגשה באמצעות הדואר האלקטרוני (המועד הקובע להגשה) </w:t>
      </w:r>
      <w:r w:rsidRPr="00F23DC2">
        <w:rPr>
          <w:rFonts w:asciiTheme="minorBidi" w:hAnsiTheme="minorBidi" w:cstheme="minorBidi"/>
          <w:szCs w:val="24"/>
          <w:rtl/>
        </w:rPr>
        <w:t>–</w:t>
      </w:r>
      <w:r w:rsidRPr="00F23DC2">
        <w:rPr>
          <w:rFonts w:asciiTheme="minorBidi" w:hAnsiTheme="minorBidi" w:cstheme="minorBidi" w:hint="cs"/>
          <w:szCs w:val="24"/>
          <w:rtl/>
        </w:rPr>
        <w:t xml:space="preserve"> ראו סעיף </w:t>
      </w:r>
      <w:r w:rsidR="000333A0">
        <w:rPr>
          <w:rFonts w:asciiTheme="minorBidi" w:hAnsiTheme="minorBidi" w:cstheme="minorBidi" w:hint="cs"/>
          <w:szCs w:val="24"/>
          <w:rtl/>
        </w:rPr>
        <w:t>ו.5.</w:t>
      </w:r>
      <w:r w:rsidRPr="00F23DC2">
        <w:rPr>
          <w:rFonts w:asciiTheme="minorBidi" w:hAnsiTheme="minorBidi" w:cstheme="minorBidi" w:hint="cs"/>
          <w:szCs w:val="24"/>
          <w:rtl/>
        </w:rPr>
        <w:t xml:space="preserve"> להלן.</w:t>
      </w:r>
    </w:p>
    <w:p w:rsidR="00E848A7" w:rsidRPr="00F23DC2" w:rsidRDefault="00E848A7" w:rsidP="0046345F">
      <w:pPr>
        <w:pStyle w:val="ListParagraph"/>
        <w:numPr>
          <w:ilvl w:val="0"/>
          <w:numId w:val="17"/>
        </w:numPr>
        <w:spacing w:after="0" w:line="480" w:lineRule="auto"/>
        <w:jc w:val="both"/>
        <w:rPr>
          <w:rFonts w:asciiTheme="minorBidi" w:hAnsiTheme="minorBidi" w:cstheme="minorBidi"/>
          <w:color w:val="FF0000"/>
          <w:szCs w:val="24"/>
          <w:u w:val="single"/>
        </w:rPr>
      </w:pPr>
      <w:r w:rsidRPr="00F23DC2">
        <w:rPr>
          <w:rFonts w:asciiTheme="minorBidi" w:hAnsiTheme="minorBidi" w:cstheme="minorBidi" w:hint="cs"/>
          <w:szCs w:val="24"/>
          <w:rtl/>
        </w:rPr>
        <w:t xml:space="preserve">הגשה ב- 4 העתקים קשיחים </w:t>
      </w:r>
      <w:r w:rsidRPr="00F23DC2">
        <w:rPr>
          <w:rFonts w:asciiTheme="minorBidi" w:hAnsiTheme="minorBidi" w:cstheme="minorBidi"/>
          <w:szCs w:val="24"/>
          <w:rtl/>
        </w:rPr>
        <w:t>–</w:t>
      </w:r>
      <w:r w:rsidRPr="00F23DC2">
        <w:rPr>
          <w:rFonts w:asciiTheme="minorBidi" w:hAnsiTheme="minorBidi" w:cstheme="minorBidi" w:hint="cs"/>
          <w:szCs w:val="24"/>
          <w:rtl/>
        </w:rPr>
        <w:t xml:space="preserve"> ראו סעיף </w:t>
      </w:r>
      <w:r w:rsidR="0046345F">
        <w:rPr>
          <w:rFonts w:asciiTheme="minorBidi" w:hAnsiTheme="minorBidi" w:cstheme="minorBidi" w:hint="cs"/>
          <w:szCs w:val="24"/>
          <w:rtl/>
        </w:rPr>
        <w:t xml:space="preserve">ו.6. </w:t>
      </w:r>
      <w:r w:rsidRPr="00F23DC2">
        <w:rPr>
          <w:rFonts w:asciiTheme="minorBidi" w:hAnsiTheme="minorBidi" w:cstheme="minorBidi" w:hint="cs"/>
          <w:szCs w:val="24"/>
          <w:rtl/>
        </w:rPr>
        <w:t xml:space="preserve">להלן. </w:t>
      </w:r>
    </w:p>
    <w:p w:rsidR="00E848A7" w:rsidRPr="00F23DC2" w:rsidRDefault="00E848A7" w:rsidP="00E12AE1">
      <w:pPr>
        <w:pStyle w:val="ListParagraph"/>
        <w:numPr>
          <w:ilvl w:val="1"/>
          <w:numId w:val="15"/>
        </w:numPr>
        <w:spacing w:after="0" w:line="480" w:lineRule="auto"/>
        <w:jc w:val="both"/>
        <w:rPr>
          <w:rFonts w:asciiTheme="minorBidi" w:hAnsiTheme="minorBidi" w:cstheme="minorBidi"/>
          <w:b/>
          <w:bCs/>
          <w:color w:val="FF0000"/>
          <w:szCs w:val="24"/>
          <w:u w:val="single"/>
          <w:rtl/>
        </w:rPr>
      </w:pPr>
      <w:r w:rsidRPr="00F23DC2">
        <w:rPr>
          <w:rFonts w:asciiTheme="minorBidi" w:hAnsiTheme="minorBidi" w:cstheme="minorBidi" w:hint="cs"/>
          <w:b/>
          <w:bCs/>
          <w:szCs w:val="24"/>
          <w:u w:val="single"/>
          <w:rtl/>
        </w:rPr>
        <w:t>הגשה באמצעות הדואר האלקטרוני (להלן</w:t>
      </w:r>
      <w:r w:rsidR="00E12AE1">
        <w:rPr>
          <w:rFonts w:asciiTheme="minorBidi" w:hAnsiTheme="minorBidi" w:cstheme="minorBidi" w:hint="cs"/>
          <w:b/>
          <w:bCs/>
          <w:szCs w:val="24"/>
          <w:u w:val="single"/>
          <w:rtl/>
        </w:rPr>
        <w:t xml:space="preserve"> </w:t>
      </w:r>
      <w:r w:rsidR="00E12AE1">
        <w:rPr>
          <w:rFonts w:asciiTheme="minorBidi" w:hAnsiTheme="minorBidi" w:cstheme="minorBidi"/>
          <w:b/>
          <w:bCs/>
          <w:szCs w:val="24"/>
          <w:u w:val="single"/>
          <w:rtl/>
        </w:rPr>
        <w:t>–</w:t>
      </w:r>
      <w:r w:rsidR="00E12AE1">
        <w:rPr>
          <w:rFonts w:asciiTheme="minorBidi" w:hAnsiTheme="minorBidi" w:cstheme="minorBidi" w:hint="cs"/>
          <w:b/>
          <w:bCs/>
          <w:szCs w:val="24"/>
          <w:u w:val="single"/>
          <w:rtl/>
        </w:rPr>
        <w:t xml:space="preserve"> </w:t>
      </w:r>
      <w:r w:rsidRPr="00F23DC2">
        <w:rPr>
          <w:rFonts w:asciiTheme="minorBidi" w:hAnsiTheme="minorBidi" w:cstheme="minorBidi" w:hint="cs"/>
          <w:b/>
          <w:bCs/>
          <w:szCs w:val="24"/>
          <w:u w:val="single"/>
          <w:rtl/>
        </w:rPr>
        <w:t>המ</w:t>
      </w:r>
      <w:r w:rsidR="00E12AE1">
        <w:rPr>
          <w:rFonts w:asciiTheme="minorBidi" w:hAnsiTheme="minorBidi" w:cstheme="minorBidi" w:hint="cs"/>
          <w:b/>
          <w:bCs/>
          <w:szCs w:val="24"/>
          <w:u w:val="single"/>
          <w:rtl/>
        </w:rPr>
        <w:t>ו</w:t>
      </w:r>
      <w:r w:rsidRPr="00F23DC2">
        <w:rPr>
          <w:rFonts w:asciiTheme="minorBidi" w:hAnsiTheme="minorBidi" w:cstheme="minorBidi" w:hint="cs"/>
          <w:b/>
          <w:bCs/>
          <w:szCs w:val="24"/>
          <w:u w:val="single"/>
          <w:rtl/>
        </w:rPr>
        <w:t>עד הקובע)</w:t>
      </w:r>
    </w:p>
    <w:p w:rsidR="00E848A7" w:rsidRPr="00E848A7" w:rsidRDefault="00E848A7" w:rsidP="00057FB6">
      <w:pPr>
        <w:spacing w:line="480" w:lineRule="auto"/>
        <w:ind w:left="707"/>
        <w:jc w:val="both"/>
        <w:rPr>
          <w:rFonts w:asciiTheme="minorBidi" w:hAnsiTheme="minorBidi" w:cstheme="minorBidi"/>
          <w:b/>
          <w:bCs/>
          <w:color w:val="FF0000"/>
          <w:szCs w:val="24"/>
          <w:u w:val="single"/>
          <w:rtl/>
          <w:lang w:val="x-none"/>
        </w:rPr>
      </w:pPr>
      <w:r w:rsidRPr="00E848A7">
        <w:rPr>
          <w:rFonts w:asciiTheme="minorBidi" w:hAnsiTheme="minorBidi" w:cstheme="minorBidi"/>
          <w:szCs w:val="24"/>
          <w:rtl/>
        </w:rPr>
        <w:t xml:space="preserve">חוברת ההצעה </w:t>
      </w:r>
      <w:r>
        <w:rPr>
          <w:rFonts w:asciiTheme="minorBidi" w:hAnsiTheme="minorBidi" w:cstheme="minorBidi" w:hint="cs"/>
          <w:szCs w:val="24"/>
          <w:rtl/>
        </w:rPr>
        <w:t>תגיע למשרד באמצעות הדואר האלקטרוני, לא יאוחר מיום</w:t>
      </w:r>
      <w:r w:rsidR="00C30E20">
        <w:rPr>
          <w:rFonts w:asciiTheme="minorBidi" w:hAnsiTheme="minorBidi" w:cstheme="minorBidi" w:hint="cs"/>
          <w:szCs w:val="24"/>
          <w:rtl/>
        </w:rPr>
        <w:t xml:space="preserve"> </w:t>
      </w:r>
      <w:r w:rsidR="003F00AA">
        <w:rPr>
          <w:rFonts w:asciiTheme="minorBidi" w:hAnsiTheme="minorBidi" w:cs="Arial" w:hint="cs"/>
          <w:b/>
          <w:bCs/>
          <w:color w:val="FF0000"/>
          <w:szCs w:val="24"/>
          <w:u w:val="single"/>
          <w:rtl/>
        </w:rPr>
        <w:t>חמישי ט</w:t>
      </w:r>
      <w:r w:rsidR="00057FB6">
        <w:rPr>
          <w:rFonts w:asciiTheme="minorBidi" w:hAnsiTheme="minorBidi" w:cs="Arial" w:hint="cs"/>
          <w:b/>
          <w:bCs/>
          <w:color w:val="FF0000"/>
          <w:szCs w:val="24"/>
          <w:u w:val="single"/>
          <w:rtl/>
        </w:rPr>
        <w:t>"</w:t>
      </w:r>
      <w:r w:rsidR="003F00AA">
        <w:rPr>
          <w:rFonts w:asciiTheme="minorBidi" w:hAnsiTheme="minorBidi" w:cs="Arial" w:hint="cs"/>
          <w:b/>
          <w:bCs/>
          <w:color w:val="FF0000"/>
          <w:szCs w:val="24"/>
          <w:u w:val="single"/>
          <w:rtl/>
        </w:rPr>
        <w:t xml:space="preserve">ז </w:t>
      </w:r>
      <w:r w:rsidR="00057FB6">
        <w:rPr>
          <w:rFonts w:asciiTheme="minorBidi" w:hAnsiTheme="minorBidi" w:cs="Arial" w:hint="cs"/>
          <w:b/>
          <w:bCs/>
          <w:color w:val="FF0000"/>
          <w:szCs w:val="24"/>
          <w:u w:val="single"/>
          <w:rtl/>
        </w:rPr>
        <w:t>ב</w:t>
      </w:r>
      <w:r w:rsidR="003F00AA">
        <w:rPr>
          <w:rFonts w:asciiTheme="minorBidi" w:hAnsiTheme="minorBidi" w:cs="Arial" w:hint="cs"/>
          <w:b/>
          <w:bCs/>
          <w:color w:val="FF0000"/>
          <w:szCs w:val="24"/>
          <w:u w:val="single"/>
          <w:rtl/>
        </w:rPr>
        <w:t>שבט</w:t>
      </w:r>
      <w:r w:rsidR="00057FB6">
        <w:rPr>
          <w:rFonts w:asciiTheme="minorBidi" w:hAnsiTheme="minorBidi" w:cs="Arial" w:hint="cs"/>
          <w:b/>
          <w:bCs/>
          <w:color w:val="FF0000"/>
          <w:szCs w:val="24"/>
          <w:u w:val="single"/>
          <w:rtl/>
        </w:rPr>
        <w:t xml:space="preserve"> תשע"ח,</w:t>
      </w:r>
      <w:r w:rsidR="003F00AA">
        <w:rPr>
          <w:rFonts w:asciiTheme="minorBidi" w:hAnsiTheme="minorBidi" w:cs="Arial" w:hint="cs"/>
          <w:b/>
          <w:bCs/>
          <w:color w:val="FF0000"/>
          <w:szCs w:val="24"/>
          <w:u w:val="single"/>
          <w:rtl/>
        </w:rPr>
        <w:t xml:space="preserve"> 1.2.18</w:t>
      </w:r>
      <w:r w:rsidR="00057FB6">
        <w:rPr>
          <w:rFonts w:asciiTheme="minorBidi" w:hAnsiTheme="minorBidi" w:cs="Arial" w:hint="cs"/>
          <w:b/>
          <w:bCs/>
          <w:color w:val="FF0000"/>
          <w:szCs w:val="24"/>
          <w:u w:val="single"/>
          <w:rtl/>
        </w:rPr>
        <w:t>,</w:t>
      </w:r>
      <w:r w:rsidR="003F00AA">
        <w:rPr>
          <w:rFonts w:asciiTheme="minorBidi" w:hAnsiTheme="minorBidi" w:cs="Arial" w:hint="cs"/>
          <w:b/>
          <w:bCs/>
          <w:color w:val="FF0000"/>
          <w:szCs w:val="24"/>
          <w:u w:val="single"/>
          <w:rtl/>
        </w:rPr>
        <w:t xml:space="preserve"> עד השעה 23:59</w:t>
      </w:r>
      <w:r w:rsidR="00C30E20">
        <w:rPr>
          <w:rFonts w:asciiTheme="minorBidi" w:hAnsiTheme="minorBidi" w:cstheme="minorBidi" w:hint="cs"/>
          <w:szCs w:val="24"/>
          <w:rtl/>
        </w:rPr>
        <w:t xml:space="preserve"> </w:t>
      </w:r>
      <w:r>
        <w:rPr>
          <w:rFonts w:asciiTheme="minorBidi" w:hAnsiTheme="minorBidi" w:cstheme="minorBidi" w:hint="cs"/>
          <w:szCs w:val="24"/>
          <w:rtl/>
        </w:rPr>
        <w:t xml:space="preserve">לכתובת: </w:t>
      </w:r>
      <w:hyperlink r:id="rId14" w:history="1">
        <w:r w:rsidRPr="003742F5">
          <w:rPr>
            <w:rStyle w:val="Hyperlink"/>
            <w:rFonts w:asciiTheme="minorBidi" w:hAnsiTheme="minorBidi" w:cstheme="minorBidi"/>
            <w:b/>
            <w:bCs/>
            <w:szCs w:val="24"/>
            <w:lang w:val="x-none"/>
          </w:rPr>
          <w:t>center@most.gov.il</w:t>
        </w:r>
      </w:hyperlink>
      <w:r w:rsidR="00A362B5" w:rsidRPr="00A36BDB">
        <w:rPr>
          <w:rStyle w:val="Hyperlink"/>
          <w:rFonts w:hint="cs"/>
          <w:b/>
          <w:bCs/>
          <w:rtl/>
        </w:rPr>
        <w:t>.</w:t>
      </w:r>
    </w:p>
    <w:p w:rsidR="00E848A7" w:rsidRPr="0093629E" w:rsidRDefault="00E848A7" w:rsidP="00F23DC2">
      <w:pPr>
        <w:pStyle w:val="BodyText"/>
        <w:tabs>
          <w:tab w:val="left" w:pos="746"/>
        </w:tabs>
        <w:spacing w:line="480" w:lineRule="auto"/>
        <w:rPr>
          <w:rFonts w:ascii="Arial" w:hAnsi="Arial" w:cs="Arial"/>
          <w:szCs w:val="24"/>
        </w:rPr>
      </w:pPr>
      <w:r>
        <w:rPr>
          <w:rFonts w:ascii="Arial" w:hAnsi="Arial" w:cs="Arial" w:hint="cs"/>
          <w:szCs w:val="24"/>
          <w:rtl/>
        </w:rPr>
        <w:tab/>
      </w:r>
      <w:r w:rsidRPr="008F635E">
        <w:rPr>
          <w:rFonts w:ascii="Arial" w:hAnsi="Arial" w:cs="Arial" w:hint="cs"/>
          <w:b/>
          <w:bCs/>
          <w:szCs w:val="24"/>
          <w:u w:val="single"/>
          <w:rtl/>
        </w:rPr>
        <w:t>להלן הנחיות להגשה</w:t>
      </w:r>
      <w:r w:rsidRPr="000127B6">
        <w:rPr>
          <w:rFonts w:ascii="Arial" w:hAnsi="Arial" w:cs="Arial" w:hint="cs"/>
          <w:szCs w:val="24"/>
          <w:rtl/>
        </w:rPr>
        <w:t>:</w:t>
      </w:r>
      <w:r w:rsidRPr="0093629E">
        <w:rPr>
          <w:rFonts w:ascii="Arial" w:hAnsi="Arial" w:cs="Arial" w:hint="cs"/>
          <w:szCs w:val="24"/>
          <w:rtl/>
        </w:rPr>
        <w:t xml:space="preserve"> </w:t>
      </w:r>
    </w:p>
    <w:p w:rsidR="00E848A7" w:rsidRPr="0093629E" w:rsidRDefault="00E848A7" w:rsidP="00F23DC2">
      <w:pPr>
        <w:pStyle w:val="BodyText"/>
        <w:numPr>
          <w:ilvl w:val="0"/>
          <w:numId w:val="18"/>
        </w:numPr>
        <w:tabs>
          <w:tab w:val="clear" w:pos="5040"/>
          <w:tab w:val="left" w:pos="746"/>
          <w:tab w:val="num" w:pos="1076"/>
        </w:tabs>
        <w:spacing w:line="480" w:lineRule="auto"/>
        <w:ind w:left="1076" w:hanging="283"/>
        <w:rPr>
          <w:rFonts w:ascii="Arial" w:hAnsi="Arial" w:cs="Arial"/>
          <w:szCs w:val="24"/>
        </w:rPr>
      </w:pPr>
      <w:r w:rsidRPr="000127B6">
        <w:rPr>
          <w:rFonts w:ascii="Arial" w:hAnsi="Arial" w:cs="Arial"/>
          <w:szCs w:val="24"/>
          <w:rtl/>
        </w:rPr>
        <w:t xml:space="preserve">בחלון </w:t>
      </w:r>
      <w:r>
        <w:rPr>
          <w:rFonts w:ascii="Arial" w:hAnsi="Arial" w:cs="Arial" w:hint="cs"/>
          <w:szCs w:val="24"/>
          <w:rtl/>
        </w:rPr>
        <w:t>ה</w:t>
      </w:r>
      <w:r w:rsidRPr="000127B6">
        <w:rPr>
          <w:rFonts w:ascii="Arial" w:hAnsi="Arial" w:cs="Arial" w:hint="cs"/>
          <w:szCs w:val="24"/>
          <w:rtl/>
        </w:rPr>
        <w:t xml:space="preserve">נושא, </w:t>
      </w:r>
      <w:r w:rsidRPr="0093629E">
        <w:rPr>
          <w:rFonts w:ascii="Arial" w:hAnsi="Arial" w:cs="Arial" w:hint="cs"/>
          <w:szCs w:val="24"/>
          <w:rtl/>
        </w:rPr>
        <w:t>יש</w:t>
      </w:r>
      <w:r w:rsidRPr="0093629E">
        <w:rPr>
          <w:rFonts w:ascii="Arial" w:hAnsi="Arial" w:cs="Arial"/>
          <w:szCs w:val="24"/>
          <w:rtl/>
        </w:rPr>
        <w:t xml:space="preserve"> לציין</w:t>
      </w:r>
      <w:r w:rsidRPr="0093629E">
        <w:rPr>
          <w:rFonts w:ascii="Arial" w:hAnsi="Arial" w:cs="Arial" w:hint="cs"/>
          <w:szCs w:val="24"/>
          <w:rtl/>
        </w:rPr>
        <w:t xml:space="preserve"> בקיצור </w:t>
      </w:r>
      <w:r w:rsidRPr="000127B6">
        <w:rPr>
          <w:rFonts w:ascii="Arial" w:hAnsi="Arial" w:cs="Arial" w:hint="cs"/>
          <w:szCs w:val="24"/>
          <w:rtl/>
        </w:rPr>
        <w:t>בעברית</w:t>
      </w:r>
      <w:r w:rsidRPr="0093629E">
        <w:rPr>
          <w:rFonts w:ascii="Arial" w:hAnsi="Arial" w:cs="Arial"/>
          <w:szCs w:val="24"/>
          <w:rtl/>
        </w:rPr>
        <w:t xml:space="preserve">: שם </w:t>
      </w:r>
      <w:r>
        <w:rPr>
          <w:rFonts w:ascii="Arial" w:hAnsi="Arial" w:cs="Arial" w:hint="cs"/>
          <w:szCs w:val="24"/>
          <w:rtl/>
        </w:rPr>
        <w:t>החוקר</w:t>
      </w:r>
      <w:r w:rsidRPr="0093629E">
        <w:rPr>
          <w:rFonts w:ascii="Arial" w:hAnsi="Arial" w:cs="Arial"/>
          <w:szCs w:val="24"/>
          <w:rtl/>
        </w:rPr>
        <w:t>, שם המוסד במקוצר (</w:t>
      </w:r>
      <w:r w:rsidRPr="0093629E">
        <w:rPr>
          <w:rFonts w:ascii="Arial" w:hAnsi="Arial" w:cs="Arial" w:hint="cs"/>
          <w:szCs w:val="24"/>
          <w:rtl/>
        </w:rPr>
        <w:t>לדוגמא</w:t>
      </w:r>
      <w:r w:rsidRPr="0093629E">
        <w:rPr>
          <w:rFonts w:ascii="Arial" w:hAnsi="Arial" w:cs="Arial"/>
          <w:szCs w:val="24"/>
          <w:rtl/>
        </w:rPr>
        <w:t xml:space="preserve">: אוני' ת"א, הטכניון) וכן נושא </w:t>
      </w:r>
      <w:r>
        <w:rPr>
          <w:rFonts w:ascii="Arial" w:hAnsi="Arial" w:cs="Arial" w:hint="cs"/>
          <w:szCs w:val="24"/>
          <w:rtl/>
        </w:rPr>
        <w:t>המרכז שיוקם</w:t>
      </w:r>
      <w:r w:rsidRPr="0093629E">
        <w:rPr>
          <w:rFonts w:ascii="Arial" w:hAnsi="Arial" w:cs="Arial"/>
          <w:szCs w:val="24"/>
          <w:rtl/>
        </w:rPr>
        <w:t xml:space="preserve"> במקוצר</w:t>
      </w:r>
      <w:r>
        <w:rPr>
          <w:rFonts w:ascii="Arial" w:hAnsi="Arial" w:cs="Arial" w:hint="cs"/>
          <w:szCs w:val="24"/>
          <w:rtl/>
        </w:rPr>
        <w:t xml:space="preserve"> </w:t>
      </w:r>
      <w:r>
        <w:rPr>
          <w:rFonts w:ascii="Arial" w:hAnsi="Arial" w:cs="Arial"/>
          <w:szCs w:val="24"/>
          <w:rtl/>
        </w:rPr>
        <w:t>–</w:t>
      </w:r>
      <w:r>
        <w:rPr>
          <w:rFonts w:ascii="Arial" w:hAnsi="Arial" w:cs="Arial" w:hint="cs"/>
          <w:szCs w:val="24"/>
          <w:rtl/>
        </w:rPr>
        <w:t xml:space="preserve"> </w:t>
      </w:r>
      <w:r w:rsidRPr="000127B6">
        <w:rPr>
          <w:rFonts w:ascii="Arial" w:hAnsi="Arial" w:cs="Arial"/>
          <w:szCs w:val="24"/>
          <w:rtl/>
        </w:rPr>
        <w:t xml:space="preserve">עד </w:t>
      </w:r>
      <w:r>
        <w:rPr>
          <w:rFonts w:ascii="Arial" w:hAnsi="Arial" w:cs="Arial" w:hint="cs"/>
          <w:szCs w:val="24"/>
          <w:rtl/>
        </w:rPr>
        <w:t>ל-</w:t>
      </w:r>
      <w:r w:rsidRPr="000127B6">
        <w:rPr>
          <w:rFonts w:ascii="Arial" w:hAnsi="Arial" w:cs="Arial"/>
          <w:szCs w:val="24"/>
          <w:rtl/>
        </w:rPr>
        <w:t>50 תווים</w:t>
      </w:r>
      <w:r w:rsidRPr="0093629E">
        <w:rPr>
          <w:rFonts w:ascii="Arial" w:hAnsi="Arial" w:cs="Arial"/>
          <w:szCs w:val="24"/>
          <w:rtl/>
        </w:rPr>
        <w:t xml:space="preserve">. </w:t>
      </w:r>
    </w:p>
    <w:p w:rsidR="00E848A7" w:rsidRPr="008D78FB" w:rsidRDefault="00E848A7" w:rsidP="00A80577">
      <w:pPr>
        <w:pStyle w:val="Header"/>
        <w:numPr>
          <w:ilvl w:val="0"/>
          <w:numId w:val="18"/>
        </w:numPr>
        <w:tabs>
          <w:tab w:val="clear" w:pos="4153"/>
          <w:tab w:val="clear" w:pos="5040"/>
          <w:tab w:val="clear" w:pos="8306"/>
          <w:tab w:val="num" w:pos="1076"/>
        </w:tabs>
        <w:spacing w:line="480" w:lineRule="auto"/>
        <w:ind w:left="1076" w:hanging="283"/>
        <w:jc w:val="both"/>
        <w:rPr>
          <w:rFonts w:ascii="Arial" w:hAnsi="Arial" w:cs="Arial"/>
        </w:rPr>
      </w:pPr>
      <w:r w:rsidRPr="000127B6">
        <w:rPr>
          <w:rFonts w:ascii="Arial" w:hAnsi="Arial" w:cs="Arial"/>
          <w:rtl/>
        </w:rPr>
        <w:t xml:space="preserve">צירוף </w:t>
      </w:r>
      <w:r w:rsidRPr="000127B6">
        <w:rPr>
          <w:rFonts w:ascii="Arial" w:hAnsi="Arial" w:cs="Arial" w:hint="cs"/>
          <w:rtl/>
        </w:rPr>
        <w:t xml:space="preserve">קבצים (סה"כ </w:t>
      </w:r>
      <w:r w:rsidR="00F23DC2">
        <w:rPr>
          <w:rFonts w:ascii="Arial" w:hAnsi="Arial" w:cs="Arial" w:hint="cs"/>
          <w:rtl/>
        </w:rPr>
        <w:t>7</w:t>
      </w:r>
      <w:r w:rsidRPr="000127B6">
        <w:rPr>
          <w:rFonts w:ascii="Arial" w:hAnsi="Arial" w:cs="Arial" w:hint="cs"/>
          <w:rtl/>
        </w:rPr>
        <w:t xml:space="preserve"> קבצים), עד ל-</w:t>
      </w:r>
      <w:r w:rsidR="00A80577">
        <w:rPr>
          <w:rFonts w:ascii="Arial" w:hAnsi="Arial" w:cs="Arial"/>
          <w:lang w:val="en-US"/>
        </w:rPr>
        <w:t>20</w:t>
      </w:r>
      <w:r>
        <w:rPr>
          <w:rFonts w:ascii="Arial" w:hAnsi="Arial" w:cs="Arial"/>
        </w:rPr>
        <w:t>MB</w:t>
      </w:r>
      <w:r w:rsidRPr="008D78FB">
        <w:rPr>
          <w:rFonts w:ascii="Arial" w:hAnsi="Arial" w:cs="Arial"/>
          <w:rtl/>
        </w:rPr>
        <w:t xml:space="preserve">: </w:t>
      </w:r>
    </w:p>
    <w:p w:rsidR="00F23DC2" w:rsidRDefault="00F23DC2" w:rsidP="00F23DC2">
      <w:pPr>
        <w:pStyle w:val="Header"/>
        <w:numPr>
          <w:ilvl w:val="0"/>
          <w:numId w:val="25"/>
        </w:numPr>
        <w:tabs>
          <w:tab w:val="clear" w:pos="4153"/>
          <w:tab w:val="clear" w:pos="5040"/>
          <w:tab w:val="clear" w:pos="8306"/>
          <w:tab w:val="num" w:pos="1983"/>
        </w:tabs>
        <w:spacing w:line="480" w:lineRule="auto"/>
        <w:ind w:left="1700"/>
        <w:jc w:val="both"/>
        <w:rPr>
          <w:rFonts w:ascii="Arial" w:hAnsi="Arial" w:cs="Arial"/>
        </w:rPr>
      </w:pPr>
      <w:r>
        <w:rPr>
          <w:rFonts w:ascii="Arial" w:hAnsi="Arial" w:cs="Arial" w:hint="cs"/>
          <w:rtl/>
        </w:rPr>
        <w:t>קובץ 1</w:t>
      </w:r>
      <w:r w:rsidRPr="000127B6">
        <w:rPr>
          <w:rFonts w:ascii="Arial" w:hAnsi="Arial" w:cs="Arial" w:hint="cs"/>
          <w:rtl/>
        </w:rPr>
        <w:t>:</w:t>
      </w:r>
      <w:r w:rsidRPr="0093629E">
        <w:rPr>
          <w:rFonts w:ascii="Arial" w:hAnsi="Arial" w:cs="Arial" w:hint="cs"/>
          <w:rtl/>
        </w:rPr>
        <w:t xml:space="preserve"> טופס ההגשה</w:t>
      </w:r>
      <w:r>
        <w:rPr>
          <w:rFonts w:ascii="Arial" w:hAnsi="Arial" w:cs="Arial" w:hint="cs"/>
          <w:rtl/>
        </w:rPr>
        <w:t xml:space="preserve"> </w:t>
      </w:r>
      <w:r w:rsidRPr="00FD6796">
        <w:rPr>
          <w:rFonts w:ascii="Arial" w:hAnsi="Arial" w:cs="Arial" w:hint="cs"/>
          <w:b/>
          <w:bCs/>
          <w:color w:val="FF0000"/>
          <w:rtl/>
        </w:rPr>
        <w:t>החתום</w:t>
      </w:r>
      <w:r>
        <w:rPr>
          <w:rFonts w:ascii="Arial" w:hAnsi="Arial" w:cs="Arial" w:hint="cs"/>
          <w:b/>
          <w:bCs/>
          <w:color w:val="FF0000"/>
          <w:rtl/>
        </w:rPr>
        <w:t xml:space="preserve"> על ידי מרכז הפרויקט והמוסד</w:t>
      </w:r>
      <w:r>
        <w:rPr>
          <w:rFonts w:ascii="Arial" w:hAnsi="Arial" w:cs="Arial" w:hint="cs"/>
          <w:rtl/>
        </w:rPr>
        <w:t>, בעותק סרוק</w:t>
      </w:r>
    </w:p>
    <w:p w:rsidR="00F23DC2" w:rsidRPr="0093629E" w:rsidRDefault="00F23DC2" w:rsidP="00F23DC2">
      <w:pPr>
        <w:pStyle w:val="Header"/>
        <w:numPr>
          <w:ilvl w:val="0"/>
          <w:numId w:val="25"/>
        </w:numPr>
        <w:tabs>
          <w:tab w:val="clear" w:pos="4153"/>
          <w:tab w:val="clear" w:pos="5040"/>
          <w:tab w:val="clear" w:pos="8306"/>
          <w:tab w:val="num" w:pos="1983"/>
        </w:tabs>
        <w:spacing w:line="480" w:lineRule="auto"/>
        <w:ind w:left="1700"/>
        <w:jc w:val="both"/>
        <w:rPr>
          <w:rFonts w:ascii="Arial" w:hAnsi="Arial" w:cs="Arial"/>
          <w:rtl/>
        </w:rPr>
      </w:pPr>
      <w:r>
        <w:rPr>
          <w:rFonts w:ascii="Arial" w:hAnsi="Arial" w:cs="Arial" w:hint="cs"/>
          <w:rtl/>
        </w:rPr>
        <w:t>קובץ 2: טופס ההגשה</w:t>
      </w:r>
      <w:r w:rsidRPr="0093629E">
        <w:rPr>
          <w:rFonts w:ascii="Arial" w:hAnsi="Arial" w:cs="Arial" w:hint="cs"/>
          <w:rtl/>
        </w:rPr>
        <w:t xml:space="preserve"> </w:t>
      </w:r>
      <w:r>
        <w:rPr>
          <w:rFonts w:ascii="Arial" w:hAnsi="Arial" w:cs="Arial" w:hint="cs"/>
          <w:rtl/>
        </w:rPr>
        <w:t xml:space="preserve">הכולל את הנספח התקציבי </w:t>
      </w:r>
      <w:r w:rsidRPr="0093629E">
        <w:rPr>
          <w:rFonts w:ascii="Arial" w:hAnsi="Arial" w:cs="Arial" w:hint="cs"/>
          <w:rtl/>
        </w:rPr>
        <w:t xml:space="preserve">בפורמט </w:t>
      </w:r>
      <w:r w:rsidRPr="0093629E">
        <w:rPr>
          <w:rFonts w:ascii="Arial" w:hAnsi="Arial" w:cs="Arial"/>
        </w:rPr>
        <w:t>word</w:t>
      </w:r>
      <w:r w:rsidRPr="0093629E">
        <w:rPr>
          <w:rFonts w:ascii="Arial" w:hAnsi="Arial" w:cs="Arial" w:hint="cs"/>
          <w:rtl/>
        </w:rPr>
        <w:t xml:space="preserve"> </w:t>
      </w:r>
      <w:r w:rsidRPr="000127B6">
        <w:rPr>
          <w:rFonts w:ascii="Arial" w:hAnsi="Arial" w:cs="Arial" w:hint="cs"/>
          <w:rtl/>
        </w:rPr>
        <w:t>או</w:t>
      </w:r>
      <w:r w:rsidRPr="0093629E">
        <w:rPr>
          <w:rFonts w:ascii="Arial" w:hAnsi="Arial" w:cs="Arial" w:hint="cs"/>
          <w:rtl/>
        </w:rPr>
        <w:t xml:space="preserve"> </w:t>
      </w:r>
      <w:r>
        <w:rPr>
          <w:rFonts w:ascii="Arial" w:hAnsi="Arial" w:cs="Arial"/>
        </w:rPr>
        <w:t>p</w:t>
      </w:r>
      <w:r w:rsidRPr="0093629E">
        <w:rPr>
          <w:rFonts w:ascii="Arial" w:hAnsi="Arial" w:cs="Arial"/>
        </w:rPr>
        <w:t>df</w:t>
      </w:r>
      <w:r w:rsidRPr="0093629E">
        <w:rPr>
          <w:rFonts w:ascii="Arial" w:hAnsi="Arial" w:cs="Arial" w:hint="cs"/>
          <w:rtl/>
        </w:rPr>
        <w:t xml:space="preserve"> (לא סרוק)</w:t>
      </w:r>
    </w:p>
    <w:p w:rsidR="00F23DC2" w:rsidRPr="0093629E" w:rsidRDefault="00F23DC2" w:rsidP="00F23DC2">
      <w:pPr>
        <w:pStyle w:val="Header"/>
        <w:numPr>
          <w:ilvl w:val="0"/>
          <w:numId w:val="25"/>
        </w:numPr>
        <w:tabs>
          <w:tab w:val="clear" w:pos="4153"/>
          <w:tab w:val="clear" w:pos="5040"/>
          <w:tab w:val="clear" w:pos="8306"/>
          <w:tab w:val="num" w:pos="1983"/>
        </w:tabs>
        <w:spacing w:line="480" w:lineRule="auto"/>
        <w:ind w:left="1700"/>
        <w:jc w:val="both"/>
        <w:rPr>
          <w:rFonts w:ascii="Arial" w:hAnsi="Arial" w:cs="Arial"/>
          <w:rtl/>
        </w:rPr>
      </w:pPr>
      <w:r w:rsidRPr="000127B6">
        <w:rPr>
          <w:rFonts w:ascii="Arial" w:hAnsi="Arial" w:cs="Arial" w:hint="cs"/>
          <w:rtl/>
        </w:rPr>
        <w:t xml:space="preserve">קובץ </w:t>
      </w:r>
      <w:r>
        <w:rPr>
          <w:rFonts w:ascii="Arial" w:hAnsi="Arial" w:cs="Arial" w:hint="cs"/>
          <w:rtl/>
        </w:rPr>
        <w:t>3</w:t>
      </w:r>
      <w:r w:rsidRPr="0093629E">
        <w:rPr>
          <w:rFonts w:ascii="Arial" w:hAnsi="Arial" w:cs="Arial" w:hint="cs"/>
          <w:rtl/>
        </w:rPr>
        <w:t xml:space="preserve">: תכנית </w:t>
      </w:r>
      <w:r>
        <w:rPr>
          <w:rFonts w:ascii="Arial" w:hAnsi="Arial" w:cs="Arial" w:hint="cs"/>
          <w:rtl/>
        </w:rPr>
        <w:t>המרכז (</w:t>
      </w:r>
      <w:r w:rsidRPr="004222A1">
        <w:rPr>
          <w:rFonts w:ascii="Arial" w:hAnsi="Arial" w:cs="Arial"/>
          <w:rtl/>
        </w:rPr>
        <w:t>באנגלית</w:t>
      </w:r>
      <w:r w:rsidRPr="0093629E">
        <w:rPr>
          <w:rFonts w:ascii="Arial" w:hAnsi="Arial" w:cs="Arial"/>
          <w:rtl/>
        </w:rPr>
        <w:t>, על מנת לאפשר קבלת חוות דעת מסוקרים מחו"ל</w:t>
      </w:r>
      <w:r>
        <w:rPr>
          <w:rFonts w:ascii="Arial" w:hAnsi="Arial" w:cs="Arial" w:hint="cs"/>
          <w:rtl/>
        </w:rPr>
        <w:t>)</w:t>
      </w:r>
      <w:r w:rsidRPr="0093629E">
        <w:rPr>
          <w:rFonts w:ascii="Arial" w:hAnsi="Arial" w:cs="Arial" w:hint="cs"/>
          <w:rtl/>
        </w:rPr>
        <w:t xml:space="preserve"> בפורמט </w:t>
      </w:r>
      <w:r w:rsidRPr="0093629E">
        <w:rPr>
          <w:rFonts w:ascii="Arial" w:hAnsi="Arial" w:cs="Arial"/>
        </w:rPr>
        <w:t>word</w:t>
      </w:r>
      <w:r w:rsidRPr="0093629E">
        <w:rPr>
          <w:rFonts w:ascii="Arial" w:hAnsi="Arial" w:cs="Arial" w:hint="cs"/>
          <w:rtl/>
        </w:rPr>
        <w:t xml:space="preserve"> </w:t>
      </w:r>
      <w:r w:rsidRPr="000127B6">
        <w:rPr>
          <w:rFonts w:ascii="Arial" w:hAnsi="Arial" w:cs="Arial" w:hint="cs"/>
          <w:rtl/>
        </w:rPr>
        <w:t>או</w:t>
      </w:r>
      <w:r w:rsidRPr="0093629E">
        <w:rPr>
          <w:rFonts w:ascii="Arial" w:hAnsi="Arial" w:cs="Arial" w:hint="cs"/>
          <w:rtl/>
        </w:rPr>
        <w:t xml:space="preserve"> </w:t>
      </w:r>
      <w:r>
        <w:rPr>
          <w:rFonts w:ascii="Arial" w:hAnsi="Arial" w:cs="Arial"/>
        </w:rPr>
        <w:t>p</w:t>
      </w:r>
      <w:r w:rsidRPr="0093629E">
        <w:rPr>
          <w:rFonts w:ascii="Arial" w:hAnsi="Arial" w:cs="Arial"/>
        </w:rPr>
        <w:t>df</w:t>
      </w:r>
      <w:r w:rsidRPr="0093629E">
        <w:rPr>
          <w:rFonts w:ascii="Arial" w:hAnsi="Arial" w:cs="Arial" w:hint="cs"/>
          <w:rtl/>
        </w:rPr>
        <w:t xml:space="preserve"> (לא סרוק)</w:t>
      </w:r>
    </w:p>
    <w:p w:rsidR="00F23DC2" w:rsidRPr="0093629E" w:rsidRDefault="00F23DC2" w:rsidP="007E4ABD">
      <w:pPr>
        <w:pStyle w:val="Header"/>
        <w:numPr>
          <w:ilvl w:val="0"/>
          <w:numId w:val="25"/>
        </w:numPr>
        <w:tabs>
          <w:tab w:val="clear" w:pos="4153"/>
          <w:tab w:val="clear" w:pos="5040"/>
          <w:tab w:val="clear" w:pos="8306"/>
          <w:tab w:val="num" w:pos="1983"/>
        </w:tabs>
        <w:spacing w:line="480" w:lineRule="auto"/>
        <w:ind w:left="1700"/>
        <w:jc w:val="both"/>
        <w:rPr>
          <w:rFonts w:ascii="Arial" w:hAnsi="Arial" w:cs="Arial"/>
          <w:rtl/>
        </w:rPr>
      </w:pPr>
      <w:r w:rsidRPr="000127B6">
        <w:rPr>
          <w:rFonts w:ascii="Arial" w:hAnsi="Arial" w:cs="Arial" w:hint="cs"/>
          <w:rtl/>
        </w:rPr>
        <w:t xml:space="preserve">קובץ </w:t>
      </w:r>
      <w:r>
        <w:rPr>
          <w:rFonts w:ascii="Arial" w:hAnsi="Arial" w:cs="Arial" w:hint="cs"/>
          <w:rtl/>
        </w:rPr>
        <w:t>4:</w:t>
      </w:r>
      <w:r w:rsidRPr="0093629E">
        <w:rPr>
          <w:rFonts w:ascii="Arial" w:hAnsi="Arial" w:cs="Arial" w:hint="cs"/>
          <w:rtl/>
        </w:rPr>
        <w:t xml:space="preserve"> תקציר </w:t>
      </w:r>
      <w:r>
        <w:rPr>
          <w:rFonts w:ascii="Arial" w:hAnsi="Arial" w:cs="Arial" w:hint="cs"/>
          <w:rtl/>
        </w:rPr>
        <w:t>המרכז (בעברית ובאנגלית)</w:t>
      </w:r>
      <w:r w:rsidRPr="0093629E">
        <w:rPr>
          <w:rFonts w:ascii="Arial" w:hAnsi="Arial" w:cs="Arial" w:hint="cs"/>
          <w:rtl/>
        </w:rPr>
        <w:t xml:space="preserve"> כקובץ </w:t>
      </w:r>
      <w:r>
        <w:rPr>
          <w:rFonts w:ascii="Arial" w:hAnsi="Arial" w:cs="Arial"/>
        </w:rPr>
        <w:t>w</w:t>
      </w:r>
      <w:r w:rsidRPr="0093629E">
        <w:rPr>
          <w:rFonts w:ascii="Arial" w:hAnsi="Arial" w:cs="Arial"/>
        </w:rPr>
        <w:t>ord</w:t>
      </w:r>
      <w:r w:rsidR="005E76D9">
        <w:rPr>
          <w:rFonts w:ascii="Arial" w:hAnsi="Arial" w:cs="Arial" w:hint="cs"/>
          <w:rtl/>
        </w:rPr>
        <w:t xml:space="preserve"> </w:t>
      </w:r>
      <w:r w:rsidRPr="0093629E">
        <w:rPr>
          <w:rFonts w:ascii="Arial" w:hAnsi="Arial" w:cs="Arial" w:hint="cs"/>
          <w:rtl/>
        </w:rPr>
        <w:t xml:space="preserve"> </w:t>
      </w:r>
      <w:r w:rsidRPr="000127B6">
        <w:rPr>
          <w:rFonts w:ascii="Arial" w:hAnsi="Arial" w:cs="Arial" w:hint="cs"/>
          <w:rtl/>
        </w:rPr>
        <w:t>או</w:t>
      </w:r>
      <w:r w:rsidRPr="0093629E">
        <w:rPr>
          <w:rFonts w:ascii="Arial" w:hAnsi="Arial" w:cs="Arial" w:hint="cs"/>
          <w:rtl/>
        </w:rPr>
        <w:t xml:space="preserve"> </w:t>
      </w:r>
      <w:r>
        <w:rPr>
          <w:rFonts w:ascii="Arial" w:hAnsi="Arial" w:cs="Arial"/>
        </w:rPr>
        <w:t>p</w:t>
      </w:r>
      <w:r w:rsidRPr="0093629E">
        <w:rPr>
          <w:rFonts w:ascii="Arial" w:hAnsi="Arial" w:cs="Arial"/>
        </w:rPr>
        <w:t>df</w:t>
      </w:r>
      <w:r w:rsidRPr="0093629E">
        <w:rPr>
          <w:rFonts w:ascii="Arial" w:hAnsi="Arial" w:cs="Arial" w:hint="cs"/>
          <w:rtl/>
        </w:rPr>
        <w:t xml:space="preserve"> (לא סרוק)</w:t>
      </w:r>
    </w:p>
    <w:p w:rsidR="00F23DC2" w:rsidRPr="00A873F8" w:rsidRDefault="00F23DC2" w:rsidP="00F23DC2">
      <w:pPr>
        <w:pStyle w:val="Header"/>
        <w:numPr>
          <w:ilvl w:val="0"/>
          <w:numId w:val="25"/>
        </w:numPr>
        <w:tabs>
          <w:tab w:val="clear" w:pos="4153"/>
          <w:tab w:val="clear" w:pos="5040"/>
          <w:tab w:val="clear" w:pos="8306"/>
          <w:tab w:val="num" w:pos="1983"/>
        </w:tabs>
        <w:spacing w:line="480" w:lineRule="auto"/>
        <w:ind w:left="1700"/>
        <w:jc w:val="both"/>
        <w:rPr>
          <w:rFonts w:ascii="Arial" w:hAnsi="Arial" w:cs="Arial"/>
        </w:rPr>
      </w:pPr>
      <w:r w:rsidRPr="00A873F8">
        <w:rPr>
          <w:rFonts w:ascii="Arial" w:hAnsi="Arial" w:cs="Arial" w:hint="cs"/>
          <w:rtl/>
        </w:rPr>
        <w:t xml:space="preserve">קובץ 5: </w:t>
      </w:r>
      <w:r w:rsidRPr="00A873F8">
        <w:rPr>
          <w:rFonts w:asciiTheme="minorBidi" w:hAnsiTheme="minorBidi" w:cstheme="minorBidi" w:hint="cs"/>
          <w:rtl/>
        </w:rPr>
        <w:t>המסמכים המפורטים בסעי</w:t>
      </w:r>
      <w:r>
        <w:rPr>
          <w:rFonts w:asciiTheme="minorBidi" w:hAnsiTheme="minorBidi" w:cstheme="minorBidi" w:hint="cs"/>
          <w:rtl/>
        </w:rPr>
        <w:t>פים</w:t>
      </w:r>
      <w:r w:rsidRPr="00A873F8">
        <w:rPr>
          <w:rFonts w:asciiTheme="minorBidi" w:hAnsiTheme="minorBidi" w:cstheme="minorBidi" w:hint="cs"/>
          <w:rtl/>
        </w:rPr>
        <w:t xml:space="preserve"> </w:t>
      </w:r>
      <w:r>
        <w:rPr>
          <w:rFonts w:asciiTheme="minorBidi" w:hAnsiTheme="minorBidi" w:cstheme="minorBidi" w:hint="cs"/>
          <w:rtl/>
        </w:rPr>
        <w:t>ד</w:t>
      </w:r>
      <w:r w:rsidRPr="00A873F8">
        <w:rPr>
          <w:rFonts w:asciiTheme="minorBidi" w:hAnsiTheme="minorBidi" w:cstheme="minorBidi" w:hint="cs"/>
          <w:rtl/>
        </w:rPr>
        <w:t xml:space="preserve">. </w:t>
      </w:r>
      <w:r>
        <w:rPr>
          <w:rFonts w:asciiTheme="minorBidi" w:hAnsiTheme="minorBidi" w:cstheme="minorBidi" w:hint="cs"/>
          <w:rtl/>
        </w:rPr>
        <w:t>4</w:t>
      </w:r>
      <w:r w:rsidRPr="00A873F8">
        <w:rPr>
          <w:rFonts w:asciiTheme="minorBidi" w:hAnsiTheme="minorBidi" w:cstheme="minorBidi" w:hint="cs"/>
          <w:rtl/>
        </w:rPr>
        <w:t xml:space="preserve">. </w:t>
      </w:r>
      <w:r>
        <w:rPr>
          <w:rFonts w:asciiTheme="minorBidi" w:hAnsiTheme="minorBidi" w:cstheme="minorBidi" w:hint="cs"/>
          <w:rtl/>
        </w:rPr>
        <w:t>ו-ד.</w:t>
      </w:r>
      <w:r w:rsidRPr="00A873F8">
        <w:rPr>
          <w:rFonts w:asciiTheme="minorBidi" w:hAnsiTheme="minorBidi" w:cstheme="minorBidi" w:hint="cs"/>
          <w:rtl/>
        </w:rPr>
        <w:t xml:space="preserve"> </w:t>
      </w:r>
      <w:r>
        <w:rPr>
          <w:rFonts w:asciiTheme="minorBidi" w:hAnsiTheme="minorBidi" w:cstheme="minorBidi" w:hint="cs"/>
          <w:rtl/>
        </w:rPr>
        <w:t>5</w:t>
      </w:r>
      <w:r w:rsidRPr="00A873F8">
        <w:rPr>
          <w:rFonts w:asciiTheme="minorBidi" w:hAnsiTheme="minorBidi" w:cstheme="minorBidi" w:hint="cs"/>
          <w:rtl/>
        </w:rPr>
        <w:t xml:space="preserve">. </w:t>
      </w:r>
    </w:p>
    <w:p w:rsidR="00F23DC2" w:rsidRDefault="00F23DC2" w:rsidP="00F23DC2">
      <w:pPr>
        <w:pStyle w:val="Header"/>
        <w:numPr>
          <w:ilvl w:val="0"/>
          <w:numId w:val="25"/>
        </w:numPr>
        <w:tabs>
          <w:tab w:val="clear" w:pos="4153"/>
          <w:tab w:val="clear" w:pos="5040"/>
          <w:tab w:val="clear" w:pos="8306"/>
          <w:tab w:val="num" w:pos="1983"/>
        </w:tabs>
        <w:spacing w:line="480" w:lineRule="auto"/>
        <w:ind w:left="1700"/>
        <w:jc w:val="both"/>
        <w:rPr>
          <w:rFonts w:ascii="Arial" w:hAnsi="Arial" w:cs="Arial"/>
        </w:rPr>
      </w:pPr>
      <w:r>
        <w:rPr>
          <w:rFonts w:ascii="Arial" w:hAnsi="Arial" w:cs="Arial" w:hint="cs"/>
          <w:rtl/>
        </w:rPr>
        <w:t xml:space="preserve">קובץ 6: המסמכים המפורטים </w:t>
      </w:r>
      <w:r w:rsidRPr="00A873F8">
        <w:rPr>
          <w:rFonts w:asciiTheme="minorBidi" w:hAnsiTheme="minorBidi" w:cstheme="minorBidi" w:hint="cs"/>
          <w:rtl/>
        </w:rPr>
        <w:t>בסעי</w:t>
      </w:r>
      <w:r>
        <w:rPr>
          <w:rFonts w:asciiTheme="minorBidi" w:hAnsiTheme="minorBidi" w:cstheme="minorBidi" w:hint="cs"/>
          <w:rtl/>
        </w:rPr>
        <w:t>פים</w:t>
      </w:r>
      <w:r w:rsidRPr="00A873F8">
        <w:rPr>
          <w:rFonts w:asciiTheme="minorBidi" w:hAnsiTheme="minorBidi" w:cstheme="minorBidi" w:hint="cs"/>
          <w:rtl/>
        </w:rPr>
        <w:t xml:space="preserve"> </w:t>
      </w:r>
      <w:r>
        <w:rPr>
          <w:rFonts w:asciiTheme="minorBidi" w:hAnsiTheme="minorBidi" w:cstheme="minorBidi" w:hint="cs"/>
          <w:rtl/>
        </w:rPr>
        <w:t>ד</w:t>
      </w:r>
      <w:r w:rsidRPr="00A873F8">
        <w:rPr>
          <w:rFonts w:asciiTheme="minorBidi" w:hAnsiTheme="minorBidi" w:cstheme="minorBidi" w:hint="cs"/>
          <w:rtl/>
        </w:rPr>
        <w:t xml:space="preserve">. </w:t>
      </w:r>
      <w:r>
        <w:rPr>
          <w:rFonts w:asciiTheme="minorBidi" w:hAnsiTheme="minorBidi" w:cstheme="minorBidi" w:hint="cs"/>
          <w:rtl/>
        </w:rPr>
        <w:t>7</w:t>
      </w:r>
      <w:r w:rsidRPr="00A873F8">
        <w:rPr>
          <w:rFonts w:asciiTheme="minorBidi" w:hAnsiTheme="minorBidi" w:cstheme="minorBidi" w:hint="cs"/>
          <w:rtl/>
        </w:rPr>
        <w:t xml:space="preserve">. </w:t>
      </w:r>
      <w:r>
        <w:rPr>
          <w:rFonts w:asciiTheme="minorBidi" w:hAnsiTheme="minorBidi" w:cstheme="minorBidi" w:hint="cs"/>
          <w:rtl/>
        </w:rPr>
        <w:t>עד- ד.10.</w:t>
      </w:r>
      <w:r w:rsidRPr="00A873F8">
        <w:rPr>
          <w:rFonts w:asciiTheme="minorBidi" w:hAnsiTheme="minorBidi" w:cstheme="minorBidi" w:hint="cs"/>
          <w:rtl/>
        </w:rPr>
        <w:t xml:space="preserve"> </w:t>
      </w:r>
    </w:p>
    <w:p w:rsidR="00F23DC2" w:rsidRDefault="00F23DC2" w:rsidP="00F23DC2">
      <w:pPr>
        <w:pStyle w:val="Header"/>
        <w:numPr>
          <w:ilvl w:val="0"/>
          <w:numId w:val="25"/>
        </w:numPr>
        <w:tabs>
          <w:tab w:val="clear" w:pos="4153"/>
          <w:tab w:val="clear" w:pos="5040"/>
          <w:tab w:val="clear" w:pos="8306"/>
          <w:tab w:val="num" w:pos="1983"/>
        </w:tabs>
        <w:spacing w:line="480" w:lineRule="auto"/>
        <w:ind w:left="1700"/>
        <w:jc w:val="both"/>
        <w:rPr>
          <w:rFonts w:ascii="Arial" w:hAnsi="Arial" w:cs="Arial"/>
        </w:rPr>
      </w:pPr>
      <w:r>
        <w:rPr>
          <w:rFonts w:ascii="Arial" w:hAnsi="Arial" w:cs="Arial" w:hint="cs"/>
          <w:rtl/>
        </w:rPr>
        <w:t xml:space="preserve">קובץ 7: המסמכים המפורטים בסעיפים ד. 14. עד- ד.16. </w:t>
      </w:r>
    </w:p>
    <w:p w:rsidR="00E848A7" w:rsidRDefault="00E848A7" w:rsidP="00F23DC2">
      <w:pPr>
        <w:pStyle w:val="Header"/>
        <w:numPr>
          <w:ilvl w:val="0"/>
          <w:numId w:val="18"/>
        </w:numPr>
        <w:tabs>
          <w:tab w:val="clear" w:pos="4153"/>
          <w:tab w:val="clear" w:pos="5040"/>
          <w:tab w:val="clear" w:pos="8306"/>
        </w:tabs>
        <w:spacing w:line="480" w:lineRule="auto"/>
        <w:ind w:left="1076" w:hanging="141"/>
        <w:jc w:val="both"/>
        <w:rPr>
          <w:rFonts w:ascii="Arial" w:hAnsi="Arial" w:cs="Arial"/>
        </w:rPr>
      </w:pPr>
      <w:r>
        <w:rPr>
          <w:rFonts w:ascii="Arial" w:hAnsi="Arial" w:cs="Arial" w:hint="cs"/>
          <w:rtl/>
        </w:rPr>
        <w:t>במידת האפשר יש</w:t>
      </w:r>
      <w:r w:rsidRPr="000127B6">
        <w:rPr>
          <w:rFonts w:ascii="Arial" w:hAnsi="Arial" w:cs="Arial"/>
          <w:rtl/>
        </w:rPr>
        <w:t xml:space="preserve"> לשלוח את </w:t>
      </w:r>
      <w:r w:rsidR="00073069">
        <w:rPr>
          <w:rFonts w:ascii="Arial" w:hAnsi="Arial" w:cs="Arial" w:hint="cs"/>
          <w:rtl/>
        </w:rPr>
        <w:t>ההצעה</w:t>
      </w:r>
      <w:r w:rsidRPr="000127B6">
        <w:rPr>
          <w:rFonts w:ascii="Arial" w:hAnsi="Arial" w:cs="Arial" w:hint="cs"/>
          <w:rtl/>
        </w:rPr>
        <w:t xml:space="preserve"> בדואר האלקטרוני </w:t>
      </w:r>
      <w:r w:rsidRPr="0032574D">
        <w:rPr>
          <w:rFonts w:ascii="Arial" w:hAnsi="Arial" w:cs="Arial" w:hint="cs"/>
          <w:b/>
          <w:bCs/>
          <w:u w:val="single"/>
          <w:rtl/>
        </w:rPr>
        <w:t>ב</w:t>
      </w:r>
      <w:r w:rsidRPr="0032574D">
        <w:rPr>
          <w:rFonts w:ascii="Arial" w:hAnsi="Arial" w:cs="Arial"/>
          <w:b/>
          <w:bCs/>
          <w:u w:val="single"/>
          <w:rtl/>
        </w:rPr>
        <w:t>פעם אחת בלבד</w:t>
      </w:r>
      <w:r w:rsidRPr="000127B6">
        <w:rPr>
          <w:rFonts w:ascii="Arial" w:hAnsi="Arial" w:cs="Arial" w:hint="cs"/>
          <w:rtl/>
        </w:rPr>
        <w:t>,</w:t>
      </w:r>
      <w:r w:rsidRPr="000127B6">
        <w:rPr>
          <w:rFonts w:ascii="Arial" w:hAnsi="Arial" w:cs="Arial"/>
          <w:rtl/>
        </w:rPr>
        <w:t xml:space="preserve"> על מנת </w:t>
      </w:r>
      <w:r w:rsidRPr="000127B6">
        <w:rPr>
          <w:rFonts w:ascii="Arial" w:hAnsi="Arial" w:cs="Arial" w:hint="cs"/>
          <w:rtl/>
        </w:rPr>
        <w:t>למנוע</w:t>
      </w:r>
      <w:r w:rsidRPr="000127B6">
        <w:rPr>
          <w:rFonts w:ascii="Arial" w:hAnsi="Arial" w:cs="Arial"/>
          <w:rtl/>
        </w:rPr>
        <w:t xml:space="preserve"> </w:t>
      </w:r>
      <w:r w:rsidRPr="000127B6">
        <w:rPr>
          <w:rFonts w:ascii="Arial" w:hAnsi="Arial" w:cs="Arial" w:hint="cs"/>
          <w:rtl/>
        </w:rPr>
        <w:t xml:space="preserve">אי בהירות בקליטת </w:t>
      </w:r>
      <w:r w:rsidR="00073069">
        <w:rPr>
          <w:rFonts w:ascii="Arial" w:hAnsi="Arial" w:cs="Arial" w:hint="cs"/>
          <w:rtl/>
        </w:rPr>
        <w:t>ההצעות</w:t>
      </w:r>
      <w:r w:rsidRPr="000127B6">
        <w:rPr>
          <w:rFonts w:ascii="Arial" w:hAnsi="Arial" w:cs="Arial" w:hint="cs"/>
          <w:rtl/>
        </w:rPr>
        <w:t xml:space="preserve"> המוגשות.</w:t>
      </w:r>
    </w:p>
    <w:p w:rsidR="00E848A7" w:rsidRDefault="00073069" w:rsidP="009942CB">
      <w:pPr>
        <w:pStyle w:val="Header"/>
        <w:numPr>
          <w:ilvl w:val="0"/>
          <w:numId w:val="18"/>
        </w:numPr>
        <w:tabs>
          <w:tab w:val="clear" w:pos="4153"/>
          <w:tab w:val="clear" w:pos="5040"/>
          <w:tab w:val="clear" w:pos="8306"/>
        </w:tabs>
        <w:spacing w:line="480" w:lineRule="auto"/>
        <w:ind w:left="1076" w:hanging="141"/>
        <w:jc w:val="both"/>
        <w:rPr>
          <w:rFonts w:ascii="Arial" w:hAnsi="Arial" w:cs="Arial"/>
        </w:rPr>
      </w:pPr>
      <w:r>
        <w:rPr>
          <w:rFonts w:ascii="Arial" w:hAnsi="Arial" w:cs="Arial" w:hint="cs"/>
          <w:rtl/>
        </w:rPr>
        <w:t>הצעות</w:t>
      </w:r>
      <w:r w:rsidR="00E848A7">
        <w:rPr>
          <w:rFonts w:ascii="Arial" w:hAnsi="Arial" w:cs="Arial" w:hint="cs"/>
          <w:rtl/>
        </w:rPr>
        <w:t xml:space="preserve"> אשר </w:t>
      </w:r>
      <w:r w:rsidR="009942CB">
        <w:rPr>
          <w:rFonts w:ascii="Arial" w:hAnsi="Arial" w:cs="Arial" w:hint="cs"/>
          <w:rtl/>
        </w:rPr>
        <w:t>ייגיעו</w:t>
      </w:r>
      <w:r w:rsidR="00E848A7">
        <w:rPr>
          <w:rFonts w:ascii="Arial" w:hAnsi="Arial" w:cs="Arial" w:hint="cs"/>
          <w:rtl/>
        </w:rPr>
        <w:t xml:space="preserve"> לאחר המועד הקובע יידחו על הסף.</w:t>
      </w:r>
    </w:p>
    <w:p w:rsidR="00A465DA" w:rsidRDefault="00A465DA" w:rsidP="00F23DC2">
      <w:pPr>
        <w:pStyle w:val="Header"/>
        <w:tabs>
          <w:tab w:val="clear" w:pos="4153"/>
          <w:tab w:val="clear" w:pos="8306"/>
        </w:tabs>
        <w:spacing w:line="480" w:lineRule="auto"/>
        <w:ind w:left="1133"/>
        <w:jc w:val="both"/>
        <w:rPr>
          <w:rFonts w:ascii="Arial" w:hAnsi="Arial" w:cs="Arial"/>
          <w:b/>
          <w:bCs/>
          <w:rtl/>
          <w:lang w:val="en-US"/>
        </w:rPr>
      </w:pPr>
      <w:r w:rsidRPr="00ED5619">
        <w:rPr>
          <w:rFonts w:ascii="Arial" w:hAnsi="Arial" w:cs="Arial" w:hint="cs"/>
          <w:b/>
          <w:bCs/>
          <w:u w:val="single"/>
          <w:rtl/>
          <w:lang w:val="en-US"/>
        </w:rPr>
        <w:t>הערה חשובה</w:t>
      </w:r>
      <w:r>
        <w:rPr>
          <w:rFonts w:ascii="Arial" w:hAnsi="Arial" w:cs="Arial" w:hint="cs"/>
          <w:b/>
          <w:bCs/>
          <w:rtl/>
          <w:lang w:val="en-US"/>
        </w:rPr>
        <w:t>:</w:t>
      </w:r>
    </w:p>
    <w:p w:rsidR="000738BD" w:rsidRDefault="00A465DA" w:rsidP="000738BD">
      <w:pPr>
        <w:pStyle w:val="Header"/>
        <w:tabs>
          <w:tab w:val="clear" w:pos="4153"/>
          <w:tab w:val="clear" w:pos="8306"/>
        </w:tabs>
        <w:spacing w:line="480" w:lineRule="auto"/>
        <w:ind w:left="1133"/>
        <w:jc w:val="both"/>
        <w:rPr>
          <w:rFonts w:ascii="Arial" w:hAnsi="Arial" w:cs="Arial"/>
          <w:lang w:val="en-US"/>
        </w:rPr>
      </w:pPr>
      <w:r w:rsidRPr="00C62641">
        <w:rPr>
          <w:rFonts w:ascii="Arial" w:hAnsi="Arial" w:cs="Arial" w:hint="cs"/>
          <w:b/>
          <w:bCs/>
          <w:rtl/>
          <w:lang w:val="en-US"/>
        </w:rPr>
        <w:t>מענה אוטומטי אשר י</w:t>
      </w:r>
      <w:r>
        <w:rPr>
          <w:rFonts w:ascii="Arial" w:hAnsi="Arial" w:cs="Arial" w:hint="cs"/>
          <w:b/>
          <w:bCs/>
          <w:rtl/>
          <w:lang w:val="en-US"/>
        </w:rPr>
        <w:t xml:space="preserve">כלול הודעה לפיה </w:t>
      </w:r>
      <w:r w:rsidRPr="00C62641">
        <w:rPr>
          <w:rFonts w:ascii="Arial" w:hAnsi="Arial" w:cs="Arial" w:hint="cs"/>
          <w:b/>
          <w:bCs/>
          <w:rtl/>
          <w:lang w:val="en-US"/>
        </w:rPr>
        <w:t>המייל נקלט בהצלחה</w:t>
      </w:r>
      <w:r>
        <w:rPr>
          <w:rFonts w:ascii="Arial" w:hAnsi="Arial" w:cs="Arial" w:hint="cs"/>
          <w:b/>
          <w:bCs/>
          <w:rtl/>
          <w:lang w:val="en-US"/>
        </w:rPr>
        <w:t xml:space="preserve">, יישלח אל תיבת הדוא"ל ממנה נשלח המייל, ככל שהמייל שנשלח אכן הגיע </w:t>
      </w:r>
      <w:r w:rsidRPr="00C62641">
        <w:rPr>
          <w:rFonts w:ascii="Arial" w:hAnsi="Arial" w:cs="Arial" w:hint="cs"/>
          <w:b/>
          <w:bCs/>
          <w:rtl/>
          <w:lang w:val="en-US"/>
        </w:rPr>
        <w:t>אל תיבת הדוא"ל הייעודית אשר צוינה לעיל. יודגש כי הודעה זו תהווה אישור לקליטת הדוא"ל בתיבת המייל לעיל בלבד, ולא תהווה אישור באשר לתוכן הדוא"ל ו/או להימצאותה של צרופה ו/או לתוכנה, או לכל דבר אחר מעבר לעצם קבלת הדוא"ל בתיבה</w:t>
      </w:r>
      <w:r w:rsidRPr="00C62641">
        <w:rPr>
          <w:rFonts w:ascii="Arial" w:hAnsi="Arial" w:cs="Arial" w:hint="cs"/>
          <w:rtl/>
          <w:lang w:val="en-US"/>
        </w:rPr>
        <w:t>.</w:t>
      </w:r>
    </w:p>
    <w:p w:rsidR="00A465DA" w:rsidRPr="00A465DA" w:rsidRDefault="00A465DA" w:rsidP="000738BD">
      <w:pPr>
        <w:pStyle w:val="Header"/>
        <w:tabs>
          <w:tab w:val="clear" w:pos="4153"/>
          <w:tab w:val="clear" w:pos="8306"/>
        </w:tabs>
        <w:spacing w:line="480" w:lineRule="auto"/>
        <w:ind w:left="1133"/>
        <w:jc w:val="both"/>
        <w:rPr>
          <w:rFonts w:ascii="Arial" w:hAnsi="Arial" w:cs="Arial"/>
          <w:lang w:val="en-US"/>
        </w:rPr>
      </w:pPr>
    </w:p>
    <w:p w:rsidR="00073069" w:rsidRPr="00F23DC2" w:rsidRDefault="00073069" w:rsidP="000738BD">
      <w:pPr>
        <w:pStyle w:val="ListParagraph"/>
        <w:numPr>
          <w:ilvl w:val="1"/>
          <w:numId w:val="15"/>
        </w:numPr>
        <w:spacing w:after="0" w:line="480" w:lineRule="auto"/>
        <w:jc w:val="both"/>
        <w:rPr>
          <w:rFonts w:asciiTheme="minorBidi" w:hAnsiTheme="minorBidi" w:cstheme="minorBidi"/>
          <w:b/>
          <w:bCs/>
          <w:szCs w:val="24"/>
          <w:u w:val="single"/>
        </w:rPr>
      </w:pPr>
      <w:r w:rsidRPr="00F23DC2">
        <w:rPr>
          <w:rFonts w:asciiTheme="minorBidi" w:hAnsiTheme="minorBidi" w:cstheme="minorBidi" w:hint="cs"/>
          <w:b/>
          <w:bCs/>
          <w:szCs w:val="24"/>
          <w:u w:val="single"/>
          <w:rtl/>
        </w:rPr>
        <w:t>הגשה בהעתקים קשיחים</w:t>
      </w:r>
    </w:p>
    <w:p w:rsidR="00073069" w:rsidRPr="00E848A7" w:rsidRDefault="00073069" w:rsidP="003F00AA">
      <w:pPr>
        <w:pStyle w:val="ListParagraph"/>
        <w:spacing w:after="0" w:line="480" w:lineRule="auto"/>
        <w:ind w:left="707"/>
        <w:jc w:val="both"/>
        <w:rPr>
          <w:rFonts w:asciiTheme="minorBidi" w:hAnsiTheme="minorBidi" w:cstheme="minorBidi"/>
          <w:b/>
          <w:bCs/>
          <w:color w:val="FF0000"/>
          <w:szCs w:val="24"/>
          <w:u w:val="single"/>
          <w:rtl/>
        </w:rPr>
      </w:pPr>
      <w:r w:rsidRPr="00073069">
        <w:rPr>
          <w:rFonts w:asciiTheme="minorBidi" w:hAnsiTheme="minorBidi" w:cstheme="minorBidi" w:hint="cs"/>
          <w:szCs w:val="24"/>
          <w:rtl/>
        </w:rPr>
        <w:t xml:space="preserve">כאמור, בנוסף להגשה באמצעות הדואר האלקטרוני, יש להגיש את </w:t>
      </w:r>
      <w:r w:rsidRPr="00E848A7">
        <w:rPr>
          <w:rFonts w:asciiTheme="minorBidi" w:hAnsiTheme="minorBidi" w:cstheme="minorBidi"/>
          <w:szCs w:val="24"/>
          <w:rtl/>
        </w:rPr>
        <w:t xml:space="preserve">חוברת ההצעה הכוללת את נספח א' המלא וכל המסמכים הנדרשים לפי קול קורא  כשהיא </w:t>
      </w:r>
      <w:r w:rsidRPr="00E848A7">
        <w:rPr>
          <w:rFonts w:asciiTheme="minorBidi" w:hAnsiTheme="minorBidi" w:cstheme="minorBidi"/>
          <w:b/>
          <w:bCs/>
          <w:szCs w:val="24"/>
          <w:u w:val="single"/>
          <w:rtl/>
        </w:rPr>
        <w:t>כרוכה</w:t>
      </w:r>
      <w:r w:rsidRPr="00E848A7">
        <w:rPr>
          <w:rFonts w:asciiTheme="minorBidi" w:hAnsiTheme="minorBidi" w:cstheme="minorBidi"/>
          <w:szCs w:val="24"/>
          <w:rtl/>
        </w:rPr>
        <w:t xml:space="preserve"> וב-4 עותקים </w:t>
      </w:r>
      <w:r>
        <w:rPr>
          <w:rFonts w:asciiTheme="minorBidi" w:hAnsiTheme="minorBidi" w:cstheme="minorBidi" w:hint="cs"/>
          <w:szCs w:val="24"/>
          <w:rtl/>
        </w:rPr>
        <w:t xml:space="preserve">קשיחים. הטופס והמסמכים הנלווים חייבים להיות זהים לעותק שנשלח בדואר האלקטרוני. העתקים הקשיחים יתקבלו במשרד </w:t>
      </w:r>
      <w:r w:rsidRPr="00341137">
        <w:rPr>
          <w:rFonts w:asciiTheme="minorBidi" w:hAnsiTheme="minorBidi" w:cstheme="minorBidi" w:hint="cs"/>
          <w:b/>
          <w:bCs/>
          <w:szCs w:val="24"/>
          <w:u w:val="single"/>
          <w:rtl/>
        </w:rPr>
        <w:t>לא יאוחר מיום</w:t>
      </w:r>
      <w:r w:rsidR="00057FB6">
        <w:rPr>
          <w:rFonts w:asciiTheme="minorBidi" w:hAnsiTheme="minorBidi" w:cstheme="minorBidi" w:hint="cs"/>
          <w:b/>
          <w:bCs/>
          <w:szCs w:val="24"/>
          <w:u w:val="single"/>
          <w:rtl/>
        </w:rPr>
        <w:t xml:space="preserve"> חמישי, כ"ג בשבט תשע"ח</w:t>
      </w:r>
      <w:r w:rsidR="00CE6CDA" w:rsidRPr="00341137">
        <w:rPr>
          <w:rFonts w:asciiTheme="minorBidi" w:hAnsiTheme="minorBidi"/>
          <w:b/>
          <w:bCs/>
          <w:szCs w:val="24"/>
          <w:u w:val="single"/>
          <w:rtl/>
        </w:rPr>
        <w:t>,</w:t>
      </w:r>
      <w:r w:rsidR="00057FB6">
        <w:rPr>
          <w:rFonts w:asciiTheme="minorBidi" w:hAnsiTheme="minorBidi" w:hint="cs"/>
          <w:b/>
          <w:bCs/>
          <w:szCs w:val="24"/>
          <w:u w:val="single"/>
          <w:rtl/>
        </w:rPr>
        <w:t xml:space="preserve"> </w:t>
      </w:r>
      <w:r w:rsidR="00CE6CDA" w:rsidRPr="00341137">
        <w:rPr>
          <w:rFonts w:asciiTheme="minorBidi" w:hAnsiTheme="minorBidi"/>
          <w:b/>
          <w:bCs/>
          <w:szCs w:val="24"/>
          <w:u w:val="single"/>
          <w:rtl/>
        </w:rPr>
        <w:t xml:space="preserve"> 8.</w:t>
      </w:r>
      <w:r w:rsidR="003F00AA">
        <w:rPr>
          <w:rFonts w:asciiTheme="minorBidi" w:hAnsiTheme="minorBidi" w:hint="cs"/>
          <w:b/>
          <w:bCs/>
          <w:szCs w:val="24"/>
          <w:u w:val="single"/>
          <w:rtl/>
        </w:rPr>
        <w:t>2</w:t>
      </w:r>
      <w:r w:rsidR="00CE6CDA" w:rsidRPr="00341137">
        <w:rPr>
          <w:rFonts w:asciiTheme="minorBidi" w:hAnsiTheme="minorBidi"/>
          <w:b/>
          <w:bCs/>
          <w:szCs w:val="24"/>
          <w:u w:val="single"/>
          <w:rtl/>
        </w:rPr>
        <w:t>.2018</w:t>
      </w:r>
      <w:r w:rsidR="00057FB6">
        <w:rPr>
          <w:rFonts w:asciiTheme="minorBidi" w:hAnsiTheme="minorBidi" w:hint="cs"/>
          <w:b/>
          <w:bCs/>
          <w:szCs w:val="24"/>
          <w:u w:val="single"/>
          <w:rtl/>
        </w:rPr>
        <w:t>,</w:t>
      </w:r>
      <w:r w:rsidR="00CE6CDA" w:rsidRPr="00341137">
        <w:rPr>
          <w:rFonts w:asciiTheme="minorBidi" w:hAnsiTheme="minorBidi"/>
          <w:b/>
          <w:bCs/>
          <w:szCs w:val="24"/>
          <w:u w:val="single"/>
          <w:rtl/>
        </w:rPr>
        <w:t xml:space="preserve"> </w:t>
      </w:r>
      <w:r w:rsidR="003F00AA">
        <w:rPr>
          <w:rFonts w:asciiTheme="minorBidi" w:hAnsiTheme="minorBidi" w:hint="cs"/>
          <w:b/>
          <w:bCs/>
          <w:szCs w:val="24"/>
          <w:u w:val="single"/>
          <w:rtl/>
        </w:rPr>
        <w:t>עד השעה 15:00</w:t>
      </w:r>
      <w:r w:rsidR="00057FB6">
        <w:rPr>
          <w:rFonts w:asciiTheme="minorBidi" w:hAnsiTheme="minorBidi" w:hint="cs"/>
          <w:szCs w:val="24"/>
          <w:rtl/>
        </w:rPr>
        <w:t>.</w:t>
      </w:r>
    </w:p>
    <w:p w:rsidR="0072475A" w:rsidRPr="00F05D83" w:rsidRDefault="00073069" w:rsidP="0076407B">
      <w:pPr>
        <w:spacing w:line="480" w:lineRule="auto"/>
        <w:ind w:left="707"/>
        <w:jc w:val="both"/>
        <w:rPr>
          <w:rFonts w:asciiTheme="minorBidi" w:hAnsiTheme="minorBidi" w:cstheme="minorBidi"/>
          <w:b/>
          <w:bCs/>
          <w:szCs w:val="24"/>
          <w:rtl/>
        </w:rPr>
      </w:pPr>
      <w:r w:rsidRPr="00073069">
        <w:rPr>
          <w:rFonts w:asciiTheme="minorBidi" w:hAnsiTheme="minorBidi" w:cstheme="minorBidi" w:hint="cs"/>
          <w:szCs w:val="24"/>
          <w:rtl/>
        </w:rPr>
        <w:t xml:space="preserve">את ההעתקים הקשיחים ניתן להגיש באמצעות שליח או באמצעות הדואר (לא ניתן להגיש בדואר רשום), במעטפה סגורה שירשם עליה: </w:t>
      </w:r>
      <w:r w:rsidR="005C4FC8">
        <w:rPr>
          <w:rFonts w:asciiTheme="minorBidi" w:hAnsiTheme="minorBidi" w:cstheme="minorBidi"/>
          <w:szCs w:val="24"/>
          <w:rtl/>
        </w:rPr>
        <w:t>משרד המדע והטכנולוגיה</w:t>
      </w:r>
      <w:r w:rsidR="001A2DEC" w:rsidRPr="00F05D83">
        <w:rPr>
          <w:rFonts w:asciiTheme="minorBidi" w:hAnsiTheme="minorBidi" w:cstheme="minorBidi"/>
          <w:szCs w:val="24"/>
          <w:rtl/>
        </w:rPr>
        <w:t xml:space="preserve">, </w:t>
      </w:r>
      <w:r w:rsidR="0072475A" w:rsidRPr="00F05D83">
        <w:rPr>
          <w:rFonts w:asciiTheme="minorBidi" w:hAnsiTheme="minorBidi" w:cstheme="minorBidi"/>
          <w:szCs w:val="24"/>
          <w:rtl/>
        </w:rPr>
        <w:t>אגף תיאום, תכנון ובקרה</w:t>
      </w:r>
      <w:r w:rsidR="001A2DEC" w:rsidRPr="00F05D83">
        <w:rPr>
          <w:rFonts w:asciiTheme="minorBidi" w:hAnsiTheme="minorBidi" w:cstheme="minorBidi"/>
          <w:szCs w:val="24"/>
          <w:rtl/>
        </w:rPr>
        <w:t xml:space="preserve">, </w:t>
      </w:r>
      <w:r w:rsidR="0072475A" w:rsidRPr="00F05D83">
        <w:rPr>
          <w:rFonts w:asciiTheme="minorBidi" w:hAnsiTheme="minorBidi" w:cstheme="minorBidi"/>
          <w:szCs w:val="24"/>
          <w:rtl/>
        </w:rPr>
        <w:t>"עבור קול קורא מרכזי ידע</w:t>
      </w:r>
      <w:r w:rsidR="00AA448F" w:rsidRPr="00F05D83">
        <w:rPr>
          <w:rFonts w:asciiTheme="minorBidi" w:hAnsiTheme="minorBidi" w:cstheme="minorBidi"/>
          <w:szCs w:val="24"/>
          <w:rtl/>
        </w:rPr>
        <w:t>-</w:t>
      </w:r>
      <w:r w:rsidR="0076407B">
        <w:rPr>
          <w:rFonts w:asciiTheme="minorBidi" w:hAnsiTheme="minorBidi" w:cstheme="minorBidi" w:hint="cs"/>
          <w:szCs w:val="24"/>
          <w:rtl/>
        </w:rPr>
        <w:t>אוטיז</w:t>
      </w:r>
      <w:r w:rsidR="00A80577">
        <w:rPr>
          <w:rFonts w:asciiTheme="minorBidi" w:hAnsiTheme="minorBidi" w:cstheme="minorBidi" w:hint="cs"/>
          <w:szCs w:val="24"/>
          <w:rtl/>
        </w:rPr>
        <w:t>ם/</w:t>
      </w:r>
      <w:r w:rsidR="0076407B" w:rsidRPr="0076407B">
        <w:rPr>
          <w:rFonts w:asciiTheme="minorBidi" w:hAnsiTheme="minorBidi" w:cs="Arial"/>
          <w:szCs w:val="24"/>
          <w:rtl/>
        </w:rPr>
        <w:t>; תולדות ומורשת ירושלים וסביבותיה לשנת 2018</w:t>
      </w:r>
      <w:r w:rsidR="0072475A" w:rsidRPr="00F05D83">
        <w:rPr>
          <w:rFonts w:asciiTheme="minorBidi" w:hAnsiTheme="minorBidi" w:cstheme="minorBidi"/>
          <w:szCs w:val="24"/>
          <w:rtl/>
        </w:rPr>
        <w:t>"</w:t>
      </w:r>
      <w:r w:rsidR="001A2DEC" w:rsidRPr="00F05D83">
        <w:rPr>
          <w:rFonts w:asciiTheme="minorBidi" w:hAnsiTheme="minorBidi" w:cstheme="minorBidi"/>
          <w:szCs w:val="24"/>
          <w:rtl/>
        </w:rPr>
        <w:t xml:space="preserve">, </w:t>
      </w:r>
      <w:r w:rsidR="00193227" w:rsidRPr="00F05D83">
        <w:rPr>
          <w:rFonts w:asciiTheme="minorBidi" w:hAnsiTheme="minorBidi" w:cstheme="minorBidi"/>
          <w:szCs w:val="24"/>
          <w:rtl/>
        </w:rPr>
        <w:t>קרית בגין – קרית הממשלה (המזרחית)</w:t>
      </w:r>
      <w:r w:rsidR="0072475A" w:rsidRPr="00F05D83">
        <w:rPr>
          <w:rFonts w:asciiTheme="minorBidi" w:hAnsiTheme="minorBidi" w:cstheme="minorBidi"/>
          <w:szCs w:val="24"/>
          <w:rtl/>
        </w:rPr>
        <w:t xml:space="preserve">, רח' קלרמון גאנו, בנין ג' קומה 3, חדר 309 </w:t>
      </w:r>
      <w:r w:rsidR="0072475A" w:rsidRPr="00F05D83">
        <w:rPr>
          <w:rFonts w:asciiTheme="minorBidi" w:hAnsiTheme="minorBidi" w:cstheme="minorBidi"/>
          <w:b/>
          <w:bCs/>
          <w:szCs w:val="24"/>
          <w:u w:val="single"/>
          <w:rtl/>
        </w:rPr>
        <w:t>או</w:t>
      </w:r>
      <w:r w:rsidR="0072475A" w:rsidRPr="00F05D83">
        <w:rPr>
          <w:rFonts w:asciiTheme="minorBidi" w:hAnsiTheme="minorBidi" w:cstheme="minorBidi"/>
          <w:szCs w:val="24"/>
          <w:rtl/>
        </w:rPr>
        <w:t xml:space="preserve"> לת"ד 49100, ירושלים 91490</w:t>
      </w:r>
      <w:r w:rsidR="005E76D9">
        <w:rPr>
          <w:rFonts w:asciiTheme="minorBidi" w:hAnsiTheme="minorBidi" w:cstheme="minorBidi" w:hint="cs"/>
          <w:szCs w:val="24"/>
          <w:rtl/>
        </w:rPr>
        <w:t>02</w:t>
      </w:r>
      <w:r w:rsidR="0072475A" w:rsidRPr="00F05D83">
        <w:rPr>
          <w:rFonts w:asciiTheme="minorBidi" w:hAnsiTheme="minorBidi" w:cstheme="minorBidi"/>
          <w:szCs w:val="24"/>
          <w:rtl/>
        </w:rPr>
        <w:t>.</w:t>
      </w:r>
    </w:p>
    <w:p w:rsidR="00574C28" w:rsidRPr="00F23DC2" w:rsidRDefault="00571E67" w:rsidP="000738BD">
      <w:pPr>
        <w:pStyle w:val="ListParagraph"/>
        <w:numPr>
          <w:ilvl w:val="1"/>
          <w:numId w:val="15"/>
        </w:numPr>
        <w:spacing w:after="0" w:line="480" w:lineRule="auto"/>
        <w:jc w:val="both"/>
        <w:rPr>
          <w:rFonts w:asciiTheme="minorBidi" w:hAnsiTheme="minorBidi" w:cstheme="minorBidi"/>
          <w:szCs w:val="24"/>
        </w:rPr>
      </w:pPr>
      <w:r w:rsidRPr="00F23DC2">
        <w:rPr>
          <w:rFonts w:asciiTheme="minorBidi" w:hAnsiTheme="minorBidi" w:cstheme="minorBidi"/>
          <w:szCs w:val="24"/>
          <w:rtl/>
        </w:rPr>
        <w:t>כל שינוי שייעשה במסמכי הקול הקורא או בנספחיהם או כל הסתייגות ביחס אליהם, בין אם ייעשו בתוספת למסמכים, במכתב נלווה או בכל דרך אחרת הם חסרי תוקף והמשרד רשאי להתעלם מהם או לפסול את ההצעה.</w:t>
      </w:r>
    </w:p>
    <w:p w:rsidR="006A0296" w:rsidRPr="00F23DC2" w:rsidRDefault="00571E67" w:rsidP="000738BD">
      <w:pPr>
        <w:pStyle w:val="ListParagraph"/>
        <w:numPr>
          <w:ilvl w:val="1"/>
          <w:numId w:val="15"/>
        </w:numPr>
        <w:spacing w:after="0" w:line="480" w:lineRule="auto"/>
        <w:jc w:val="both"/>
        <w:rPr>
          <w:rFonts w:asciiTheme="minorBidi" w:hAnsiTheme="minorBidi" w:cstheme="minorBidi"/>
          <w:szCs w:val="24"/>
        </w:rPr>
      </w:pPr>
      <w:r w:rsidRPr="00F23DC2">
        <w:rPr>
          <w:rFonts w:asciiTheme="minorBidi" w:hAnsiTheme="minorBidi" w:cstheme="minorBidi"/>
          <w:szCs w:val="24"/>
          <w:rtl/>
        </w:rPr>
        <w:t xml:space="preserve">הצעת המציע בקול הקורא תהא בתוקף </w:t>
      </w:r>
      <w:r w:rsidR="00414DE3" w:rsidRPr="00F23DC2">
        <w:rPr>
          <w:rFonts w:asciiTheme="minorBidi" w:hAnsiTheme="minorBidi" w:cstheme="minorBidi"/>
          <w:szCs w:val="24"/>
          <w:rtl/>
        </w:rPr>
        <w:t>עד שנה</w:t>
      </w:r>
      <w:r w:rsidRPr="00F23DC2">
        <w:rPr>
          <w:rFonts w:asciiTheme="minorBidi" w:hAnsiTheme="minorBidi" w:cstheme="minorBidi"/>
          <w:szCs w:val="24"/>
          <w:rtl/>
        </w:rPr>
        <w:t xml:space="preserve"> </w:t>
      </w:r>
      <w:r w:rsidR="00414DE3" w:rsidRPr="00F23DC2">
        <w:rPr>
          <w:rFonts w:asciiTheme="minorBidi" w:hAnsiTheme="minorBidi" w:cstheme="minorBidi"/>
          <w:szCs w:val="24"/>
          <w:rtl/>
        </w:rPr>
        <w:t>מיום הגשתן.</w:t>
      </w:r>
    </w:p>
    <w:p w:rsidR="006A0296" w:rsidRPr="00F05D83" w:rsidRDefault="006A0296" w:rsidP="00F23DC2">
      <w:pPr>
        <w:spacing w:line="480" w:lineRule="auto"/>
        <w:ind w:left="347"/>
        <w:jc w:val="both"/>
        <w:rPr>
          <w:rFonts w:asciiTheme="minorBidi" w:hAnsiTheme="minorBidi" w:cstheme="minorBidi"/>
          <w:szCs w:val="24"/>
          <w:rtl/>
        </w:rPr>
      </w:pPr>
    </w:p>
    <w:p w:rsidR="003C3A8B" w:rsidRPr="00F05D83" w:rsidRDefault="003C3A8B" w:rsidP="00F23DC2">
      <w:pPr>
        <w:pStyle w:val="Heading1"/>
        <w:numPr>
          <w:ilvl w:val="0"/>
          <w:numId w:val="15"/>
        </w:numPr>
        <w:spacing w:line="480" w:lineRule="auto"/>
        <w:ind w:left="424" w:hanging="425"/>
        <w:jc w:val="both"/>
      </w:pPr>
      <w:r w:rsidRPr="00F05D83">
        <w:rPr>
          <w:rtl/>
        </w:rPr>
        <w:t>אמות מידה להערכת ההצעות</w:t>
      </w:r>
    </w:p>
    <w:p w:rsidR="004B13DC" w:rsidRPr="00F05D83" w:rsidRDefault="004B13DC" w:rsidP="004B13DC">
      <w:pPr>
        <w:tabs>
          <w:tab w:val="left" w:pos="2125"/>
        </w:tabs>
        <w:spacing w:line="480" w:lineRule="auto"/>
        <w:ind w:left="282"/>
        <w:jc w:val="both"/>
        <w:rPr>
          <w:rFonts w:asciiTheme="minorBidi" w:hAnsiTheme="minorBidi" w:cstheme="minorBidi"/>
          <w:szCs w:val="24"/>
          <w:rtl/>
        </w:rPr>
      </w:pPr>
      <w:r>
        <w:rPr>
          <w:rFonts w:asciiTheme="minorBidi" w:hAnsiTheme="minorBidi" w:cstheme="minorBidi"/>
          <w:szCs w:val="24"/>
          <w:rtl/>
        </w:rPr>
        <w:t xml:space="preserve">ההצעות </w:t>
      </w:r>
      <w:r>
        <w:rPr>
          <w:rFonts w:asciiTheme="minorBidi" w:hAnsiTheme="minorBidi" w:cstheme="minorBidi" w:hint="cs"/>
          <w:szCs w:val="24"/>
          <w:rtl/>
        </w:rPr>
        <w:t>המוגשות יעברו</w:t>
      </w:r>
      <w:r w:rsidRPr="00F05D83">
        <w:rPr>
          <w:rFonts w:asciiTheme="minorBidi" w:hAnsiTheme="minorBidi" w:cstheme="minorBidi"/>
          <w:szCs w:val="24"/>
          <w:rtl/>
        </w:rPr>
        <w:t>, בשלב הראשון, הליך בדיקת עמידה בתנאי הסף ובשירותים המבוקשים (סעיפים 2 ו-3 לעיל). בשלב השני תתבצע הערכה מקצועית בהתאם לשיקולים והמדדים הבאים (המפורטים במפ"ל המצ"ב נספח ג'):</w:t>
      </w:r>
    </w:p>
    <w:p w:rsidR="006F7BA6" w:rsidRPr="006F7BA6" w:rsidRDefault="0090702E" w:rsidP="006F7BA6">
      <w:pPr>
        <w:numPr>
          <w:ilvl w:val="0"/>
          <w:numId w:val="26"/>
        </w:numPr>
        <w:spacing w:line="480" w:lineRule="auto"/>
        <w:jc w:val="both"/>
        <w:rPr>
          <w:rFonts w:asciiTheme="minorBidi" w:hAnsiTheme="minorBidi" w:cstheme="minorBidi"/>
          <w:szCs w:val="24"/>
          <w:rtl/>
        </w:rPr>
      </w:pPr>
      <w:r w:rsidRPr="00F05D83">
        <w:rPr>
          <w:rFonts w:asciiTheme="minorBidi" w:hAnsiTheme="minorBidi" w:cstheme="minorBidi"/>
          <w:szCs w:val="24"/>
          <w:rtl/>
        </w:rPr>
        <w:t xml:space="preserve">ראש המרכז </w:t>
      </w:r>
      <w:r w:rsidRPr="00F05D83">
        <w:rPr>
          <w:rFonts w:asciiTheme="minorBidi" w:hAnsiTheme="minorBidi" w:cstheme="minorBidi"/>
          <w:b/>
          <w:bCs/>
          <w:szCs w:val="24"/>
          <w:rtl/>
        </w:rPr>
        <w:t xml:space="preserve">(10%) </w:t>
      </w:r>
      <w:r w:rsidRPr="00F05D83">
        <w:rPr>
          <w:rFonts w:asciiTheme="minorBidi" w:hAnsiTheme="minorBidi" w:cstheme="minorBidi"/>
          <w:szCs w:val="24"/>
          <w:rtl/>
        </w:rPr>
        <w:t xml:space="preserve">– </w:t>
      </w:r>
      <w:r w:rsidR="006F7BA6" w:rsidRPr="006F7BA6">
        <w:rPr>
          <w:rFonts w:asciiTheme="minorBidi" w:hAnsiTheme="minorBidi" w:cstheme="minorBidi"/>
          <w:szCs w:val="24"/>
          <w:rtl/>
        </w:rPr>
        <w:t>הערכת המוצע לעמוד בראש המרכז מבחינת הר</w:t>
      </w:r>
      <w:r w:rsidR="006F7BA6" w:rsidRPr="006F7BA6">
        <w:rPr>
          <w:rFonts w:asciiTheme="minorBidi" w:hAnsiTheme="minorBidi" w:cstheme="minorBidi" w:hint="cs"/>
          <w:szCs w:val="24"/>
          <w:rtl/>
        </w:rPr>
        <w:t>קע</w:t>
      </w:r>
      <w:r w:rsidR="006F7BA6" w:rsidRPr="006F7BA6">
        <w:rPr>
          <w:rFonts w:asciiTheme="minorBidi" w:hAnsiTheme="minorBidi" w:cstheme="minorBidi"/>
          <w:szCs w:val="24"/>
          <w:rtl/>
        </w:rPr>
        <w:t xml:space="preserve"> המדעי, </w:t>
      </w:r>
      <w:r w:rsidR="006F7BA6" w:rsidRPr="006F7BA6">
        <w:rPr>
          <w:rFonts w:asciiTheme="minorBidi" w:hAnsiTheme="minorBidi" w:cstheme="minorBidi" w:hint="cs"/>
          <w:szCs w:val="24"/>
          <w:rtl/>
        </w:rPr>
        <w:t>הנסיון בתחום, הדרגה האקדמית, ומספר הפרסומים בתחום.</w:t>
      </w:r>
    </w:p>
    <w:p w:rsidR="002F4391" w:rsidRDefault="002F4391" w:rsidP="005000E2">
      <w:pPr>
        <w:numPr>
          <w:ilvl w:val="0"/>
          <w:numId w:val="26"/>
        </w:numPr>
        <w:spacing w:line="480" w:lineRule="auto"/>
        <w:jc w:val="both"/>
        <w:rPr>
          <w:rFonts w:asciiTheme="minorBidi" w:hAnsiTheme="minorBidi" w:cstheme="minorBidi"/>
          <w:szCs w:val="24"/>
        </w:rPr>
      </w:pPr>
      <w:r w:rsidRPr="00F05D83">
        <w:rPr>
          <w:rFonts w:asciiTheme="minorBidi" w:hAnsiTheme="minorBidi" w:cstheme="minorBidi"/>
          <w:szCs w:val="24"/>
          <w:rtl/>
        </w:rPr>
        <w:t xml:space="preserve">הון אנושי והכשרת כוח-אדם </w:t>
      </w:r>
      <w:r w:rsidRPr="00F05D83">
        <w:rPr>
          <w:rFonts w:asciiTheme="minorBidi" w:hAnsiTheme="minorBidi" w:cstheme="minorBidi"/>
          <w:b/>
          <w:bCs/>
          <w:szCs w:val="24"/>
          <w:rtl/>
        </w:rPr>
        <w:t>(</w:t>
      </w:r>
      <w:r>
        <w:rPr>
          <w:rFonts w:asciiTheme="minorBidi" w:hAnsiTheme="minorBidi" w:cstheme="minorBidi" w:hint="cs"/>
          <w:b/>
          <w:bCs/>
          <w:szCs w:val="24"/>
          <w:rtl/>
        </w:rPr>
        <w:t>2</w:t>
      </w:r>
      <w:r w:rsidRPr="00F05D83">
        <w:rPr>
          <w:rFonts w:asciiTheme="minorBidi" w:hAnsiTheme="minorBidi" w:cstheme="minorBidi"/>
          <w:b/>
          <w:bCs/>
          <w:szCs w:val="24"/>
          <w:rtl/>
        </w:rPr>
        <w:t xml:space="preserve">0%) </w:t>
      </w:r>
      <w:r w:rsidRPr="00F05D83">
        <w:rPr>
          <w:rFonts w:asciiTheme="minorBidi" w:hAnsiTheme="minorBidi" w:cstheme="minorBidi"/>
          <w:szCs w:val="24"/>
          <w:rtl/>
        </w:rPr>
        <w:t>– איכות כוח האדם אשר יועסק במרכז.</w:t>
      </w:r>
    </w:p>
    <w:p w:rsidR="007A284E" w:rsidRPr="00F05D83" w:rsidRDefault="007A284E" w:rsidP="007A284E">
      <w:pPr>
        <w:numPr>
          <w:ilvl w:val="0"/>
          <w:numId w:val="26"/>
        </w:numPr>
        <w:spacing w:line="480" w:lineRule="auto"/>
        <w:jc w:val="both"/>
        <w:rPr>
          <w:rFonts w:asciiTheme="minorBidi" w:hAnsiTheme="minorBidi" w:cstheme="minorBidi"/>
          <w:szCs w:val="24"/>
        </w:rPr>
      </w:pPr>
      <w:r w:rsidRPr="00F05D83">
        <w:rPr>
          <w:rFonts w:asciiTheme="minorBidi" w:hAnsiTheme="minorBidi" w:cstheme="minorBidi"/>
          <w:szCs w:val="24"/>
          <w:rtl/>
        </w:rPr>
        <w:t>תשתית קיימת</w:t>
      </w:r>
      <w:r w:rsidRPr="007A284E">
        <w:rPr>
          <w:rFonts w:asciiTheme="minorBidi" w:hAnsiTheme="minorBidi" w:cstheme="minorBidi"/>
          <w:szCs w:val="24"/>
          <w:rtl/>
        </w:rPr>
        <w:t xml:space="preserve"> </w:t>
      </w:r>
      <w:r w:rsidRPr="007A284E">
        <w:rPr>
          <w:rFonts w:asciiTheme="minorBidi" w:hAnsiTheme="minorBidi" w:cstheme="minorBidi" w:hint="cs"/>
          <w:szCs w:val="24"/>
          <w:rtl/>
        </w:rPr>
        <w:t>בציוד</w:t>
      </w:r>
      <w:r>
        <w:rPr>
          <w:rFonts w:asciiTheme="minorBidi" w:hAnsiTheme="minorBidi" w:cstheme="minorBidi" w:hint="cs"/>
          <w:b/>
          <w:bCs/>
          <w:szCs w:val="24"/>
          <w:rtl/>
        </w:rPr>
        <w:t xml:space="preserve"> </w:t>
      </w:r>
      <w:r w:rsidRPr="00F05D83">
        <w:rPr>
          <w:rFonts w:asciiTheme="minorBidi" w:hAnsiTheme="minorBidi" w:cstheme="minorBidi"/>
          <w:b/>
          <w:bCs/>
          <w:szCs w:val="24"/>
          <w:rtl/>
        </w:rPr>
        <w:t>(</w:t>
      </w:r>
      <w:r>
        <w:rPr>
          <w:rFonts w:asciiTheme="minorBidi" w:hAnsiTheme="minorBidi" w:cstheme="minorBidi" w:hint="cs"/>
          <w:b/>
          <w:bCs/>
          <w:szCs w:val="24"/>
          <w:rtl/>
        </w:rPr>
        <w:t>10</w:t>
      </w:r>
      <w:r w:rsidRPr="00F05D83">
        <w:rPr>
          <w:rFonts w:asciiTheme="minorBidi" w:hAnsiTheme="minorBidi" w:cstheme="minorBidi"/>
          <w:b/>
          <w:bCs/>
          <w:szCs w:val="24"/>
          <w:rtl/>
        </w:rPr>
        <w:t>%)</w:t>
      </w:r>
      <w:r w:rsidRPr="00F05D83">
        <w:rPr>
          <w:rFonts w:asciiTheme="minorBidi" w:hAnsiTheme="minorBidi" w:cstheme="minorBidi"/>
          <w:szCs w:val="24"/>
          <w:rtl/>
        </w:rPr>
        <w:t xml:space="preserve"> – קיומה של תשתית (ציוד חדשני, מעבדות וכדו') במוסד אשר תועמד לרשות המרכז.</w:t>
      </w:r>
    </w:p>
    <w:p w:rsidR="007A284E" w:rsidRPr="00F05D83" w:rsidRDefault="007A284E" w:rsidP="007A284E">
      <w:pPr>
        <w:numPr>
          <w:ilvl w:val="0"/>
          <w:numId w:val="26"/>
        </w:numPr>
        <w:spacing w:line="480" w:lineRule="auto"/>
        <w:jc w:val="both"/>
        <w:rPr>
          <w:rFonts w:asciiTheme="minorBidi" w:hAnsiTheme="minorBidi" w:cstheme="minorBidi"/>
          <w:szCs w:val="24"/>
        </w:rPr>
      </w:pPr>
      <w:r>
        <w:rPr>
          <w:rFonts w:asciiTheme="minorBidi" w:hAnsiTheme="minorBidi" w:cstheme="minorBidi"/>
          <w:szCs w:val="24"/>
          <w:rtl/>
        </w:rPr>
        <w:t>שירות</w:t>
      </w:r>
      <w:r w:rsidRPr="00F05D83">
        <w:rPr>
          <w:rFonts w:asciiTheme="minorBidi" w:hAnsiTheme="minorBidi" w:cstheme="minorBidi"/>
          <w:szCs w:val="24"/>
          <w:rtl/>
        </w:rPr>
        <w:t xml:space="preserve"> </w:t>
      </w:r>
      <w:r w:rsidRPr="00F05D83">
        <w:rPr>
          <w:rFonts w:asciiTheme="minorBidi" w:hAnsiTheme="minorBidi" w:cstheme="minorBidi"/>
          <w:b/>
          <w:bCs/>
          <w:szCs w:val="24"/>
          <w:rtl/>
        </w:rPr>
        <w:t>(1</w:t>
      </w:r>
      <w:r>
        <w:rPr>
          <w:rFonts w:asciiTheme="minorBidi" w:hAnsiTheme="minorBidi" w:cstheme="minorBidi" w:hint="cs"/>
          <w:b/>
          <w:bCs/>
          <w:szCs w:val="24"/>
          <w:rtl/>
        </w:rPr>
        <w:t>5</w:t>
      </w:r>
      <w:r w:rsidRPr="00F05D83">
        <w:rPr>
          <w:rFonts w:asciiTheme="minorBidi" w:hAnsiTheme="minorBidi" w:cstheme="minorBidi"/>
          <w:b/>
          <w:bCs/>
          <w:szCs w:val="24"/>
          <w:rtl/>
        </w:rPr>
        <w:t xml:space="preserve">%) </w:t>
      </w:r>
      <w:r w:rsidRPr="00F05D83">
        <w:rPr>
          <w:rFonts w:asciiTheme="minorBidi" w:hAnsiTheme="minorBidi" w:cstheme="minorBidi"/>
          <w:szCs w:val="24"/>
          <w:rtl/>
        </w:rPr>
        <w:t xml:space="preserve">– </w:t>
      </w:r>
      <w:r>
        <w:rPr>
          <w:rFonts w:asciiTheme="minorBidi" w:hAnsiTheme="minorBidi" w:cstheme="minorBidi" w:hint="cs"/>
          <w:szCs w:val="24"/>
          <w:rtl/>
        </w:rPr>
        <w:t>סדרי עדיפויות במתן השירות, ואיכות האמצעים שיעמדו לרשות המרכז במתן השירות.</w:t>
      </w:r>
    </w:p>
    <w:p w:rsidR="009C745A" w:rsidRDefault="009C745A" w:rsidP="009C745A">
      <w:pPr>
        <w:numPr>
          <w:ilvl w:val="0"/>
          <w:numId w:val="26"/>
        </w:numPr>
        <w:spacing w:line="480" w:lineRule="auto"/>
        <w:jc w:val="both"/>
        <w:rPr>
          <w:rFonts w:asciiTheme="minorBidi" w:hAnsiTheme="minorBidi" w:cstheme="minorBidi"/>
          <w:szCs w:val="24"/>
        </w:rPr>
      </w:pPr>
      <w:r w:rsidRPr="00F05D83">
        <w:rPr>
          <w:rFonts w:asciiTheme="minorBidi" w:hAnsiTheme="minorBidi" w:cstheme="minorBidi"/>
          <w:szCs w:val="24"/>
          <w:rtl/>
        </w:rPr>
        <w:t xml:space="preserve">תקציב המרכז </w:t>
      </w:r>
      <w:r w:rsidRPr="00F05D83">
        <w:rPr>
          <w:rFonts w:asciiTheme="minorBidi" w:hAnsiTheme="minorBidi" w:cstheme="minorBidi"/>
          <w:b/>
          <w:bCs/>
          <w:szCs w:val="24"/>
          <w:rtl/>
        </w:rPr>
        <w:t>(10%)</w:t>
      </w:r>
      <w:r w:rsidRPr="00F05D83">
        <w:rPr>
          <w:rFonts w:asciiTheme="minorBidi" w:hAnsiTheme="minorBidi" w:cstheme="minorBidi"/>
          <w:szCs w:val="24"/>
          <w:rtl/>
        </w:rPr>
        <w:t xml:space="preserve"> – גובה הסכום שה</w:t>
      </w:r>
      <w:r>
        <w:rPr>
          <w:rFonts w:asciiTheme="minorBidi" w:hAnsiTheme="minorBidi" w:cstheme="minorBidi"/>
          <w:szCs w:val="24"/>
          <w:rtl/>
        </w:rPr>
        <w:t>מוסד התחייב להעמיד למימון המרכז</w:t>
      </w:r>
      <w:r w:rsidRPr="00F05D83">
        <w:rPr>
          <w:rFonts w:asciiTheme="minorBidi" w:hAnsiTheme="minorBidi" w:cstheme="minorBidi"/>
          <w:szCs w:val="24"/>
          <w:rtl/>
        </w:rPr>
        <w:t xml:space="preserve"> מעבר לסכום המינימום הנדרש בקול קורא.</w:t>
      </w:r>
    </w:p>
    <w:p w:rsidR="009C745A" w:rsidRPr="00F05D83" w:rsidRDefault="009C745A" w:rsidP="005B6F7D">
      <w:pPr>
        <w:numPr>
          <w:ilvl w:val="0"/>
          <w:numId w:val="26"/>
        </w:numPr>
        <w:spacing w:line="480" w:lineRule="auto"/>
        <w:jc w:val="both"/>
        <w:rPr>
          <w:rFonts w:asciiTheme="minorBidi" w:hAnsiTheme="minorBidi" w:cstheme="minorBidi"/>
          <w:szCs w:val="24"/>
        </w:rPr>
      </w:pPr>
      <w:r>
        <w:rPr>
          <w:rFonts w:asciiTheme="minorBidi" w:hAnsiTheme="minorBidi" w:cstheme="minorBidi" w:hint="cs"/>
          <w:szCs w:val="24"/>
          <w:rtl/>
        </w:rPr>
        <w:t xml:space="preserve">תכנית קיימות </w:t>
      </w:r>
      <w:r w:rsidR="005B6F7D" w:rsidRPr="00F05D83">
        <w:rPr>
          <w:rFonts w:asciiTheme="minorBidi" w:hAnsiTheme="minorBidi" w:cstheme="minorBidi"/>
          <w:b/>
          <w:bCs/>
          <w:szCs w:val="24"/>
          <w:rtl/>
        </w:rPr>
        <w:t>(</w:t>
      </w:r>
      <w:r w:rsidR="005B6F7D">
        <w:rPr>
          <w:rFonts w:asciiTheme="minorBidi" w:hAnsiTheme="minorBidi" w:cstheme="minorBidi" w:hint="cs"/>
          <w:b/>
          <w:bCs/>
          <w:szCs w:val="24"/>
          <w:rtl/>
        </w:rPr>
        <w:t>5</w:t>
      </w:r>
      <w:r w:rsidR="005B6F7D" w:rsidRPr="00F05D83">
        <w:rPr>
          <w:rFonts w:asciiTheme="minorBidi" w:hAnsiTheme="minorBidi" w:cstheme="minorBidi"/>
          <w:b/>
          <w:bCs/>
          <w:szCs w:val="24"/>
          <w:rtl/>
        </w:rPr>
        <w:t>%)</w:t>
      </w:r>
      <w:r w:rsidR="005B6F7D">
        <w:rPr>
          <w:rFonts w:asciiTheme="minorBidi" w:hAnsiTheme="minorBidi" w:cstheme="minorBidi" w:hint="cs"/>
          <w:szCs w:val="24"/>
          <w:rtl/>
        </w:rPr>
        <w:t xml:space="preserve"> </w:t>
      </w:r>
      <w:r>
        <w:rPr>
          <w:rFonts w:asciiTheme="minorBidi" w:hAnsiTheme="minorBidi" w:cstheme="minorBidi"/>
          <w:szCs w:val="24"/>
          <w:rtl/>
        </w:rPr>
        <w:t>–</w:t>
      </w:r>
      <w:r>
        <w:rPr>
          <w:rFonts w:asciiTheme="minorBidi" w:hAnsiTheme="minorBidi" w:cstheme="minorBidi" w:hint="cs"/>
          <w:szCs w:val="24"/>
          <w:rtl/>
        </w:rPr>
        <w:t xml:space="preserve"> </w:t>
      </w:r>
      <w:r w:rsidR="00BB60A0">
        <w:rPr>
          <w:rFonts w:asciiTheme="minorBidi" w:hAnsiTheme="minorBidi" w:cstheme="minorBidi" w:hint="cs"/>
          <w:szCs w:val="24"/>
          <w:rtl/>
        </w:rPr>
        <w:t>הפ</w:t>
      </w:r>
      <w:r w:rsidR="00524DC1">
        <w:rPr>
          <w:rFonts w:asciiTheme="minorBidi" w:hAnsiTheme="minorBidi" w:cstheme="minorBidi" w:hint="cs"/>
          <w:szCs w:val="24"/>
          <w:rtl/>
        </w:rPr>
        <w:t>ו</w:t>
      </w:r>
      <w:r w:rsidR="00BB60A0">
        <w:rPr>
          <w:rFonts w:asciiTheme="minorBidi" w:hAnsiTheme="minorBidi" w:cstheme="minorBidi" w:hint="cs"/>
          <w:szCs w:val="24"/>
          <w:rtl/>
        </w:rPr>
        <w:t>טנציאל ו</w:t>
      </w:r>
      <w:r>
        <w:rPr>
          <w:rFonts w:asciiTheme="minorBidi" w:hAnsiTheme="minorBidi" w:cstheme="minorBidi" w:hint="cs"/>
          <w:szCs w:val="24"/>
          <w:rtl/>
        </w:rPr>
        <w:t>התכנית המוצעת להמשך קיום עצמאי של המרכז בתום 3 שנות ההקמה במהלכן יתקבל, בין היתר, מימון מטעם המשרד</w:t>
      </w:r>
      <w:r w:rsidR="00860391">
        <w:rPr>
          <w:rFonts w:asciiTheme="minorBidi" w:hAnsiTheme="minorBidi" w:cstheme="minorBidi" w:hint="cs"/>
          <w:szCs w:val="24"/>
          <w:rtl/>
        </w:rPr>
        <w:t xml:space="preserve"> (במקרה של זכייה)</w:t>
      </w:r>
      <w:r>
        <w:rPr>
          <w:rFonts w:asciiTheme="minorBidi" w:hAnsiTheme="minorBidi" w:cstheme="minorBidi" w:hint="cs"/>
          <w:szCs w:val="24"/>
          <w:rtl/>
        </w:rPr>
        <w:t>.</w:t>
      </w:r>
    </w:p>
    <w:p w:rsidR="004B13DC" w:rsidRDefault="00C6076F" w:rsidP="00C6076F">
      <w:pPr>
        <w:numPr>
          <w:ilvl w:val="0"/>
          <w:numId w:val="26"/>
        </w:numPr>
        <w:spacing w:line="480" w:lineRule="auto"/>
        <w:jc w:val="both"/>
        <w:rPr>
          <w:rFonts w:asciiTheme="minorBidi" w:hAnsiTheme="minorBidi" w:cstheme="minorBidi"/>
          <w:szCs w:val="24"/>
        </w:rPr>
      </w:pPr>
      <w:r>
        <w:rPr>
          <w:rFonts w:asciiTheme="minorBidi" w:hAnsiTheme="minorBidi" w:cstheme="minorBidi" w:hint="cs"/>
          <w:szCs w:val="24"/>
          <w:rtl/>
        </w:rPr>
        <w:t xml:space="preserve">ייחודיות </w:t>
      </w:r>
      <w:r w:rsidR="004B13DC" w:rsidRPr="00A23E71">
        <w:rPr>
          <w:rFonts w:asciiTheme="minorBidi" w:hAnsiTheme="minorBidi" w:cstheme="minorBidi" w:hint="cs"/>
          <w:b/>
          <w:bCs/>
          <w:szCs w:val="24"/>
          <w:rtl/>
        </w:rPr>
        <w:t>(</w:t>
      </w:r>
      <w:r w:rsidR="00BB60A0">
        <w:rPr>
          <w:rFonts w:asciiTheme="minorBidi" w:hAnsiTheme="minorBidi" w:cstheme="minorBidi" w:hint="cs"/>
          <w:b/>
          <w:bCs/>
          <w:szCs w:val="24"/>
          <w:rtl/>
        </w:rPr>
        <w:t>20</w:t>
      </w:r>
      <w:r w:rsidR="004B13DC" w:rsidRPr="00A23E71">
        <w:rPr>
          <w:rFonts w:asciiTheme="minorBidi" w:hAnsiTheme="minorBidi" w:cstheme="minorBidi" w:hint="cs"/>
          <w:b/>
          <w:bCs/>
          <w:szCs w:val="24"/>
          <w:rtl/>
        </w:rPr>
        <w:t>%)</w:t>
      </w:r>
      <w:r w:rsidR="004B13DC">
        <w:rPr>
          <w:rFonts w:asciiTheme="minorBidi" w:hAnsiTheme="minorBidi" w:cstheme="minorBidi" w:hint="cs"/>
          <w:szCs w:val="24"/>
          <w:rtl/>
        </w:rPr>
        <w:t xml:space="preserve"> </w:t>
      </w:r>
      <w:r w:rsidR="004B13DC">
        <w:rPr>
          <w:rFonts w:asciiTheme="minorBidi" w:hAnsiTheme="minorBidi" w:cstheme="minorBidi"/>
          <w:szCs w:val="24"/>
          <w:rtl/>
        </w:rPr>
        <w:t>–</w:t>
      </w:r>
      <w:r w:rsidR="004B13DC">
        <w:rPr>
          <w:rFonts w:asciiTheme="minorBidi" w:hAnsiTheme="minorBidi" w:cstheme="minorBidi" w:hint="cs"/>
          <w:szCs w:val="24"/>
          <w:rtl/>
        </w:rPr>
        <w:t xml:space="preserve"> החדשנות המדעית במרכז והחשיבות בקיום המרכז למחקר האקדמי והתעשייתי.</w:t>
      </w:r>
      <w:r w:rsidR="004B13DC" w:rsidRPr="005A47CE">
        <w:rPr>
          <w:rFonts w:asciiTheme="minorBidi" w:hAnsiTheme="minorBidi" w:cstheme="minorBidi"/>
          <w:szCs w:val="24"/>
          <w:rtl/>
        </w:rPr>
        <w:t xml:space="preserve"> </w:t>
      </w:r>
    </w:p>
    <w:p w:rsidR="004B13DC" w:rsidRPr="00F05D83" w:rsidRDefault="004B13DC" w:rsidP="004B13DC">
      <w:pPr>
        <w:numPr>
          <w:ilvl w:val="0"/>
          <w:numId w:val="26"/>
        </w:numPr>
        <w:spacing w:line="480" w:lineRule="auto"/>
        <w:jc w:val="both"/>
        <w:rPr>
          <w:rFonts w:asciiTheme="minorBidi" w:hAnsiTheme="minorBidi" w:cstheme="minorBidi"/>
          <w:szCs w:val="24"/>
        </w:rPr>
      </w:pPr>
      <w:r w:rsidRPr="00F05D83">
        <w:rPr>
          <w:rFonts w:asciiTheme="minorBidi" w:hAnsiTheme="minorBidi" w:cstheme="minorBidi"/>
          <w:szCs w:val="24"/>
          <w:rtl/>
        </w:rPr>
        <w:t xml:space="preserve">איכות ההצעה </w:t>
      </w:r>
      <w:r w:rsidRPr="00F05D83">
        <w:rPr>
          <w:rFonts w:asciiTheme="minorBidi" w:hAnsiTheme="minorBidi" w:cstheme="minorBidi"/>
          <w:b/>
          <w:bCs/>
          <w:szCs w:val="24"/>
          <w:rtl/>
        </w:rPr>
        <w:t>(</w:t>
      </w:r>
      <w:r>
        <w:rPr>
          <w:rFonts w:asciiTheme="minorBidi" w:hAnsiTheme="minorBidi" w:cstheme="minorBidi" w:hint="cs"/>
          <w:b/>
          <w:bCs/>
          <w:szCs w:val="24"/>
          <w:rtl/>
        </w:rPr>
        <w:t>5</w:t>
      </w:r>
      <w:r w:rsidRPr="00F05D83">
        <w:rPr>
          <w:rFonts w:asciiTheme="minorBidi" w:hAnsiTheme="minorBidi" w:cstheme="minorBidi"/>
          <w:b/>
          <w:bCs/>
          <w:szCs w:val="24"/>
          <w:rtl/>
        </w:rPr>
        <w:t>%)</w:t>
      </w:r>
      <w:r w:rsidRPr="00F05D83">
        <w:rPr>
          <w:rFonts w:asciiTheme="minorBidi" w:hAnsiTheme="minorBidi" w:cstheme="minorBidi"/>
          <w:szCs w:val="24"/>
          <w:rtl/>
        </w:rPr>
        <w:t xml:space="preserve"> – בהירות הצגת הנושא, מטרות המחקר ואבני הדרך.</w:t>
      </w:r>
    </w:p>
    <w:p w:rsidR="004B13DC" w:rsidRDefault="004B13DC" w:rsidP="004B13DC">
      <w:pPr>
        <w:numPr>
          <w:ilvl w:val="0"/>
          <w:numId w:val="26"/>
        </w:numPr>
        <w:spacing w:line="480" w:lineRule="auto"/>
        <w:jc w:val="both"/>
        <w:rPr>
          <w:rFonts w:asciiTheme="minorBidi" w:hAnsiTheme="minorBidi" w:cstheme="minorBidi"/>
          <w:szCs w:val="24"/>
        </w:rPr>
      </w:pPr>
      <w:r w:rsidRPr="00F05D83">
        <w:rPr>
          <w:rFonts w:asciiTheme="minorBidi" w:hAnsiTheme="minorBidi" w:cstheme="minorBidi"/>
          <w:szCs w:val="24"/>
          <w:rtl/>
        </w:rPr>
        <w:t xml:space="preserve">חוות דעת כוללת על המרכז </w:t>
      </w:r>
      <w:r w:rsidRPr="00F05D83">
        <w:rPr>
          <w:rFonts w:asciiTheme="minorBidi" w:hAnsiTheme="minorBidi" w:cstheme="minorBidi"/>
          <w:b/>
          <w:bCs/>
          <w:szCs w:val="24"/>
          <w:rtl/>
        </w:rPr>
        <w:t>(</w:t>
      </w:r>
      <w:r>
        <w:rPr>
          <w:rFonts w:asciiTheme="minorBidi" w:hAnsiTheme="minorBidi" w:cstheme="minorBidi" w:hint="cs"/>
          <w:b/>
          <w:bCs/>
          <w:szCs w:val="24"/>
          <w:rtl/>
        </w:rPr>
        <w:t>5</w:t>
      </w:r>
      <w:r w:rsidRPr="00F05D83">
        <w:rPr>
          <w:rFonts w:asciiTheme="minorBidi" w:hAnsiTheme="minorBidi" w:cstheme="minorBidi"/>
          <w:b/>
          <w:bCs/>
          <w:szCs w:val="24"/>
          <w:rtl/>
        </w:rPr>
        <w:t>%)</w:t>
      </w:r>
      <w:r w:rsidRPr="00F05D83">
        <w:rPr>
          <w:rFonts w:asciiTheme="minorBidi" w:hAnsiTheme="minorBidi" w:cstheme="minorBidi"/>
          <w:szCs w:val="24"/>
          <w:rtl/>
        </w:rPr>
        <w:t>.</w:t>
      </w:r>
    </w:p>
    <w:p w:rsidR="00C30E20" w:rsidRPr="00F538C5" w:rsidRDefault="00C30E20" w:rsidP="00F538C5">
      <w:pPr>
        <w:pBdr>
          <w:top w:val="single" w:sz="4" w:space="1" w:color="auto"/>
          <w:left w:val="single" w:sz="4" w:space="4" w:color="auto"/>
          <w:bottom w:val="single" w:sz="4" w:space="1" w:color="auto"/>
          <w:right w:val="single" w:sz="4" w:space="4" w:color="auto"/>
        </w:pBdr>
        <w:spacing w:line="480" w:lineRule="auto"/>
        <w:ind w:left="360"/>
        <w:jc w:val="center"/>
        <w:rPr>
          <w:rFonts w:asciiTheme="minorBidi" w:hAnsiTheme="minorBidi" w:cstheme="minorBidi"/>
          <w:b/>
          <w:bCs/>
          <w:szCs w:val="24"/>
        </w:rPr>
      </w:pPr>
      <w:r w:rsidRPr="00F538C5">
        <w:rPr>
          <w:rFonts w:asciiTheme="minorBidi" w:hAnsiTheme="minorBidi" w:cstheme="minorBidi" w:hint="cs"/>
          <w:b/>
          <w:bCs/>
          <w:szCs w:val="24"/>
          <w:rtl/>
        </w:rPr>
        <w:t>לתשומת ליבכם, בעת מילוי ההצעה מומלץ להתייחס למדדים ולמשקלים המופיעים במפ"ל</w:t>
      </w:r>
    </w:p>
    <w:p w:rsidR="00455040" w:rsidRPr="00C30E20" w:rsidRDefault="00455040" w:rsidP="00455040">
      <w:pPr>
        <w:spacing w:line="480" w:lineRule="auto"/>
        <w:ind w:left="720"/>
        <w:jc w:val="both"/>
        <w:rPr>
          <w:rFonts w:asciiTheme="minorBidi" w:hAnsiTheme="minorBidi" w:cstheme="minorBidi"/>
          <w:szCs w:val="24"/>
        </w:rPr>
      </w:pPr>
    </w:p>
    <w:p w:rsidR="000738BD" w:rsidRPr="000738BD" w:rsidRDefault="00B16261" w:rsidP="007E4ABD">
      <w:pPr>
        <w:pStyle w:val="ListParagraph"/>
        <w:numPr>
          <w:ilvl w:val="0"/>
          <w:numId w:val="15"/>
        </w:numPr>
        <w:spacing w:after="0" w:line="480" w:lineRule="auto"/>
        <w:ind w:hanging="357"/>
        <w:rPr>
          <w:b/>
          <w:bCs/>
          <w:sz w:val="26"/>
          <w:szCs w:val="26"/>
        </w:rPr>
      </w:pPr>
      <w:r w:rsidRPr="000738BD">
        <w:rPr>
          <w:b/>
          <w:bCs/>
          <w:sz w:val="26"/>
          <w:szCs w:val="26"/>
          <w:rtl/>
        </w:rPr>
        <w:t>ההתק</w:t>
      </w:r>
      <w:r w:rsidR="000B0FDC">
        <w:rPr>
          <w:b/>
          <w:bCs/>
          <w:sz w:val="26"/>
          <w:szCs w:val="26"/>
          <w:rtl/>
        </w:rPr>
        <w:t>שרות</w:t>
      </w:r>
      <w:r w:rsidRPr="000738BD">
        <w:rPr>
          <w:b/>
          <w:bCs/>
          <w:sz w:val="26"/>
          <w:szCs w:val="26"/>
          <w:rtl/>
        </w:rPr>
        <w:t xml:space="preserve"> וביצוע הפרויקט</w:t>
      </w:r>
    </w:p>
    <w:p w:rsidR="00B16261" w:rsidRPr="000738BD" w:rsidRDefault="00B16261" w:rsidP="000738BD">
      <w:pPr>
        <w:pStyle w:val="ListParagraph"/>
        <w:numPr>
          <w:ilvl w:val="1"/>
          <w:numId w:val="15"/>
        </w:numPr>
        <w:spacing w:after="0" w:line="480" w:lineRule="auto"/>
        <w:ind w:hanging="357"/>
        <w:rPr>
          <w:sz w:val="24"/>
          <w:szCs w:val="24"/>
        </w:rPr>
      </w:pPr>
      <w:r w:rsidRPr="000738BD">
        <w:rPr>
          <w:sz w:val="24"/>
          <w:szCs w:val="24"/>
          <w:rtl/>
        </w:rPr>
        <w:t xml:space="preserve">בסיום הליך ההערכה ייבחרו על ידי המשרד </w:t>
      </w:r>
      <w:r w:rsidR="004046E1" w:rsidRPr="000738BD">
        <w:rPr>
          <w:sz w:val="24"/>
          <w:szCs w:val="24"/>
          <w:rtl/>
        </w:rPr>
        <w:t xml:space="preserve">זוכה אחד או מספר </w:t>
      </w:r>
      <w:r w:rsidRPr="000738BD">
        <w:rPr>
          <w:sz w:val="24"/>
          <w:szCs w:val="24"/>
          <w:rtl/>
        </w:rPr>
        <w:t xml:space="preserve">זוכים אשר זכו בניקוד הגבוה ביותר במסגרת ההליך אשר פורט בסעיף </w:t>
      </w:r>
      <w:r w:rsidR="000333A0" w:rsidRPr="000738BD">
        <w:rPr>
          <w:rFonts w:hint="cs"/>
          <w:sz w:val="24"/>
          <w:szCs w:val="24"/>
          <w:rtl/>
        </w:rPr>
        <w:t>ז.</w:t>
      </w:r>
      <w:r w:rsidR="00AC489F" w:rsidRPr="000738BD">
        <w:rPr>
          <w:sz w:val="24"/>
          <w:szCs w:val="24"/>
          <w:rtl/>
        </w:rPr>
        <w:t xml:space="preserve"> </w:t>
      </w:r>
      <w:r w:rsidRPr="000738BD">
        <w:rPr>
          <w:sz w:val="24"/>
          <w:szCs w:val="24"/>
          <w:rtl/>
        </w:rPr>
        <w:t>לעיל</w:t>
      </w:r>
      <w:r w:rsidR="004046E1" w:rsidRPr="000738BD">
        <w:rPr>
          <w:sz w:val="24"/>
          <w:szCs w:val="24"/>
          <w:rtl/>
        </w:rPr>
        <w:t xml:space="preserve">, עד </w:t>
      </w:r>
      <w:r w:rsidR="00B77655" w:rsidRPr="000738BD">
        <w:rPr>
          <w:sz w:val="24"/>
          <w:szCs w:val="24"/>
          <w:rtl/>
        </w:rPr>
        <w:t xml:space="preserve">לגובה </w:t>
      </w:r>
      <w:r w:rsidR="004046E1" w:rsidRPr="000738BD">
        <w:rPr>
          <w:sz w:val="24"/>
          <w:szCs w:val="24"/>
          <w:rtl/>
        </w:rPr>
        <w:t xml:space="preserve">התקציב </w:t>
      </w:r>
      <w:r w:rsidR="00B77655" w:rsidRPr="000738BD">
        <w:rPr>
          <w:sz w:val="24"/>
          <w:szCs w:val="24"/>
          <w:rtl/>
        </w:rPr>
        <w:t>העומד לרשותו</w:t>
      </w:r>
      <w:r w:rsidRPr="000738BD">
        <w:rPr>
          <w:sz w:val="24"/>
          <w:szCs w:val="24"/>
          <w:rtl/>
        </w:rPr>
        <w:t>.</w:t>
      </w:r>
    </w:p>
    <w:p w:rsidR="00B16261" w:rsidRPr="000738BD" w:rsidRDefault="00B16261" w:rsidP="000738BD">
      <w:pPr>
        <w:pStyle w:val="ListParagraph"/>
        <w:numPr>
          <w:ilvl w:val="1"/>
          <w:numId w:val="15"/>
        </w:numPr>
        <w:tabs>
          <w:tab w:val="left" w:pos="707"/>
        </w:tabs>
        <w:spacing w:after="0" w:line="480" w:lineRule="auto"/>
        <w:ind w:hanging="357"/>
        <w:jc w:val="both"/>
        <w:rPr>
          <w:rFonts w:asciiTheme="minorBidi" w:hAnsiTheme="minorBidi" w:cstheme="minorBidi"/>
          <w:szCs w:val="24"/>
        </w:rPr>
      </w:pPr>
      <w:r w:rsidRPr="000738BD">
        <w:rPr>
          <w:rFonts w:asciiTheme="minorBidi" w:hAnsiTheme="minorBidi" w:cstheme="minorBidi"/>
          <w:szCs w:val="24"/>
          <w:rtl/>
        </w:rPr>
        <w:t xml:space="preserve">בכל מקרה בו הזוכים לא יעמדו בהתחייבויותיהם על פי תנאי קול קורא זה, רשאי המשרד לבטל את אישור הזכייה בהודעה בכתב למוסד, החל בתאריך אשר ייקבע על ידי המשרד בהודעה, זאת לאחר שניתנה למוסד הודעה בה </w:t>
      </w:r>
      <w:r w:rsidR="007D6B9B" w:rsidRPr="000738BD">
        <w:rPr>
          <w:rFonts w:asciiTheme="minorBidi" w:hAnsiTheme="minorBidi" w:cstheme="minorBidi"/>
          <w:szCs w:val="24"/>
          <w:rtl/>
        </w:rPr>
        <w:t xml:space="preserve">הוא </w:t>
      </w:r>
      <w:r w:rsidRPr="000738BD">
        <w:rPr>
          <w:rFonts w:asciiTheme="minorBidi" w:hAnsiTheme="minorBidi" w:cstheme="minorBidi"/>
          <w:szCs w:val="24"/>
          <w:rtl/>
        </w:rPr>
        <w:t>נדרש לתקן את המעוות והמוסד לא תיקן את המעוות בהתאם להודעה תוך הזמן שנקבע בהודעה. אין בסעיף זה כדי לגרוע מזכויות הצדדים על פי כל דין.</w:t>
      </w:r>
    </w:p>
    <w:p w:rsidR="00AE1110" w:rsidRPr="00F05D83" w:rsidRDefault="006C457E" w:rsidP="007E4ABD">
      <w:pPr>
        <w:numPr>
          <w:ilvl w:val="1"/>
          <w:numId w:val="15"/>
        </w:numPr>
        <w:tabs>
          <w:tab w:val="left" w:pos="707"/>
        </w:tabs>
        <w:spacing w:line="480" w:lineRule="auto"/>
        <w:jc w:val="both"/>
        <w:rPr>
          <w:rFonts w:asciiTheme="minorBidi" w:hAnsiTheme="minorBidi" w:cstheme="minorBidi"/>
          <w:szCs w:val="24"/>
        </w:rPr>
      </w:pPr>
      <w:r w:rsidRPr="00F05D83">
        <w:rPr>
          <w:rFonts w:asciiTheme="minorBidi" w:hAnsiTheme="minorBidi" w:cstheme="minorBidi"/>
          <w:szCs w:val="24"/>
          <w:rtl/>
        </w:rPr>
        <w:t xml:space="preserve">בטרם החתימה על </w:t>
      </w:r>
      <w:r w:rsidR="009E3846" w:rsidRPr="00F05D83">
        <w:rPr>
          <w:rFonts w:asciiTheme="minorBidi" w:hAnsiTheme="minorBidi" w:cstheme="minorBidi"/>
          <w:szCs w:val="24"/>
          <w:rtl/>
        </w:rPr>
        <w:t>הסכם ההתק</w:t>
      </w:r>
      <w:r w:rsidR="000B0FDC">
        <w:rPr>
          <w:rFonts w:asciiTheme="minorBidi" w:hAnsiTheme="minorBidi" w:cstheme="minorBidi"/>
          <w:szCs w:val="24"/>
          <w:rtl/>
        </w:rPr>
        <w:t>שרות</w:t>
      </w:r>
      <w:r w:rsidR="009E3846" w:rsidRPr="00F05D83">
        <w:rPr>
          <w:rFonts w:asciiTheme="minorBidi" w:hAnsiTheme="minorBidi" w:cstheme="minorBidi"/>
          <w:szCs w:val="24"/>
          <w:rtl/>
        </w:rPr>
        <w:t xml:space="preserve">, </w:t>
      </w:r>
      <w:r w:rsidRPr="00F05D83">
        <w:rPr>
          <w:rFonts w:asciiTheme="minorBidi" w:hAnsiTheme="minorBidi" w:cstheme="minorBidi"/>
          <w:szCs w:val="24"/>
          <w:rtl/>
        </w:rPr>
        <w:t>יעביר</w:t>
      </w:r>
      <w:r w:rsidR="001949D3" w:rsidRPr="00F05D83">
        <w:rPr>
          <w:rFonts w:asciiTheme="minorBidi" w:hAnsiTheme="minorBidi" w:cstheme="minorBidi"/>
          <w:szCs w:val="24"/>
          <w:rtl/>
        </w:rPr>
        <w:t xml:space="preserve"> הזוכה </w:t>
      </w:r>
      <w:r w:rsidRPr="00F05D83">
        <w:rPr>
          <w:rFonts w:asciiTheme="minorBidi" w:hAnsiTheme="minorBidi" w:cstheme="minorBidi"/>
          <w:szCs w:val="24"/>
          <w:rtl/>
        </w:rPr>
        <w:t>לאישור ה</w:t>
      </w:r>
      <w:r w:rsidR="009E3846" w:rsidRPr="00F05D83">
        <w:rPr>
          <w:rFonts w:asciiTheme="minorBidi" w:hAnsiTheme="minorBidi" w:cstheme="minorBidi"/>
          <w:szCs w:val="24"/>
          <w:rtl/>
        </w:rPr>
        <w:t xml:space="preserve">משרד </w:t>
      </w:r>
      <w:r w:rsidR="0060409A" w:rsidRPr="00F05D83">
        <w:rPr>
          <w:rFonts w:asciiTheme="minorBidi" w:hAnsiTheme="minorBidi" w:cstheme="minorBidi"/>
          <w:szCs w:val="24"/>
          <w:rtl/>
        </w:rPr>
        <w:t xml:space="preserve">את </w:t>
      </w:r>
      <w:r w:rsidR="009E3846" w:rsidRPr="00F05D83">
        <w:rPr>
          <w:rFonts w:asciiTheme="minorBidi" w:hAnsiTheme="minorBidi" w:cstheme="minorBidi"/>
          <w:szCs w:val="24"/>
          <w:rtl/>
        </w:rPr>
        <w:t>רשימת חברי ועדת ההיגוי</w:t>
      </w:r>
      <w:r w:rsidRPr="00F05D83">
        <w:rPr>
          <w:rFonts w:asciiTheme="minorBidi" w:hAnsiTheme="minorBidi" w:cstheme="minorBidi"/>
          <w:szCs w:val="24"/>
          <w:rtl/>
        </w:rPr>
        <w:t xml:space="preserve">. אישור חברי ועדת ההיגוי </w:t>
      </w:r>
      <w:r w:rsidR="007E4ABD">
        <w:rPr>
          <w:rFonts w:asciiTheme="minorBidi" w:hAnsiTheme="minorBidi" w:cstheme="minorBidi"/>
          <w:szCs w:val="24"/>
          <w:rtl/>
        </w:rPr>
        <w:t>על ידי</w:t>
      </w:r>
      <w:r w:rsidRPr="00F05D83">
        <w:rPr>
          <w:rFonts w:asciiTheme="minorBidi" w:hAnsiTheme="minorBidi" w:cstheme="minorBidi"/>
          <w:szCs w:val="24"/>
          <w:rtl/>
        </w:rPr>
        <w:t xml:space="preserve"> </w:t>
      </w:r>
      <w:r w:rsidR="00270A67" w:rsidRPr="00F05D83">
        <w:rPr>
          <w:rFonts w:asciiTheme="minorBidi" w:hAnsiTheme="minorBidi" w:cstheme="minorBidi"/>
          <w:szCs w:val="24"/>
          <w:rtl/>
        </w:rPr>
        <w:t xml:space="preserve">המשרד </w:t>
      </w:r>
      <w:r w:rsidRPr="00F05D83">
        <w:rPr>
          <w:rFonts w:asciiTheme="minorBidi" w:hAnsiTheme="minorBidi" w:cstheme="minorBidi"/>
          <w:szCs w:val="24"/>
          <w:rtl/>
        </w:rPr>
        <w:t>מהווה תנאי לחתימה על הסכם ההתק</w:t>
      </w:r>
      <w:r w:rsidR="000B0FDC">
        <w:rPr>
          <w:rFonts w:asciiTheme="minorBidi" w:hAnsiTheme="minorBidi" w:cstheme="minorBidi"/>
          <w:szCs w:val="24"/>
          <w:rtl/>
        </w:rPr>
        <w:t>שרות</w:t>
      </w:r>
      <w:r w:rsidR="009E3846" w:rsidRPr="00F05D83">
        <w:rPr>
          <w:rFonts w:asciiTheme="minorBidi" w:hAnsiTheme="minorBidi" w:cstheme="minorBidi"/>
          <w:szCs w:val="24"/>
          <w:rtl/>
        </w:rPr>
        <w:t>.</w:t>
      </w:r>
    </w:p>
    <w:p w:rsidR="00B16261" w:rsidRPr="00F05D83" w:rsidRDefault="00A216C9" w:rsidP="007E4ABD">
      <w:pPr>
        <w:numPr>
          <w:ilvl w:val="1"/>
          <w:numId w:val="15"/>
        </w:numPr>
        <w:tabs>
          <w:tab w:val="left" w:pos="707"/>
        </w:tabs>
        <w:spacing w:line="480" w:lineRule="auto"/>
        <w:jc w:val="both"/>
        <w:rPr>
          <w:rFonts w:asciiTheme="minorBidi" w:hAnsiTheme="minorBidi" w:cstheme="minorBidi"/>
          <w:szCs w:val="24"/>
        </w:rPr>
      </w:pPr>
      <w:r w:rsidRPr="00F05D83">
        <w:rPr>
          <w:rFonts w:asciiTheme="minorBidi" w:hAnsiTheme="minorBidi" w:cstheme="minorBidi"/>
          <w:szCs w:val="24"/>
          <w:rtl/>
        </w:rPr>
        <w:t xml:space="preserve">בנוסף, </w:t>
      </w:r>
      <w:r w:rsidR="00B16261" w:rsidRPr="00F05D83">
        <w:rPr>
          <w:rFonts w:asciiTheme="minorBidi" w:hAnsiTheme="minorBidi" w:cstheme="minorBidi"/>
          <w:szCs w:val="24"/>
          <w:rtl/>
        </w:rPr>
        <w:t>כתנאי לחתימה על הסכם ההתק</w:t>
      </w:r>
      <w:r w:rsidR="000B0FDC">
        <w:rPr>
          <w:rFonts w:asciiTheme="minorBidi" w:hAnsiTheme="minorBidi" w:cstheme="minorBidi"/>
          <w:szCs w:val="24"/>
          <w:rtl/>
        </w:rPr>
        <w:t>שרות</w:t>
      </w:r>
      <w:r w:rsidR="00B16261" w:rsidRPr="00F05D83">
        <w:rPr>
          <w:rFonts w:asciiTheme="minorBidi" w:hAnsiTheme="minorBidi" w:cstheme="minorBidi"/>
          <w:szCs w:val="24"/>
          <w:rtl/>
        </w:rPr>
        <w:t>, יציג הזוכה בפני המשרד את כל האישורים הנדרשים מטעם הרשויות להקמת ולהפעלת מרכז ציבורי מסוג המרכז המוקם, כדוגמת אישור שירותי החירום.</w:t>
      </w:r>
    </w:p>
    <w:p w:rsidR="001A2DEC" w:rsidRPr="00F05D83" w:rsidRDefault="001A2DEC" w:rsidP="00990D03">
      <w:pPr>
        <w:numPr>
          <w:ilvl w:val="1"/>
          <w:numId w:val="15"/>
        </w:numPr>
        <w:tabs>
          <w:tab w:val="left" w:pos="707"/>
        </w:tabs>
        <w:spacing w:line="480" w:lineRule="auto"/>
        <w:jc w:val="both"/>
        <w:rPr>
          <w:rFonts w:asciiTheme="minorBidi" w:hAnsiTheme="minorBidi" w:cstheme="minorBidi"/>
          <w:b/>
          <w:bCs/>
          <w:szCs w:val="24"/>
          <w:u w:val="single"/>
        </w:rPr>
      </w:pPr>
      <w:r w:rsidRPr="00F05D83">
        <w:rPr>
          <w:rFonts w:asciiTheme="minorBidi" w:hAnsiTheme="minorBidi" w:cstheme="minorBidi"/>
          <w:szCs w:val="24"/>
          <w:rtl/>
        </w:rPr>
        <w:t>ההחלטה על ההצעות הזוכות ת</w:t>
      </w:r>
      <w:r w:rsidR="009942CB">
        <w:rPr>
          <w:rFonts w:asciiTheme="minorBidi" w:hAnsiTheme="minorBidi" w:cstheme="minorBidi" w:hint="cs"/>
          <w:szCs w:val="24"/>
          <w:rtl/>
        </w:rPr>
        <w:t>תקבל</w:t>
      </w:r>
      <w:r w:rsidRPr="00F05D83">
        <w:rPr>
          <w:rFonts w:asciiTheme="minorBidi" w:hAnsiTheme="minorBidi" w:cstheme="minorBidi"/>
          <w:szCs w:val="24"/>
          <w:rtl/>
        </w:rPr>
        <w:t xml:space="preserve"> </w:t>
      </w:r>
      <w:r w:rsidR="000129D1">
        <w:rPr>
          <w:rFonts w:asciiTheme="minorBidi" w:hAnsiTheme="minorBidi" w:cstheme="minorBidi" w:hint="cs"/>
          <w:b/>
          <w:bCs/>
          <w:szCs w:val="24"/>
          <w:u w:val="single"/>
          <w:rtl/>
        </w:rPr>
        <w:t xml:space="preserve">במהלך </w:t>
      </w:r>
      <w:r w:rsidR="00A80577">
        <w:rPr>
          <w:rFonts w:asciiTheme="minorBidi" w:hAnsiTheme="minorBidi" w:cstheme="minorBidi" w:hint="cs"/>
          <w:b/>
          <w:bCs/>
          <w:szCs w:val="24"/>
          <w:u w:val="single"/>
          <w:rtl/>
        </w:rPr>
        <w:t xml:space="preserve">הרבעון </w:t>
      </w:r>
      <w:r w:rsidR="00990D03">
        <w:rPr>
          <w:rFonts w:asciiTheme="minorBidi" w:hAnsiTheme="minorBidi" w:cstheme="minorBidi" w:hint="cs"/>
          <w:b/>
          <w:bCs/>
          <w:szCs w:val="24"/>
          <w:u w:val="single"/>
          <w:rtl/>
        </w:rPr>
        <w:t>השלישי</w:t>
      </w:r>
      <w:r w:rsidR="00A80577">
        <w:rPr>
          <w:rFonts w:asciiTheme="minorBidi" w:hAnsiTheme="minorBidi" w:cstheme="minorBidi" w:hint="cs"/>
          <w:b/>
          <w:bCs/>
          <w:szCs w:val="24"/>
          <w:u w:val="single"/>
          <w:rtl/>
        </w:rPr>
        <w:t xml:space="preserve"> של </w:t>
      </w:r>
      <w:r w:rsidR="000129D1">
        <w:rPr>
          <w:rFonts w:asciiTheme="minorBidi" w:hAnsiTheme="minorBidi" w:cstheme="minorBidi" w:hint="cs"/>
          <w:b/>
          <w:bCs/>
          <w:szCs w:val="24"/>
          <w:u w:val="single"/>
          <w:rtl/>
        </w:rPr>
        <w:t xml:space="preserve">שנת </w:t>
      </w:r>
      <w:r w:rsidR="00A80577">
        <w:rPr>
          <w:rFonts w:asciiTheme="minorBidi" w:hAnsiTheme="minorBidi" w:cstheme="minorBidi" w:hint="cs"/>
          <w:b/>
          <w:bCs/>
          <w:szCs w:val="24"/>
          <w:u w:val="single"/>
          <w:rtl/>
        </w:rPr>
        <w:t>2018</w:t>
      </w:r>
      <w:r w:rsidR="00F424FD" w:rsidRPr="00F05D83">
        <w:rPr>
          <w:rFonts w:asciiTheme="minorBidi" w:hAnsiTheme="minorBidi" w:cstheme="minorBidi"/>
          <w:b/>
          <w:bCs/>
          <w:szCs w:val="24"/>
          <w:u w:val="single"/>
          <w:rtl/>
        </w:rPr>
        <w:t>.</w:t>
      </w:r>
    </w:p>
    <w:p w:rsidR="00B16261" w:rsidRPr="00F05D83" w:rsidRDefault="00B16261" w:rsidP="00A80577">
      <w:pPr>
        <w:numPr>
          <w:ilvl w:val="1"/>
          <w:numId w:val="15"/>
        </w:numPr>
        <w:tabs>
          <w:tab w:val="left" w:pos="707"/>
        </w:tabs>
        <w:spacing w:line="480" w:lineRule="auto"/>
        <w:jc w:val="both"/>
        <w:rPr>
          <w:rFonts w:asciiTheme="minorBidi" w:hAnsiTheme="minorBidi" w:cstheme="minorBidi"/>
          <w:szCs w:val="24"/>
        </w:rPr>
      </w:pPr>
      <w:r w:rsidRPr="00F05D83">
        <w:rPr>
          <w:rFonts w:asciiTheme="minorBidi" w:hAnsiTheme="minorBidi" w:cstheme="minorBidi"/>
          <w:szCs w:val="24"/>
          <w:rtl/>
        </w:rPr>
        <w:t>ביצוע ההתק</w:t>
      </w:r>
      <w:r w:rsidR="000B0FDC">
        <w:rPr>
          <w:rFonts w:asciiTheme="minorBidi" w:hAnsiTheme="minorBidi" w:cstheme="minorBidi"/>
          <w:szCs w:val="24"/>
          <w:rtl/>
        </w:rPr>
        <w:t>שרות</w:t>
      </w:r>
      <w:r w:rsidRPr="00F05D83">
        <w:rPr>
          <w:rFonts w:asciiTheme="minorBidi" w:hAnsiTheme="minorBidi" w:cstheme="minorBidi"/>
          <w:szCs w:val="24"/>
          <w:rtl/>
        </w:rPr>
        <w:t xml:space="preserve"> בהתאם לקול קורא זה </w:t>
      </w:r>
      <w:r w:rsidR="00414DE3" w:rsidRPr="00F05D83">
        <w:rPr>
          <w:rFonts w:asciiTheme="minorBidi" w:hAnsiTheme="minorBidi" w:cstheme="minorBidi"/>
          <w:szCs w:val="24"/>
          <w:rtl/>
        </w:rPr>
        <w:t>בכפוף לאישור תקציב המדינה ול</w:t>
      </w:r>
      <w:r w:rsidRPr="00F05D83">
        <w:rPr>
          <w:rFonts w:asciiTheme="minorBidi" w:hAnsiTheme="minorBidi" w:cstheme="minorBidi"/>
          <w:szCs w:val="24"/>
          <w:rtl/>
        </w:rPr>
        <w:t>זמינות תקציבית</w:t>
      </w:r>
      <w:r w:rsidR="00414DE3" w:rsidRPr="00F05D83">
        <w:rPr>
          <w:rFonts w:asciiTheme="minorBidi" w:hAnsiTheme="minorBidi" w:cstheme="minorBidi"/>
          <w:szCs w:val="24"/>
          <w:rtl/>
        </w:rPr>
        <w:t xml:space="preserve"> לשנת </w:t>
      </w:r>
      <w:r w:rsidR="00A80577">
        <w:rPr>
          <w:rFonts w:asciiTheme="minorBidi" w:hAnsiTheme="minorBidi" w:cstheme="minorBidi" w:hint="cs"/>
          <w:szCs w:val="24"/>
          <w:rtl/>
        </w:rPr>
        <w:t>2018</w:t>
      </w:r>
      <w:r w:rsidRPr="00F05D83">
        <w:rPr>
          <w:rFonts w:asciiTheme="minorBidi" w:hAnsiTheme="minorBidi" w:cstheme="minorBidi"/>
          <w:szCs w:val="24"/>
          <w:rtl/>
        </w:rPr>
        <w:t>.</w:t>
      </w:r>
    </w:p>
    <w:p w:rsidR="00B16261" w:rsidRPr="00F05D83" w:rsidRDefault="00B16261" w:rsidP="007E4ABD">
      <w:pPr>
        <w:numPr>
          <w:ilvl w:val="1"/>
          <w:numId w:val="15"/>
        </w:numPr>
        <w:tabs>
          <w:tab w:val="left" w:pos="707"/>
        </w:tabs>
        <w:spacing w:line="480" w:lineRule="auto"/>
        <w:jc w:val="both"/>
        <w:rPr>
          <w:rFonts w:asciiTheme="minorBidi" w:hAnsiTheme="minorBidi" w:cstheme="minorBidi"/>
          <w:szCs w:val="24"/>
        </w:rPr>
      </w:pPr>
      <w:r w:rsidRPr="00F05D83">
        <w:rPr>
          <w:rFonts w:asciiTheme="minorBidi" w:hAnsiTheme="minorBidi" w:cstheme="minorBidi"/>
          <w:szCs w:val="24"/>
          <w:rtl/>
        </w:rPr>
        <w:t>עם הזוכה ייחתם הסכם התק</w:t>
      </w:r>
      <w:r w:rsidR="000B0FDC">
        <w:rPr>
          <w:rFonts w:asciiTheme="minorBidi" w:hAnsiTheme="minorBidi" w:cstheme="minorBidi"/>
          <w:szCs w:val="24"/>
          <w:rtl/>
        </w:rPr>
        <w:t>שרות</w:t>
      </w:r>
      <w:r w:rsidRPr="00F05D83">
        <w:rPr>
          <w:rFonts w:asciiTheme="minorBidi" w:hAnsiTheme="minorBidi" w:cstheme="minorBidi"/>
          <w:szCs w:val="24"/>
          <w:rtl/>
        </w:rPr>
        <w:t xml:space="preserve"> בנוסח המצ"ב נספח ג'.</w:t>
      </w:r>
    </w:p>
    <w:p w:rsidR="00AE1110" w:rsidRPr="00F05D83" w:rsidRDefault="00AE1110" w:rsidP="007E4ABD">
      <w:pPr>
        <w:numPr>
          <w:ilvl w:val="1"/>
          <w:numId w:val="15"/>
        </w:numPr>
        <w:tabs>
          <w:tab w:val="left" w:pos="707"/>
        </w:tabs>
        <w:spacing w:line="480" w:lineRule="auto"/>
        <w:jc w:val="both"/>
        <w:rPr>
          <w:rFonts w:asciiTheme="minorBidi" w:hAnsiTheme="minorBidi" w:cstheme="minorBidi"/>
          <w:szCs w:val="24"/>
        </w:rPr>
      </w:pPr>
      <w:r w:rsidRPr="00F05D83">
        <w:rPr>
          <w:rFonts w:asciiTheme="minorBidi" w:hAnsiTheme="minorBidi" w:cstheme="minorBidi"/>
          <w:szCs w:val="24"/>
          <w:rtl/>
        </w:rPr>
        <w:t>במסגרת הסכם ההתק</w:t>
      </w:r>
      <w:r w:rsidR="000B0FDC">
        <w:rPr>
          <w:rFonts w:asciiTheme="minorBidi" w:hAnsiTheme="minorBidi" w:cstheme="minorBidi"/>
          <w:szCs w:val="24"/>
          <w:rtl/>
        </w:rPr>
        <w:t>שרות</w:t>
      </w:r>
      <w:r w:rsidRPr="00F05D83">
        <w:rPr>
          <w:rFonts w:asciiTheme="minorBidi" w:hAnsiTheme="minorBidi" w:cstheme="minorBidi"/>
          <w:szCs w:val="24"/>
          <w:rtl/>
        </w:rPr>
        <w:t xml:space="preserve"> יידרש הזוכה להעביר </w:t>
      </w:r>
      <w:r w:rsidR="002A5DB8" w:rsidRPr="00F05D83">
        <w:rPr>
          <w:rFonts w:asciiTheme="minorBidi" w:hAnsiTheme="minorBidi" w:cstheme="minorBidi"/>
          <w:szCs w:val="24"/>
          <w:rtl/>
        </w:rPr>
        <w:t xml:space="preserve">לאישור המשרד </w:t>
      </w:r>
      <w:r w:rsidRPr="00F05D83">
        <w:rPr>
          <w:rFonts w:asciiTheme="minorBidi" w:hAnsiTheme="minorBidi" w:cstheme="minorBidi"/>
          <w:szCs w:val="24"/>
          <w:rtl/>
        </w:rPr>
        <w:t>עד למועד אשר ייקבע בהסכם</w:t>
      </w:r>
      <w:r w:rsidR="002A5DB8" w:rsidRPr="00F05D83">
        <w:rPr>
          <w:rFonts w:asciiTheme="minorBidi" w:hAnsiTheme="minorBidi" w:cstheme="minorBidi"/>
          <w:szCs w:val="24"/>
          <w:rtl/>
        </w:rPr>
        <w:t>,</w:t>
      </w:r>
      <w:r w:rsidRPr="00F05D83">
        <w:rPr>
          <w:rFonts w:asciiTheme="minorBidi" w:hAnsiTheme="minorBidi" w:cstheme="minorBidi"/>
          <w:szCs w:val="24"/>
          <w:rtl/>
        </w:rPr>
        <w:t xml:space="preserve"> נוהל מתן שירות סופי, </w:t>
      </w:r>
      <w:r w:rsidR="00BD4F4A" w:rsidRPr="00F05D83">
        <w:rPr>
          <w:rFonts w:asciiTheme="minorBidi" w:hAnsiTheme="minorBidi" w:cstheme="minorBidi"/>
          <w:szCs w:val="24"/>
          <w:rtl/>
        </w:rPr>
        <w:t xml:space="preserve">מאושר </w:t>
      </w:r>
      <w:r w:rsidR="007E4ABD">
        <w:rPr>
          <w:rFonts w:asciiTheme="minorBidi" w:hAnsiTheme="minorBidi" w:cstheme="minorBidi"/>
          <w:szCs w:val="24"/>
          <w:rtl/>
        </w:rPr>
        <w:t>על ידי</w:t>
      </w:r>
      <w:r w:rsidR="00BD4F4A" w:rsidRPr="00F05D83">
        <w:rPr>
          <w:rFonts w:asciiTheme="minorBidi" w:hAnsiTheme="minorBidi" w:cstheme="minorBidi"/>
          <w:szCs w:val="24"/>
          <w:rtl/>
        </w:rPr>
        <w:t xml:space="preserve"> וועדת ההיגוי</w:t>
      </w:r>
      <w:r w:rsidR="002A5DB8" w:rsidRPr="00F05D83">
        <w:rPr>
          <w:rFonts w:asciiTheme="minorBidi" w:hAnsiTheme="minorBidi" w:cstheme="minorBidi"/>
          <w:szCs w:val="24"/>
          <w:rtl/>
        </w:rPr>
        <w:t>. הנוהל המאושר יצורף להסכם ההתק</w:t>
      </w:r>
      <w:r w:rsidR="000B0FDC">
        <w:rPr>
          <w:rFonts w:asciiTheme="minorBidi" w:hAnsiTheme="minorBidi" w:cstheme="minorBidi"/>
          <w:szCs w:val="24"/>
          <w:rtl/>
        </w:rPr>
        <w:t>שרות</w:t>
      </w:r>
      <w:r w:rsidR="002A5DB8" w:rsidRPr="00F05D83">
        <w:rPr>
          <w:rFonts w:asciiTheme="minorBidi" w:hAnsiTheme="minorBidi" w:cstheme="minorBidi"/>
          <w:szCs w:val="24"/>
          <w:rtl/>
        </w:rPr>
        <w:t xml:space="preserve"> כנספח ויהווה חלק בלתי נפרד ממנו.</w:t>
      </w:r>
      <w:r w:rsidR="00765ECE" w:rsidRPr="00F05D83">
        <w:rPr>
          <w:rFonts w:asciiTheme="minorBidi" w:hAnsiTheme="minorBidi" w:cstheme="minorBidi"/>
          <w:szCs w:val="24"/>
          <w:rtl/>
        </w:rPr>
        <w:t xml:space="preserve"> </w:t>
      </w:r>
    </w:p>
    <w:p w:rsidR="00242761" w:rsidRPr="00F23DC2" w:rsidRDefault="00242761" w:rsidP="007E4ABD">
      <w:pPr>
        <w:numPr>
          <w:ilvl w:val="1"/>
          <w:numId w:val="15"/>
        </w:numPr>
        <w:spacing w:line="480" w:lineRule="auto"/>
        <w:jc w:val="both"/>
        <w:rPr>
          <w:rFonts w:asciiTheme="minorBidi" w:hAnsiTheme="minorBidi" w:cstheme="minorBidi"/>
          <w:b/>
          <w:szCs w:val="24"/>
          <w:rtl/>
        </w:rPr>
      </w:pPr>
      <w:r w:rsidRPr="00F23DC2">
        <w:rPr>
          <w:rFonts w:asciiTheme="minorBidi" w:hAnsiTheme="minorBidi" w:cstheme="minorBidi"/>
          <w:b/>
          <w:szCs w:val="24"/>
          <w:rtl/>
        </w:rPr>
        <w:t>עם החתימה על ההסכם יפקיד המוסד כתב ערבות (מוסדות להשכלה גבוהה – הוראת קיזוז) על סכום המהווה 5% מסכום התמורה המשולם על ידי המשרד ועל 100% מגובה המקדמה, כביטחון למילוי התחייבויות המוסד, הכול בהתאם להוראה 7.4.16 להוראות התכ"ם לעניין ערבויות ולדרישות המופיעות לעניין זה בהסכם ההתק</w:t>
      </w:r>
      <w:r w:rsidR="000B0FDC">
        <w:rPr>
          <w:rFonts w:asciiTheme="minorBidi" w:hAnsiTheme="minorBidi" w:cstheme="minorBidi"/>
          <w:b/>
          <w:szCs w:val="24"/>
          <w:rtl/>
        </w:rPr>
        <w:t>שרות</w:t>
      </w:r>
      <w:r w:rsidRPr="00F23DC2">
        <w:rPr>
          <w:rFonts w:asciiTheme="minorBidi" w:hAnsiTheme="minorBidi" w:cstheme="minorBidi"/>
          <w:b/>
          <w:szCs w:val="24"/>
          <w:rtl/>
        </w:rPr>
        <w:t xml:space="preserve"> נספח ב'. הגשת כתב הערבות/הוראת הקיזוז הינה תנאי מוקדם לכניסתו לתוקף של הסכם ההתק</w:t>
      </w:r>
      <w:r w:rsidR="000B0FDC">
        <w:rPr>
          <w:rFonts w:asciiTheme="minorBidi" w:hAnsiTheme="minorBidi" w:cstheme="minorBidi"/>
          <w:b/>
          <w:szCs w:val="24"/>
          <w:rtl/>
        </w:rPr>
        <w:t>שרות</w:t>
      </w:r>
      <w:r w:rsidRPr="00F23DC2">
        <w:rPr>
          <w:rFonts w:asciiTheme="minorBidi" w:hAnsiTheme="minorBidi" w:cstheme="minorBidi"/>
          <w:b/>
          <w:szCs w:val="24"/>
          <w:rtl/>
        </w:rPr>
        <w:t>.</w:t>
      </w:r>
    </w:p>
    <w:p w:rsidR="00242761" w:rsidRPr="00F23DC2" w:rsidRDefault="00242761" w:rsidP="00B36FEF">
      <w:pPr>
        <w:pStyle w:val="ListParagraph"/>
        <w:spacing w:after="0" w:line="480" w:lineRule="auto"/>
        <w:jc w:val="both"/>
        <w:rPr>
          <w:rFonts w:asciiTheme="minorBidi" w:hAnsiTheme="minorBidi" w:cstheme="minorBidi"/>
          <w:b/>
          <w:szCs w:val="24"/>
          <w:rtl/>
        </w:rPr>
      </w:pPr>
      <w:r w:rsidRPr="00F23DC2">
        <w:rPr>
          <w:rFonts w:asciiTheme="minorBidi" w:hAnsiTheme="minorBidi" w:cstheme="minorBidi"/>
          <w:b/>
          <w:szCs w:val="24"/>
          <w:rtl/>
        </w:rPr>
        <w:t>סעיף זה לא יחול במקרה בו המוסד הינו יחידה ממשלתית (משרד ממשלתי או יחידת סמך).</w:t>
      </w:r>
    </w:p>
    <w:p w:rsidR="00B16261" w:rsidRPr="00F05D83" w:rsidRDefault="00B16261" w:rsidP="007E4ABD">
      <w:pPr>
        <w:numPr>
          <w:ilvl w:val="1"/>
          <w:numId w:val="15"/>
        </w:numPr>
        <w:tabs>
          <w:tab w:val="left" w:pos="707"/>
        </w:tabs>
        <w:spacing w:line="480" w:lineRule="auto"/>
        <w:jc w:val="both"/>
        <w:rPr>
          <w:rFonts w:asciiTheme="minorBidi" w:hAnsiTheme="minorBidi" w:cstheme="minorBidi"/>
          <w:szCs w:val="24"/>
        </w:rPr>
      </w:pPr>
      <w:r w:rsidRPr="00F05D83">
        <w:rPr>
          <w:rFonts w:asciiTheme="minorBidi" w:hAnsiTheme="minorBidi" w:cstheme="minorBidi"/>
          <w:szCs w:val="24"/>
          <w:rtl/>
        </w:rPr>
        <w:t xml:space="preserve">עם קבלת ההסכם חתום על ידי </w:t>
      </w:r>
      <w:r w:rsidR="00BD4F4A" w:rsidRPr="00F05D83">
        <w:rPr>
          <w:rFonts w:asciiTheme="minorBidi" w:hAnsiTheme="minorBidi" w:cstheme="minorBidi"/>
          <w:szCs w:val="24"/>
          <w:rtl/>
        </w:rPr>
        <w:t>ה</w:t>
      </w:r>
      <w:r w:rsidRPr="00F05D83">
        <w:rPr>
          <w:rFonts w:asciiTheme="minorBidi" w:hAnsiTheme="minorBidi" w:cstheme="minorBidi"/>
          <w:szCs w:val="24"/>
          <w:rtl/>
        </w:rPr>
        <w:t>משרד, יפעיל המוסד את מרכז הידע בהתאם להצעתו, לתנאי הקול הקורא ולהסכם ההתק</w:t>
      </w:r>
      <w:r w:rsidR="000B0FDC">
        <w:rPr>
          <w:rFonts w:asciiTheme="minorBidi" w:hAnsiTheme="minorBidi" w:cstheme="minorBidi"/>
          <w:szCs w:val="24"/>
          <w:rtl/>
        </w:rPr>
        <w:t>שרות</w:t>
      </w:r>
      <w:r w:rsidRPr="00F05D83">
        <w:rPr>
          <w:rFonts w:asciiTheme="minorBidi" w:hAnsiTheme="minorBidi" w:cstheme="minorBidi"/>
          <w:szCs w:val="24"/>
          <w:rtl/>
        </w:rPr>
        <w:t>.</w:t>
      </w:r>
    </w:p>
    <w:p w:rsidR="00B16261" w:rsidRPr="00F05D83" w:rsidRDefault="00B16261" w:rsidP="000738BD">
      <w:pPr>
        <w:numPr>
          <w:ilvl w:val="1"/>
          <w:numId w:val="15"/>
        </w:numPr>
        <w:tabs>
          <w:tab w:val="left" w:pos="707"/>
        </w:tabs>
        <w:spacing w:line="480" w:lineRule="auto"/>
        <w:jc w:val="both"/>
        <w:rPr>
          <w:rFonts w:asciiTheme="minorBidi" w:hAnsiTheme="minorBidi" w:cstheme="minorBidi"/>
          <w:szCs w:val="24"/>
        </w:rPr>
      </w:pPr>
      <w:r w:rsidRPr="00F05D83">
        <w:rPr>
          <w:rFonts w:asciiTheme="minorBidi" w:hAnsiTheme="minorBidi" w:cstheme="minorBidi"/>
          <w:szCs w:val="24"/>
          <w:rtl/>
        </w:rPr>
        <w:t>הזוכה אינו רשאי להעביר או להמחות לאחר את זכויותיו לפי קול קורא זה, כולן או חלקן, או את ביצוע התוכנית, כולה או חלקה, ללא הסכמת המשרד מראש בכתב ובתנאים שיקבע.</w:t>
      </w:r>
    </w:p>
    <w:p w:rsidR="00B16261" w:rsidRPr="00F05D83" w:rsidRDefault="00B16261" w:rsidP="000738BD">
      <w:pPr>
        <w:numPr>
          <w:ilvl w:val="1"/>
          <w:numId w:val="15"/>
        </w:numPr>
        <w:tabs>
          <w:tab w:val="left" w:pos="707"/>
        </w:tabs>
        <w:spacing w:line="480" w:lineRule="auto"/>
        <w:jc w:val="both"/>
        <w:rPr>
          <w:rFonts w:asciiTheme="minorBidi" w:hAnsiTheme="minorBidi" w:cstheme="minorBidi"/>
          <w:szCs w:val="24"/>
        </w:rPr>
      </w:pPr>
      <w:r w:rsidRPr="00F05D83">
        <w:rPr>
          <w:rFonts w:asciiTheme="minorBidi" w:hAnsiTheme="minorBidi" w:cstheme="minorBidi"/>
          <w:szCs w:val="24"/>
          <w:rtl/>
        </w:rPr>
        <w:t>תקופת ההתק</w:t>
      </w:r>
      <w:r w:rsidR="007E4ABD">
        <w:rPr>
          <w:rFonts w:asciiTheme="minorBidi" w:hAnsiTheme="minorBidi" w:cstheme="minorBidi"/>
          <w:szCs w:val="24"/>
          <w:rtl/>
        </w:rPr>
        <w:t>ש</w:t>
      </w:r>
      <w:r w:rsidR="000B0FDC">
        <w:rPr>
          <w:rFonts w:asciiTheme="minorBidi" w:hAnsiTheme="minorBidi" w:cstheme="minorBidi"/>
          <w:szCs w:val="24"/>
          <w:rtl/>
        </w:rPr>
        <w:t>רות</w:t>
      </w:r>
      <w:r w:rsidRPr="00F05D83">
        <w:rPr>
          <w:rFonts w:asciiTheme="minorBidi" w:hAnsiTheme="minorBidi" w:cstheme="minorBidi"/>
          <w:szCs w:val="24"/>
          <w:rtl/>
        </w:rPr>
        <w:t xml:space="preserve"> במסגרת ההסכם תהיה עד ל-3 שנים.</w:t>
      </w:r>
    </w:p>
    <w:p w:rsidR="00B16261" w:rsidRPr="00F05D83" w:rsidRDefault="00B16261" w:rsidP="000738BD">
      <w:pPr>
        <w:numPr>
          <w:ilvl w:val="1"/>
          <w:numId w:val="15"/>
        </w:numPr>
        <w:tabs>
          <w:tab w:val="left" w:pos="707"/>
        </w:tabs>
        <w:spacing w:line="480" w:lineRule="auto"/>
        <w:jc w:val="both"/>
        <w:rPr>
          <w:rFonts w:asciiTheme="minorBidi" w:hAnsiTheme="minorBidi" w:cstheme="minorBidi"/>
          <w:szCs w:val="24"/>
        </w:rPr>
      </w:pPr>
      <w:r w:rsidRPr="00F05D83">
        <w:rPr>
          <w:rFonts w:asciiTheme="minorBidi" w:hAnsiTheme="minorBidi" w:cstheme="minorBidi"/>
          <w:szCs w:val="24"/>
          <w:rtl/>
        </w:rPr>
        <w:t>מדי שנה יעביר המוסד הזוכה בקול הקורא דו"ח שנתי שייבדק ע"י הגורמים המקצועיים במשרד. המשרד רשאי להפסיק את ההתק</w:t>
      </w:r>
      <w:r w:rsidR="007E4ABD">
        <w:rPr>
          <w:rFonts w:asciiTheme="minorBidi" w:hAnsiTheme="minorBidi" w:cstheme="minorBidi"/>
          <w:szCs w:val="24"/>
          <w:rtl/>
        </w:rPr>
        <w:t>ש</w:t>
      </w:r>
      <w:r w:rsidR="000B0FDC">
        <w:rPr>
          <w:rFonts w:asciiTheme="minorBidi" w:hAnsiTheme="minorBidi" w:cstheme="minorBidi"/>
          <w:szCs w:val="24"/>
          <w:rtl/>
        </w:rPr>
        <w:t>רות</w:t>
      </w:r>
      <w:r w:rsidRPr="00F05D83">
        <w:rPr>
          <w:rFonts w:asciiTheme="minorBidi" w:hAnsiTheme="minorBidi" w:cstheme="minorBidi"/>
          <w:szCs w:val="24"/>
          <w:rtl/>
        </w:rPr>
        <w:t xml:space="preserve"> בתום כל שנה, במידה והבדיקה המקצועית ממליצה על כך.</w:t>
      </w:r>
    </w:p>
    <w:p w:rsidR="00B16261" w:rsidRDefault="00B16261" w:rsidP="000738BD">
      <w:pPr>
        <w:numPr>
          <w:ilvl w:val="1"/>
          <w:numId w:val="15"/>
        </w:numPr>
        <w:tabs>
          <w:tab w:val="left" w:pos="707"/>
        </w:tabs>
        <w:spacing w:line="480" w:lineRule="auto"/>
        <w:jc w:val="both"/>
        <w:rPr>
          <w:rFonts w:asciiTheme="minorBidi" w:hAnsiTheme="minorBidi" w:cstheme="minorBidi"/>
          <w:szCs w:val="24"/>
        </w:rPr>
      </w:pPr>
      <w:r w:rsidRPr="00F05D83">
        <w:rPr>
          <w:rFonts w:asciiTheme="minorBidi" w:hAnsiTheme="minorBidi" w:cstheme="minorBidi"/>
          <w:szCs w:val="24"/>
          <w:rtl/>
        </w:rPr>
        <w:t>המרכז יגיש למשרד דו"ח שנתי מדעי וכספי וכן את רשימת המשתמשים כולל שם מוסד, סוג ה</w:t>
      </w:r>
      <w:r w:rsidR="000B0FDC">
        <w:rPr>
          <w:rFonts w:asciiTheme="minorBidi" w:hAnsiTheme="minorBidi" w:cstheme="minorBidi"/>
          <w:szCs w:val="24"/>
          <w:rtl/>
        </w:rPr>
        <w:t>שירות</w:t>
      </w:r>
      <w:r w:rsidRPr="00F05D83">
        <w:rPr>
          <w:rFonts w:asciiTheme="minorBidi" w:hAnsiTheme="minorBidi" w:cstheme="minorBidi"/>
          <w:szCs w:val="24"/>
          <w:rtl/>
        </w:rPr>
        <w:t xml:space="preserve"> והתשלום שניגבה. הדו"ח יאושר ע"י ועדת ההיגוי </w:t>
      </w:r>
      <w:r w:rsidR="007D6B9B" w:rsidRPr="00F05D83">
        <w:rPr>
          <w:rFonts w:asciiTheme="minorBidi" w:hAnsiTheme="minorBidi" w:cstheme="minorBidi"/>
          <w:szCs w:val="24"/>
          <w:rtl/>
        </w:rPr>
        <w:t xml:space="preserve">של המרכז </w:t>
      </w:r>
      <w:r w:rsidRPr="00F05D83">
        <w:rPr>
          <w:rFonts w:asciiTheme="minorBidi" w:hAnsiTheme="minorBidi" w:cstheme="minorBidi"/>
          <w:szCs w:val="24"/>
          <w:rtl/>
        </w:rPr>
        <w:t xml:space="preserve">לפני הגשתו למשרד. </w:t>
      </w:r>
    </w:p>
    <w:p w:rsidR="007868FB" w:rsidRPr="000738BD" w:rsidRDefault="007868FB" w:rsidP="000738BD">
      <w:pPr>
        <w:rPr>
          <w:rtl/>
        </w:rPr>
      </w:pPr>
    </w:p>
    <w:p w:rsidR="000738BD" w:rsidRPr="000738BD" w:rsidRDefault="005E6A37" w:rsidP="000738BD">
      <w:pPr>
        <w:pStyle w:val="ListParagraph"/>
        <w:numPr>
          <w:ilvl w:val="0"/>
          <w:numId w:val="15"/>
        </w:numPr>
        <w:spacing w:after="0" w:line="480" w:lineRule="auto"/>
        <w:ind w:hanging="357"/>
        <w:rPr>
          <w:b/>
          <w:bCs/>
          <w:sz w:val="26"/>
          <w:szCs w:val="26"/>
        </w:rPr>
      </w:pPr>
      <w:r w:rsidRPr="000738BD">
        <w:rPr>
          <w:b/>
          <w:bCs/>
          <w:sz w:val="26"/>
          <w:szCs w:val="26"/>
          <w:rtl/>
        </w:rPr>
        <w:t>זכויות המשרד</w:t>
      </w:r>
    </w:p>
    <w:p w:rsidR="00515D2F" w:rsidRPr="000738BD" w:rsidRDefault="00515D2F" w:rsidP="000738BD">
      <w:pPr>
        <w:pStyle w:val="ListParagraph"/>
        <w:numPr>
          <w:ilvl w:val="1"/>
          <w:numId w:val="15"/>
        </w:numPr>
        <w:spacing w:after="0" w:line="480" w:lineRule="auto"/>
        <w:ind w:hanging="357"/>
        <w:rPr>
          <w:sz w:val="24"/>
          <w:szCs w:val="24"/>
        </w:rPr>
      </w:pPr>
      <w:r w:rsidRPr="000738BD">
        <w:rPr>
          <w:sz w:val="24"/>
          <w:szCs w:val="24"/>
          <w:rtl/>
        </w:rPr>
        <w:t>המשרד רשאי  לפנות במהלך הבדיקה וההערכה אל המוסד, בכדי לקבל הבהרות להצעתו, או בכדי להסיר אי בהירויות שעלולות להתעורר בבדיקת ההצעות או לבדוק את התאמתם, כפוף לכללי חוק חובת המכרזים</w:t>
      </w:r>
      <w:r w:rsidR="00193227" w:rsidRPr="000738BD">
        <w:rPr>
          <w:sz w:val="24"/>
          <w:szCs w:val="24"/>
          <w:rtl/>
        </w:rPr>
        <w:t>, התשנ"ב-1992 ותקנותיו</w:t>
      </w:r>
      <w:r w:rsidRPr="000738BD">
        <w:rPr>
          <w:sz w:val="24"/>
          <w:szCs w:val="24"/>
          <w:rtl/>
        </w:rPr>
        <w:t xml:space="preserve"> ו</w:t>
      </w:r>
      <w:r w:rsidR="00193227" w:rsidRPr="000738BD">
        <w:rPr>
          <w:sz w:val="24"/>
          <w:szCs w:val="24"/>
          <w:rtl/>
        </w:rPr>
        <w:t xml:space="preserve">הוראות </w:t>
      </w:r>
      <w:r w:rsidRPr="000738BD">
        <w:rPr>
          <w:sz w:val="24"/>
          <w:szCs w:val="24"/>
          <w:rtl/>
        </w:rPr>
        <w:t>התכ"ם.</w:t>
      </w:r>
    </w:p>
    <w:p w:rsidR="00933853" w:rsidRPr="000738BD" w:rsidRDefault="00933853" w:rsidP="000738BD">
      <w:pPr>
        <w:pStyle w:val="ListParagraph"/>
        <w:numPr>
          <w:ilvl w:val="1"/>
          <w:numId w:val="15"/>
        </w:numPr>
        <w:spacing w:after="0" w:line="480" w:lineRule="auto"/>
        <w:ind w:hanging="357"/>
        <w:jc w:val="both"/>
        <w:rPr>
          <w:rFonts w:asciiTheme="minorBidi" w:hAnsiTheme="minorBidi" w:cstheme="minorBidi"/>
          <w:szCs w:val="24"/>
        </w:rPr>
      </w:pPr>
      <w:r w:rsidRPr="000738BD">
        <w:rPr>
          <w:rFonts w:asciiTheme="minorBidi" w:hAnsiTheme="minorBidi" w:cstheme="minorBidi"/>
          <w:b/>
          <w:sz w:val="24"/>
          <w:szCs w:val="24"/>
          <w:rtl/>
        </w:rPr>
        <w:t>המשרד רשאי לבקש פרטים נוספים, תוך כדי תהליך בחינת ההצעות, או כל מסמך, או מידע אחר,</w:t>
      </w:r>
      <w:r w:rsidRPr="000738BD">
        <w:rPr>
          <w:rFonts w:asciiTheme="minorBidi" w:hAnsiTheme="minorBidi" w:cstheme="minorBidi"/>
          <w:szCs w:val="24"/>
          <w:rtl/>
        </w:rPr>
        <w:t xml:space="preserve"> הדרוש לדעתו לשם בדיקת ההצעות, בדיקת ההתאמה של המוצע בהן לדרישותיו, או הנחוצים לדעתו לשם קבלת החלטה. המשרד שומר לעצמו את הזכות להזמין את המציעים להציג בפניו את ניסיונם, עיקרי ההצעה ופרטיה.</w:t>
      </w:r>
    </w:p>
    <w:p w:rsidR="00933853" w:rsidRPr="00F05D83" w:rsidRDefault="00933853"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 xml:space="preserve">המשרד שומר לעצמו את הזכות </w:t>
      </w:r>
      <w:r w:rsidR="009942CB">
        <w:rPr>
          <w:rFonts w:asciiTheme="minorBidi" w:hAnsiTheme="minorBidi" w:cstheme="minorBidi" w:hint="cs"/>
          <w:szCs w:val="24"/>
          <w:rtl/>
        </w:rPr>
        <w:t xml:space="preserve">לשלוח נציג </w:t>
      </w:r>
      <w:r w:rsidRPr="00F05D83">
        <w:rPr>
          <w:rFonts w:asciiTheme="minorBidi" w:hAnsiTheme="minorBidi" w:cstheme="minorBidi"/>
          <w:szCs w:val="24"/>
          <w:rtl/>
        </w:rPr>
        <w:t>לסייר במוסדות  ובכל מקום אחר המוצע על-ידם לתפעול המרכז.</w:t>
      </w:r>
    </w:p>
    <w:p w:rsidR="00515D2F" w:rsidRPr="00F05D83" w:rsidRDefault="00515D2F"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המשרד רשאי לצמצם או להרחיב את היקף הפעילות</w:t>
      </w:r>
      <w:r w:rsidR="00AC6A5F" w:rsidRPr="00F05D83">
        <w:rPr>
          <w:rFonts w:asciiTheme="minorBidi" w:hAnsiTheme="minorBidi" w:cstheme="minorBidi"/>
          <w:szCs w:val="24"/>
          <w:rtl/>
        </w:rPr>
        <w:t xml:space="preserve"> הנדרשת</w:t>
      </w:r>
      <w:r w:rsidRPr="00F05D83">
        <w:rPr>
          <w:rFonts w:asciiTheme="minorBidi" w:hAnsiTheme="minorBidi" w:cstheme="minorBidi"/>
          <w:szCs w:val="24"/>
          <w:rtl/>
        </w:rPr>
        <w:t>.</w:t>
      </w:r>
    </w:p>
    <w:p w:rsidR="00933853" w:rsidRPr="00F05D83" w:rsidRDefault="00933853"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המשרד מעונ</w:t>
      </w:r>
      <w:r w:rsidR="00D25E28" w:rsidRPr="00F05D83">
        <w:rPr>
          <w:rFonts w:asciiTheme="minorBidi" w:hAnsiTheme="minorBidi" w:cstheme="minorBidi"/>
          <w:szCs w:val="24"/>
          <w:rtl/>
        </w:rPr>
        <w:t>י</w:t>
      </w:r>
      <w:r w:rsidRPr="00F05D83">
        <w:rPr>
          <w:rFonts w:asciiTheme="minorBidi" w:hAnsiTheme="minorBidi" w:cstheme="minorBidi"/>
          <w:szCs w:val="24"/>
          <w:rtl/>
        </w:rPr>
        <w:t>ין לבחור זוכים עד לגובה התקציב העומד לרשותו</w:t>
      </w:r>
      <w:r w:rsidR="00100557" w:rsidRPr="00F05D83">
        <w:rPr>
          <w:rFonts w:asciiTheme="minorBidi" w:hAnsiTheme="minorBidi" w:cstheme="minorBidi"/>
          <w:szCs w:val="24"/>
          <w:rtl/>
        </w:rPr>
        <w:t>,</w:t>
      </w:r>
      <w:r w:rsidRPr="00F05D83">
        <w:rPr>
          <w:rFonts w:asciiTheme="minorBidi" w:hAnsiTheme="minorBidi" w:cstheme="minorBidi"/>
          <w:szCs w:val="24"/>
          <w:rtl/>
        </w:rPr>
        <w:t xml:space="preserve"> אולם הוא רשאי שלא לקבוע שום הצעה כזוכה.</w:t>
      </w:r>
    </w:p>
    <w:p w:rsidR="00281F0A" w:rsidRPr="00F05D83" w:rsidRDefault="00281F0A"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המשרד רשאי בכל עת, בהודעה שתפורסם, להקדים או לדחות את המועד האחרון להגשת הצעות, וכן לשנות מועדים ותנאים אחרים הנוגעים לקול הקורא על פי שיקול דעתו.</w:t>
      </w:r>
    </w:p>
    <w:p w:rsidR="00933853" w:rsidRPr="00F05D83" w:rsidRDefault="00933853"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המשרד רשאי לבטל את הקול הקורא או חלקים ממנו או לפרסם קול קורא  חדש על פי החלטת</w:t>
      </w:r>
      <w:r w:rsidR="00100557" w:rsidRPr="00F05D83">
        <w:rPr>
          <w:rFonts w:asciiTheme="minorBidi" w:hAnsiTheme="minorBidi" w:cstheme="minorBidi"/>
          <w:szCs w:val="24"/>
          <w:rtl/>
        </w:rPr>
        <w:t>ו</w:t>
      </w:r>
      <w:r w:rsidR="00A05AD0" w:rsidRPr="00F05D83">
        <w:rPr>
          <w:rFonts w:asciiTheme="minorBidi" w:hAnsiTheme="minorBidi" w:cstheme="minorBidi"/>
          <w:szCs w:val="24"/>
          <w:rtl/>
        </w:rPr>
        <w:t>,</w:t>
      </w:r>
      <w:r w:rsidRPr="00F05D83">
        <w:rPr>
          <w:rFonts w:asciiTheme="minorBidi" w:hAnsiTheme="minorBidi" w:cstheme="minorBidi"/>
          <w:szCs w:val="24"/>
          <w:rtl/>
        </w:rPr>
        <w:t xml:space="preserve"> ללא מתן הסברים כלשהם למציעים או לכל גורם אחר וללא הודעה מוקדמת.</w:t>
      </w:r>
    </w:p>
    <w:p w:rsidR="00933853" w:rsidRPr="00F05D83" w:rsidRDefault="00933853" w:rsidP="000738BD">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החלטת המשרד בעניין זה אינה מחייבת את המשרד להתקשר עם הזוכה. חתימת הזוכה על הסכם ההתק</w:t>
      </w:r>
      <w:r w:rsidR="007E4ABD">
        <w:rPr>
          <w:rFonts w:asciiTheme="minorBidi" w:hAnsiTheme="minorBidi" w:cstheme="minorBidi"/>
          <w:szCs w:val="24"/>
          <w:rtl/>
        </w:rPr>
        <w:t>ש</w:t>
      </w:r>
      <w:r w:rsidR="000B0FDC">
        <w:rPr>
          <w:rFonts w:asciiTheme="minorBidi" w:hAnsiTheme="minorBidi" w:cstheme="minorBidi"/>
          <w:szCs w:val="24"/>
          <w:rtl/>
        </w:rPr>
        <w:t>רות</w:t>
      </w:r>
      <w:r w:rsidRPr="00F05D83">
        <w:rPr>
          <w:rFonts w:asciiTheme="minorBidi" w:hAnsiTheme="minorBidi" w:cstheme="minorBidi"/>
          <w:szCs w:val="24"/>
          <w:rtl/>
        </w:rPr>
        <w:t xml:space="preserve"> וכל המסמכים הנדרשים, מהווים תנאי מוקדם לחתימה על הסכם התק</w:t>
      </w:r>
      <w:r w:rsidR="007E4ABD">
        <w:rPr>
          <w:rFonts w:asciiTheme="minorBidi" w:hAnsiTheme="minorBidi" w:cstheme="minorBidi"/>
          <w:szCs w:val="24"/>
          <w:rtl/>
        </w:rPr>
        <w:t>ש</w:t>
      </w:r>
      <w:r w:rsidR="000B0FDC">
        <w:rPr>
          <w:rFonts w:asciiTheme="minorBidi" w:hAnsiTheme="minorBidi" w:cstheme="minorBidi"/>
          <w:szCs w:val="24"/>
          <w:rtl/>
        </w:rPr>
        <w:t>רות</w:t>
      </w:r>
      <w:r w:rsidRPr="00F05D83">
        <w:rPr>
          <w:rFonts w:asciiTheme="minorBidi" w:hAnsiTheme="minorBidi" w:cstheme="minorBidi"/>
          <w:szCs w:val="24"/>
          <w:rtl/>
        </w:rPr>
        <w:t xml:space="preserve"> מצד המשרד.</w:t>
      </w:r>
    </w:p>
    <w:p w:rsidR="00933853" w:rsidRPr="00F05D83" w:rsidRDefault="00933853" w:rsidP="009942CB">
      <w:pPr>
        <w:numPr>
          <w:ilvl w:val="1"/>
          <w:numId w:val="15"/>
        </w:numPr>
        <w:spacing w:line="480" w:lineRule="auto"/>
        <w:jc w:val="both"/>
        <w:rPr>
          <w:rFonts w:asciiTheme="minorBidi" w:hAnsiTheme="minorBidi" w:cstheme="minorBidi"/>
          <w:szCs w:val="24"/>
        </w:rPr>
      </w:pPr>
      <w:r w:rsidRPr="00F05D83">
        <w:rPr>
          <w:rFonts w:asciiTheme="minorBidi" w:hAnsiTheme="minorBidi" w:cstheme="minorBidi"/>
          <w:szCs w:val="24"/>
          <w:rtl/>
        </w:rPr>
        <w:t>לא חתם הזוכה על הסכם ההתק</w:t>
      </w:r>
      <w:r w:rsidR="007E4ABD">
        <w:rPr>
          <w:rFonts w:asciiTheme="minorBidi" w:hAnsiTheme="minorBidi" w:cstheme="minorBidi"/>
          <w:szCs w:val="24"/>
          <w:rtl/>
        </w:rPr>
        <w:t>ש</w:t>
      </w:r>
      <w:r w:rsidR="000B0FDC">
        <w:rPr>
          <w:rFonts w:asciiTheme="minorBidi" w:hAnsiTheme="minorBidi" w:cstheme="minorBidi"/>
          <w:szCs w:val="24"/>
          <w:rtl/>
        </w:rPr>
        <w:t>רות</w:t>
      </w:r>
      <w:r w:rsidRPr="00F05D83">
        <w:rPr>
          <w:rFonts w:asciiTheme="minorBidi" w:hAnsiTheme="minorBidi" w:cstheme="minorBidi"/>
          <w:szCs w:val="24"/>
          <w:rtl/>
        </w:rPr>
        <w:t xml:space="preserve"> או לא מילא אחר דרישות אחרות הנגזרות מהזכייה בקול הקורא – רשאי המשרד לבטל את זכייתו בקול הקורא. במקרה כזה, </w:t>
      </w:r>
      <w:r w:rsidR="007D6B9B" w:rsidRPr="00F05D83">
        <w:rPr>
          <w:rFonts w:asciiTheme="minorBidi" w:hAnsiTheme="minorBidi" w:cstheme="minorBidi"/>
          <w:szCs w:val="24"/>
          <w:rtl/>
        </w:rPr>
        <w:t>יהיה</w:t>
      </w:r>
      <w:r w:rsidRPr="00F05D83">
        <w:rPr>
          <w:rFonts w:asciiTheme="minorBidi" w:hAnsiTheme="minorBidi" w:cstheme="minorBidi"/>
          <w:szCs w:val="24"/>
          <w:rtl/>
        </w:rPr>
        <w:t xml:space="preserve"> המשרד רשאי להכריז על מוסד אחר כזוכה או לבטל את הקול הקורא או לפצל את הזכייה או לשלב בין מספר זוכים, לפי שיקול דעתו.</w:t>
      </w:r>
    </w:p>
    <w:p w:rsidR="00933853" w:rsidRPr="00F05D83" w:rsidRDefault="00933853" w:rsidP="00D66561">
      <w:pPr>
        <w:numPr>
          <w:ilvl w:val="1"/>
          <w:numId w:val="15"/>
        </w:numPr>
        <w:spacing w:line="480" w:lineRule="auto"/>
        <w:jc w:val="both"/>
        <w:rPr>
          <w:rFonts w:asciiTheme="minorBidi" w:hAnsiTheme="minorBidi" w:cstheme="minorBidi"/>
          <w:szCs w:val="24"/>
          <w:rtl/>
        </w:rPr>
      </w:pPr>
      <w:r w:rsidRPr="00F05D83">
        <w:rPr>
          <w:rFonts w:asciiTheme="minorBidi" w:hAnsiTheme="minorBidi" w:cstheme="minorBidi"/>
          <w:szCs w:val="24"/>
          <w:rtl/>
        </w:rPr>
        <w:t>אין באמור לעיל כדי לפגוע בזכויות המשרד לפי חוק חובת המכרזים, התשנ"ב–1992 או תקנותיו או לפי כל דין אחר.</w:t>
      </w:r>
    </w:p>
    <w:p w:rsidR="0035723A" w:rsidRPr="00F23DC2" w:rsidRDefault="0035723A" w:rsidP="009942CB">
      <w:pPr>
        <w:pStyle w:val="ListParagraph"/>
        <w:tabs>
          <w:tab w:val="left" w:pos="424"/>
        </w:tabs>
        <w:overflowPunct w:val="0"/>
        <w:autoSpaceDE w:val="0"/>
        <w:autoSpaceDN w:val="0"/>
        <w:adjustRightInd w:val="0"/>
        <w:spacing w:after="0" w:line="480" w:lineRule="auto"/>
        <w:jc w:val="both"/>
        <w:textAlignment w:val="baseline"/>
        <w:rPr>
          <w:rFonts w:asciiTheme="minorBidi" w:hAnsiTheme="minorBidi" w:cstheme="minorBidi"/>
          <w:b/>
          <w:bCs/>
          <w:szCs w:val="24"/>
        </w:rPr>
      </w:pPr>
      <w:r w:rsidRPr="00F23DC2">
        <w:rPr>
          <w:rFonts w:asciiTheme="minorBidi" w:hAnsiTheme="minorBidi" w:cstheme="minorBidi"/>
          <w:b/>
          <w:bCs/>
          <w:szCs w:val="24"/>
          <w:rtl/>
        </w:rPr>
        <w:t>הכל לפי שיקול דעתו המוחלט של המשרד.</w:t>
      </w:r>
      <w:r w:rsidR="00515D2F" w:rsidRPr="00F23DC2">
        <w:rPr>
          <w:rFonts w:asciiTheme="minorBidi" w:hAnsiTheme="minorBidi" w:cstheme="minorBidi"/>
          <w:szCs w:val="24"/>
          <w:rtl/>
        </w:rPr>
        <w:t xml:space="preserve"> </w:t>
      </w:r>
      <w:r w:rsidRPr="00F23DC2">
        <w:rPr>
          <w:rFonts w:asciiTheme="minorBidi" w:hAnsiTheme="minorBidi" w:cstheme="minorBidi"/>
          <w:b/>
          <w:bCs/>
          <w:szCs w:val="24"/>
          <w:rtl/>
        </w:rPr>
        <w:t>אין בסעיפי המכרז כדי לגרוע מזכויות הצדדים על פי כל דין.</w:t>
      </w:r>
    </w:p>
    <w:p w:rsidR="0035723A" w:rsidRPr="00F05D83" w:rsidRDefault="0035723A" w:rsidP="00F23DC2">
      <w:pPr>
        <w:spacing w:line="480" w:lineRule="auto"/>
        <w:jc w:val="both"/>
        <w:rPr>
          <w:rFonts w:asciiTheme="minorBidi" w:hAnsiTheme="minorBidi" w:cstheme="minorBidi"/>
          <w:szCs w:val="24"/>
          <w:rtl/>
        </w:rPr>
      </w:pPr>
    </w:p>
    <w:p w:rsidR="000738BD" w:rsidRPr="000738BD" w:rsidRDefault="005E6A37" w:rsidP="000738BD">
      <w:pPr>
        <w:pStyle w:val="ListParagraph"/>
        <w:numPr>
          <w:ilvl w:val="0"/>
          <w:numId w:val="15"/>
        </w:numPr>
        <w:spacing w:after="0" w:line="480" w:lineRule="auto"/>
        <w:ind w:hanging="357"/>
        <w:rPr>
          <w:b/>
          <w:bCs/>
          <w:sz w:val="26"/>
          <w:szCs w:val="26"/>
        </w:rPr>
      </w:pPr>
      <w:r w:rsidRPr="000738BD">
        <w:rPr>
          <w:b/>
          <w:bCs/>
          <w:sz w:val="26"/>
          <w:szCs w:val="26"/>
          <w:rtl/>
        </w:rPr>
        <w:t>יחסי הצדדים</w:t>
      </w:r>
    </w:p>
    <w:p w:rsidR="00515D2F" w:rsidRPr="000738BD" w:rsidRDefault="0035723A" w:rsidP="000738BD">
      <w:pPr>
        <w:pStyle w:val="ListParagraph"/>
        <w:numPr>
          <w:ilvl w:val="1"/>
          <w:numId w:val="15"/>
        </w:numPr>
        <w:spacing w:after="0" w:line="480" w:lineRule="auto"/>
        <w:ind w:hanging="357"/>
        <w:rPr>
          <w:sz w:val="24"/>
          <w:szCs w:val="24"/>
          <w:rtl/>
        </w:rPr>
      </w:pPr>
      <w:r w:rsidRPr="000738BD">
        <w:rPr>
          <w:sz w:val="24"/>
          <w:szCs w:val="24"/>
          <w:rtl/>
        </w:rPr>
        <w:t xml:space="preserve">השירותים </w:t>
      </w:r>
      <w:r w:rsidR="00AF2B50" w:rsidRPr="000738BD">
        <w:rPr>
          <w:sz w:val="24"/>
          <w:szCs w:val="24"/>
          <w:rtl/>
        </w:rPr>
        <w:t xml:space="preserve">לצורך הפעלת הפרויקט </w:t>
      </w:r>
      <w:r w:rsidRPr="000738BD">
        <w:rPr>
          <w:sz w:val="24"/>
          <w:szCs w:val="24"/>
          <w:rtl/>
        </w:rPr>
        <w:t xml:space="preserve">יינתנו במסגרות ארגוניות של </w:t>
      </w:r>
      <w:r w:rsidR="00515D2F" w:rsidRPr="000738BD">
        <w:rPr>
          <w:sz w:val="24"/>
          <w:szCs w:val="24"/>
          <w:rtl/>
        </w:rPr>
        <w:t>המוסד הזוכה בקול הקורא</w:t>
      </w:r>
      <w:r w:rsidRPr="000738BD">
        <w:rPr>
          <w:sz w:val="24"/>
          <w:szCs w:val="24"/>
          <w:rtl/>
        </w:rPr>
        <w:t xml:space="preserve">. לעניין זה "מסגרת ארגונית" </w:t>
      </w:r>
      <w:r w:rsidR="00AF2B50" w:rsidRPr="000738BD">
        <w:rPr>
          <w:sz w:val="24"/>
          <w:szCs w:val="24"/>
          <w:rtl/>
        </w:rPr>
        <w:t xml:space="preserve">– </w:t>
      </w:r>
      <w:r w:rsidRPr="000738BD">
        <w:rPr>
          <w:sz w:val="24"/>
          <w:szCs w:val="24"/>
          <w:rtl/>
        </w:rPr>
        <w:t>לרבות מציאת עובדים, העסקתם, ניהול כל משא ומתן עמם, השגחה מתמדת על פעילותם, תשלום שכרם וכל תשלום סוציאלי נלווה אגב העסקתם, פיטוריהם והאחריות לכך, והטלת מש</w:t>
      </w:r>
      <w:r w:rsidR="00515D2F" w:rsidRPr="000738BD">
        <w:rPr>
          <w:sz w:val="24"/>
          <w:szCs w:val="24"/>
          <w:rtl/>
        </w:rPr>
        <w:t>מעת כמקובל.</w:t>
      </w:r>
    </w:p>
    <w:p w:rsidR="0035723A" w:rsidRPr="000738BD" w:rsidRDefault="0035723A" w:rsidP="000738BD">
      <w:pPr>
        <w:pStyle w:val="ListParagraph"/>
        <w:numPr>
          <w:ilvl w:val="1"/>
          <w:numId w:val="15"/>
        </w:numPr>
        <w:spacing w:after="0" w:line="480" w:lineRule="auto"/>
        <w:ind w:hanging="357"/>
        <w:jc w:val="both"/>
        <w:rPr>
          <w:rFonts w:asciiTheme="minorBidi" w:hAnsiTheme="minorBidi" w:cstheme="minorBidi"/>
          <w:szCs w:val="24"/>
          <w:rtl/>
        </w:rPr>
      </w:pPr>
      <w:r w:rsidRPr="000738BD">
        <w:rPr>
          <w:rFonts w:asciiTheme="minorBidi" w:hAnsiTheme="minorBidi" w:cstheme="minorBidi"/>
          <w:sz w:val="24"/>
          <w:szCs w:val="24"/>
          <w:rtl/>
        </w:rPr>
        <w:t>רק הסכם ההתק</w:t>
      </w:r>
      <w:r w:rsidR="007E4ABD">
        <w:rPr>
          <w:rFonts w:asciiTheme="minorBidi" w:hAnsiTheme="minorBidi" w:cstheme="minorBidi"/>
          <w:sz w:val="24"/>
          <w:szCs w:val="24"/>
          <w:rtl/>
        </w:rPr>
        <w:t>ש</w:t>
      </w:r>
      <w:r w:rsidR="000B0FDC">
        <w:rPr>
          <w:rFonts w:asciiTheme="minorBidi" w:hAnsiTheme="minorBidi" w:cstheme="minorBidi"/>
          <w:sz w:val="24"/>
          <w:szCs w:val="24"/>
          <w:rtl/>
        </w:rPr>
        <w:t>רות</w:t>
      </w:r>
      <w:r w:rsidRPr="000738BD">
        <w:rPr>
          <w:rFonts w:asciiTheme="minorBidi" w:hAnsiTheme="minorBidi" w:cstheme="minorBidi"/>
          <w:sz w:val="24"/>
          <w:szCs w:val="24"/>
          <w:rtl/>
        </w:rPr>
        <w:t xml:space="preserve"> </w:t>
      </w:r>
      <w:r w:rsidR="007D6B9B" w:rsidRPr="000738BD">
        <w:rPr>
          <w:rFonts w:asciiTheme="minorBidi" w:hAnsiTheme="minorBidi" w:cstheme="minorBidi"/>
          <w:sz w:val="24"/>
          <w:szCs w:val="24"/>
          <w:rtl/>
        </w:rPr>
        <w:t>ה</w:t>
      </w:r>
      <w:r w:rsidRPr="000738BD">
        <w:rPr>
          <w:rFonts w:asciiTheme="minorBidi" w:hAnsiTheme="minorBidi" w:cstheme="minorBidi"/>
          <w:sz w:val="24"/>
          <w:szCs w:val="24"/>
          <w:rtl/>
        </w:rPr>
        <w:t>חתום מחייב את הצדדים וכל אמירה, מצג או סיכום בעל פה אינם תופסים</w:t>
      </w:r>
      <w:r w:rsidRPr="000738BD">
        <w:rPr>
          <w:rFonts w:asciiTheme="minorBidi" w:hAnsiTheme="minorBidi" w:cstheme="minorBidi"/>
          <w:szCs w:val="24"/>
          <w:rtl/>
        </w:rPr>
        <w:t xml:space="preserve"> ואינם מחייבים.</w:t>
      </w:r>
    </w:p>
    <w:p w:rsidR="0035723A" w:rsidRPr="00F23DC2" w:rsidRDefault="0035723A" w:rsidP="000738BD">
      <w:pPr>
        <w:pStyle w:val="ListParagraph"/>
        <w:numPr>
          <w:ilvl w:val="1"/>
          <w:numId w:val="15"/>
        </w:numPr>
        <w:spacing w:after="0" w:line="480" w:lineRule="auto"/>
        <w:ind w:hanging="357"/>
        <w:jc w:val="both"/>
        <w:rPr>
          <w:rFonts w:asciiTheme="minorBidi" w:hAnsiTheme="minorBidi" w:cstheme="minorBidi"/>
          <w:szCs w:val="24"/>
          <w:rtl/>
        </w:rPr>
      </w:pPr>
      <w:r w:rsidRPr="00F23DC2">
        <w:rPr>
          <w:rFonts w:asciiTheme="minorBidi" w:hAnsiTheme="minorBidi" w:cstheme="minorBidi"/>
          <w:szCs w:val="24"/>
          <w:rtl/>
        </w:rPr>
        <w:t>תיקון הסכם ההתק</w:t>
      </w:r>
      <w:r w:rsidR="007E4ABD">
        <w:rPr>
          <w:rFonts w:asciiTheme="minorBidi" w:hAnsiTheme="minorBidi" w:cstheme="minorBidi"/>
          <w:szCs w:val="24"/>
          <w:rtl/>
        </w:rPr>
        <w:t>ש</w:t>
      </w:r>
      <w:r w:rsidR="000B0FDC">
        <w:rPr>
          <w:rFonts w:asciiTheme="minorBidi" w:hAnsiTheme="minorBidi" w:cstheme="minorBidi"/>
          <w:szCs w:val="24"/>
          <w:rtl/>
        </w:rPr>
        <w:t>רות</w:t>
      </w:r>
      <w:r w:rsidRPr="00F23DC2">
        <w:rPr>
          <w:rFonts w:asciiTheme="minorBidi" w:hAnsiTheme="minorBidi" w:cstheme="minorBidi"/>
          <w:szCs w:val="24"/>
          <w:rtl/>
        </w:rPr>
        <w:t xml:space="preserve"> יעשה בכתב בלבד וייחתם </w:t>
      </w:r>
      <w:r w:rsidR="007E4ABD">
        <w:rPr>
          <w:rFonts w:asciiTheme="minorBidi" w:hAnsiTheme="minorBidi" w:cstheme="minorBidi"/>
          <w:szCs w:val="24"/>
          <w:rtl/>
        </w:rPr>
        <w:t>על ידי</w:t>
      </w:r>
      <w:r w:rsidRPr="00F23DC2">
        <w:rPr>
          <w:rFonts w:asciiTheme="minorBidi" w:hAnsiTheme="minorBidi" w:cstheme="minorBidi"/>
          <w:szCs w:val="24"/>
          <w:rtl/>
        </w:rPr>
        <w:t xml:space="preserve"> מורשי החתימה של הצדדים. </w:t>
      </w:r>
    </w:p>
    <w:p w:rsidR="001A2DEC" w:rsidRPr="00F05D83" w:rsidRDefault="001A2DEC" w:rsidP="00F23DC2">
      <w:pPr>
        <w:spacing w:line="480" w:lineRule="auto"/>
        <w:ind w:left="707" w:hanging="282"/>
        <w:jc w:val="both"/>
        <w:rPr>
          <w:rFonts w:asciiTheme="minorBidi" w:hAnsiTheme="minorBidi" w:cstheme="minorBidi"/>
          <w:szCs w:val="24"/>
          <w:rtl/>
        </w:rPr>
      </w:pPr>
    </w:p>
    <w:p w:rsidR="000738BD" w:rsidRPr="000738BD" w:rsidRDefault="0035723A" w:rsidP="000738BD">
      <w:pPr>
        <w:pStyle w:val="ListParagraph"/>
        <w:numPr>
          <w:ilvl w:val="0"/>
          <w:numId w:val="15"/>
        </w:numPr>
        <w:rPr>
          <w:b/>
          <w:bCs/>
          <w:sz w:val="26"/>
          <w:szCs w:val="26"/>
        </w:rPr>
      </w:pPr>
      <w:r w:rsidRPr="000738BD">
        <w:rPr>
          <w:b/>
          <w:bCs/>
          <w:sz w:val="26"/>
          <w:szCs w:val="26"/>
          <w:rtl/>
        </w:rPr>
        <w:t>סודיות וגילוי</w:t>
      </w:r>
    </w:p>
    <w:p w:rsidR="000738BD" w:rsidRPr="000738BD" w:rsidRDefault="000738BD" w:rsidP="000738BD">
      <w:pPr>
        <w:pStyle w:val="ListParagraph"/>
        <w:numPr>
          <w:ilvl w:val="1"/>
          <w:numId w:val="15"/>
        </w:numPr>
        <w:spacing w:after="0" w:line="480" w:lineRule="auto"/>
        <w:ind w:left="714" w:hanging="357"/>
        <w:rPr>
          <w:sz w:val="24"/>
          <w:szCs w:val="24"/>
          <w:rtl/>
        </w:rPr>
      </w:pPr>
      <w:r w:rsidRPr="000738BD">
        <w:rPr>
          <w:sz w:val="24"/>
          <w:szCs w:val="24"/>
          <w:rtl/>
        </w:rPr>
        <w:t xml:space="preserve">בהתאם לתקנות חובת המכרזים, התשנ"ג-1992, מציעים אשר לא זכו במכרז רשאים לעיין בהצעת הזוכה, למעט חלקים בהצעה אשר העיון בהם עלול לחשוף סוד מסחרי או סוד מקצועי. </w:t>
      </w:r>
    </w:p>
    <w:p w:rsidR="0035723A" w:rsidRPr="000738BD" w:rsidRDefault="0035723A" w:rsidP="009942CB">
      <w:pPr>
        <w:pStyle w:val="ListParagraph"/>
        <w:numPr>
          <w:ilvl w:val="1"/>
          <w:numId w:val="15"/>
        </w:numPr>
        <w:spacing w:after="0" w:line="480" w:lineRule="auto"/>
        <w:ind w:left="714" w:hanging="357"/>
        <w:jc w:val="both"/>
        <w:rPr>
          <w:rFonts w:asciiTheme="minorBidi" w:hAnsiTheme="minorBidi" w:cstheme="minorBidi"/>
          <w:szCs w:val="24"/>
          <w:rtl/>
        </w:rPr>
      </w:pPr>
      <w:r w:rsidRPr="000738BD">
        <w:rPr>
          <w:rFonts w:asciiTheme="minorBidi" w:hAnsiTheme="minorBidi" w:cstheme="minorBidi"/>
          <w:sz w:val="24"/>
          <w:szCs w:val="24"/>
          <w:rtl/>
        </w:rPr>
        <w:t xml:space="preserve">המציעים יציינו </w:t>
      </w:r>
      <w:r w:rsidR="00E06AB8" w:rsidRPr="000738BD">
        <w:rPr>
          <w:rFonts w:asciiTheme="minorBidi" w:hAnsiTheme="minorBidi" w:cstheme="minorBidi"/>
          <w:sz w:val="24"/>
          <w:szCs w:val="24"/>
          <w:rtl/>
        </w:rPr>
        <w:t xml:space="preserve">בטופס </w:t>
      </w:r>
      <w:r w:rsidRPr="000738BD">
        <w:rPr>
          <w:rFonts w:asciiTheme="minorBidi" w:hAnsiTheme="minorBidi" w:cstheme="minorBidi"/>
          <w:sz w:val="24"/>
          <w:szCs w:val="24"/>
          <w:rtl/>
        </w:rPr>
        <w:t xml:space="preserve">ההצעה נספח </w:t>
      </w:r>
      <w:r w:rsidR="00E06AB8" w:rsidRPr="000738BD">
        <w:rPr>
          <w:rFonts w:asciiTheme="minorBidi" w:hAnsiTheme="minorBidi" w:cstheme="minorBidi"/>
          <w:sz w:val="24"/>
          <w:szCs w:val="24"/>
          <w:rtl/>
        </w:rPr>
        <w:t>א'</w:t>
      </w:r>
      <w:r w:rsidRPr="000738BD">
        <w:rPr>
          <w:rFonts w:asciiTheme="minorBidi" w:hAnsiTheme="minorBidi" w:cstheme="minorBidi"/>
          <w:sz w:val="24"/>
          <w:szCs w:val="24"/>
          <w:rtl/>
        </w:rPr>
        <w:t>, אלו סעיפים בהצעתם עלולים לחשוף סוד מסחרי או סוד מקצועי, למעט עלויות וסעיפים הנוגעים להוכחת עמידה בדרישות הסף, לפני הצגה למתחרים</w:t>
      </w:r>
      <w:r w:rsidRPr="000738BD">
        <w:rPr>
          <w:rFonts w:asciiTheme="minorBidi" w:hAnsiTheme="minorBidi" w:cstheme="minorBidi"/>
          <w:szCs w:val="24"/>
          <w:rtl/>
        </w:rPr>
        <w:t xml:space="preserve"> </w:t>
      </w:r>
      <w:r w:rsidR="00AF2B50" w:rsidRPr="000738BD">
        <w:rPr>
          <w:rFonts w:asciiTheme="minorBidi" w:hAnsiTheme="minorBidi" w:cstheme="minorBidi"/>
          <w:szCs w:val="24"/>
          <w:rtl/>
        </w:rPr>
        <w:t>וינמקו</w:t>
      </w:r>
      <w:r w:rsidRPr="000738BD">
        <w:rPr>
          <w:rFonts w:asciiTheme="minorBidi" w:hAnsiTheme="minorBidi" w:cstheme="minorBidi"/>
          <w:szCs w:val="24"/>
          <w:rtl/>
        </w:rPr>
        <w:t xml:space="preserve"> זאת. </w:t>
      </w:r>
    </w:p>
    <w:p w:rsidR="0035723A" w:rsidRPr="00F05D83" w:rsidRDefault="0035723A" w:rsidP="000738BD">
      <w:pPr>
        <w:numPr>
          <w:ilvl w:val="1"/>
          <w:numId w:val="15"/>
        </w:numPr>
        <w:spacing w:line="480" w:lineRule="auto"/>
        <w:jc w:val="both"/>
        <w:rPr>
          <w:rFonts w:asciiTheme="minorBidi" w:hAnsiTheme="minorBidi" w:cstheme="minorBidi"/>
          <w:szCs w:val="24"/>
          <w:rtl/>
        </w:rPr>
      </w:pPr>
      <w:r w:rsidRPr="00F05D83">
        <w:rPr>
          <w:rFonts w:asciiTheme="minorBidi" w:hAnsiTheme="minorBidi" w:cstheme="minorBidi"/>
          <w:szCs w:val="24"/>
          <w:rtl/>
        </w:rPr>
        <w:t>בכל מקרה, מובהר בזאת, כי ההחלטה בדבר חשיפה או חיסיון של חלקים בהצעה הינם בסמכות</w:t>
      </w:r>
      <w:r w:rsidR="00AF2B50" w:rsidRPr="00F05D83">
        <w:rPr>
          <w:rFonts w:asciiTheme="minorBidi" w:hAnsiTheme="minorBidi" w:cstheme="minorBidi"/>
          <w:szCs w:val="24"/>
          <w:rtl/>
        </w:rPr>
        <w:t xml:space="preserve"> </w:t>
      </w:r>
      <w:r w:rsidRPr="00F05D83">
        <w:rPr>
          <w:rFonts w:asciiTheme="minorBidi" w:hAnsiTheme="minorBidi" w:cstheme="minorBidi"/>
          <w:szCs w:val="24"/>
          <w:rtl/>
        </w:rPr>
        <w:t>המשרד אשר רשאי לחשוף גם חלקים שהמציע ציין אותם כחסויים.</w:t>
      </w:r>
    </w:p>
    <w:p w:rsidR="00933B3F" w:rsidRPr="00F05D83" w:rsidRDefault="00933B3F" w:rsidP="00F23DC2">
      <w:pPr>
        <w:spacing w:line="480" w:lineRule="auto"/>
        <w:ind w:left="375"/>
        <w:jc w:val="both"/>
        <w:rPr>
          <w:rFonts w:asciiTheme="minorBidi" w:hAnsiTheme="minorBidi" w:cstheme="minorBidi"/>
          <w:b/>
          <w:bCs/>
          <w:color w:val="1F497D"/>
          <w:szCs w:val="24"/>
          <w:rtl/>
        </w:rPr>
      </w:pPr>
    </w:p>
    <w:p w:rsidR="00933B3F" w:rsidRPr="00F05D83" w:rsidRDefault="00933B3F" w:rsidP="00F23DC2">
      <w:pPr>
        <w:spacing w:line="480" w:lineRule="auto"/>
        <w:ind w:left="375"/>
        <w:jc w:val="center"/>
        <w:rPr>
          <w:rFonts w:asciiTheme="minorBidi" w:hAnsiTheme="minorBidi" w:cstheme="minorBidi"/>
          <w:b/>
          <w:bCs/>
          <w:color w:val="1F497D"/>
          <w:szCs w:val="24"/>
        </w:rPr>
      </w:pPr>
      <w:r w:rsidRPr="00F05D83">
        <w:rPr>
          <w:rFonts w:asciiTheme="minorBidi" w:hAnsiTheme="minorBidi" w:cstheme="minorBidi"/>
          <w:b/>
          <w:bCs/>
          <w:color w:val="1F497D"/>
          <w:szCs w:val="24"/>
          <w:rtl/>
        </w:rPr>
        <w:t>מסמך זה מנוסח בלשון זכר מטעמי נוחות בלבד. בכל מקום בו הפנייה במסמך מנוסחת בלשון זכר, הכוונה לגברים ולנשים כאחד</w:t>
      </w:r>
    </w:p>
    <w:sectPr w:rsidR="00933B3F" w:rsidRPr="00F05D83" w:rsidSect="003C3A8B">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426" w:left="1134" w:header="720" w:footer="720" w:gutter="0"/>
      <w:pgNumType w:start="1"/>
      <w:cols w:space="720"/>
      <w:titlePg/>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CCC" w:rsidRDefault="00F54CCC">
      <w:r>
        <w:separator/>
      </w:r>
    </w:p>
  </w:endnote>
  <w:endnote w:type="continuationSeparator" w:id="0">
    <w:p w:rsidR="00F54CCC" w:rsidRDefault="00F5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Levenim MT">
    <w:panose1 w:val="02010502060101010101"/>
    <w:charset w:val="00"/>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vid Transparen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EF" w:rsidRDefault="00635FEF">
    <w:pPr>
      <w:pStyle w:val="Footer"/>
      <w:framePr w:wrap="around" w:vAnchor="text" w:hAnchor="margin" w:y="1"/>
      <w:rPr>
        <w:rStyle w:val="PageNumber"/>
        <w:rtl/>
        <w:lang w:eastAsia="en-US"/>
      </w:rPr>
    </w:pPr>
    <w:r>
      <w:rPr>
        <w:rStyle w:val="PageNumber"/>
        <w:rtl/>
      </w:rPr>
      <w:fldChar w:fldCharType="begin"/>
    </w:r>
    <w:r>
      <w:rPr>
        <w:rStyle w:val="PageNumber"/>
        <w:lang w:eastAsia="en-US"/>
      </w:rPr>
      <w:instrText xml:space="preserve">PAGE  </w:instrText>
    </w:r>
    <w:r>
      <w:rPr>
        <w:rStyle w:val="PageNumber"/>
        <w:rtl/>
      </w:rPr>
      <w:fldChar w:fldCharType="end"/>
    </w:r>
  </w:p>
  <w:p w:rsidR="00635FEF" w:rsidRDefault="00635FEF">
    <w:pPr>
      <w:pStyle w:val="Footer"/>
      <w:ind w:right="360"/>
      <w:rPr>
        <w:rtl/>
        <w:lang w:eastAsia="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C8" w:rsidRPr="003C3A8B" w:rsidRDefault="005C4FC8" w:rsidP="005C4FC8">
    <w:pPr>
      <w:pStyle w:val="Footer"/>
      <w:framePr w:wrap="around" w:vAnchor="text" w:hAnchor="page" w:x="8131" w:y="208"/>
      <w:jc w:val="center"/>
      <w:rPr>
        <w:rStyle w:val="PageNumber"/>
        <w:rFonts w:cs="Arial"/>
        <w:rtl/>
        <w:lang w:eastAsia="en-US"/>
      </w:rPr>
    </w:pPr>
    <w:r w:rsidRPr="003C3A8B">
      <w:rPr>
        <w:rStyle w:val="PageNumber"/>
        <w:rFonts w:cs="Arial"/>
        <w:rtl/>
      </w:rPr>
      <w:t>עמוד</w:t>
    </w:r>
    <w:r w:rsidRPr="003C3A8B">
      <w:rPr>
        <w:rStyle w:val="PageNumber"/>
        <w:rFonts w:cs="Arial"/>
      </w:rPr>
      <w:t xml:space="preserve"> </w:t>
    </w:r>
    <w:r w:rsidRPr="003C3A8B">
      <w:rPr>
        <w:rStyle w:val="PageNumber"/>
        <w:rFonts w:cs="Arial"/>
      </w:rPr>
      <w:fldChar w:fldCharType="begin"/>
    </w:r>
    <w:r w:rsidRPr="003C3A8B">
      <w:rPr>
        <w:rStyle w:val="PageNumber"/>
        <w:rFonts w:cs="Arial"/>
      </w:rPr>
      <w:instrText xml:space="preserve"> PAGE </w:instrText>
    </w:r>
    <w:r w:rsidRPr="003C3A8B">
      <w:rPr>
        <w:rStyle w:val="PageNumber"/>
        <w:rFonts w:cs="Arial"/>
      </w:rPr>
      <w:fldChar w:fldCharType="separate"/>
    </w:r>
    <w:r w:rsidR="00B64FD3">
      <w:rPr>
        <w:rStyle w:val="PageNumber"/>
        <w:rFonts w:cs="Arial"/>
        <w:noProof/>
        <w:rtl/>
      </w:rPr>
      <w:t>12</w:t>
    </w:r>
    <w:r w:rsidRPr="003C3A8B">
      <w:rPr>
        <w:rStyle w:val="PageNumber"/>
        <w:rFonts w:cs="Arial"/>
      </w:rPr>
      <w:fldChar w:fldCharType="end"/>
    </w:r>
    <w:r w:rsidRPr="003C3A8B">
      <w:rPr>
        <w:rStyle w:val="PageNumber"/>
        <w:rFonts w:cs="Arial"/>
      </w:rPr>
      <w:t xml:space="preserve"> </w:t>
    </w:r>
    <w:r w:rsidRPr="003C3A8B">
      <w:rPr>
        <w:rStyle w:val="PageNumber"/>
        <w:rFonts w:cs="Arial"/>
        <w:rtl/>
      </w:rPr>
      <w:t>מתוך</w:t>
    </w:r>
    <w:r w:rsidRPr="003C3A8B">
      <w:rPr>
        <w:rStyle w:val="PageNumber"/>
        <w:rFonts w:cs="Arial"/>
      </w:rPr>
      <w:t xml:space="preserve"> </w:t>
    </w:r>
    <w:r w:rsidRPr="003C3A8B">
      <w:rPr>
        <w:rStyle w:val="PageNumber"/>
        <w:rFonts w:cs="Arial"/>
      </w:rPr>
      <w:fldChar w:fldCharType="begin"/>
    </w:r>
    <w:r w:rsidRPr="003C3A8B">
      <w:rPr>
        <w:rStyle w:val="PageNumber"/>
        <w:rFonts w:cs="Arial"/>
      </w:rPr>
      <w:instrText xml:space="preserve"> NUMPAGES </w:instrText>
    </w:r>
    <w:r w:rsidRPr="003C3A8B">
      <w:rPr>
        <w:rStyle w:val="PageNumber"/>
        <w:rFonts w:cs="Arial"/>
      </w:rPr>
      <w:fldChar w:fldCharType="separate"/>
    </w:r>
    <w:r w:rsidR="00B64FD3">
      <w:rPr>
        <w:rStyle w:val="PageNumber"/>
        <w:rFonts w:cs="Arial"/>
        <w:noProof/>
        <w:rtl/>
      </w:rPr>
      <w:t>15</w:t>
    </w:r>
    <w:r w:rsidRPr="003C3A8B">
      <w:rPr>
        <w:rStyle w:val="PageNumber"/>
        <w:rFonts w:cs="Arial"/>
      </w:rPr>
      <w:fldChar w:fldCharType="end"/>
    </w:r>
  </w:p>
  <w:p w:rsidR="00635FEF" w:rsidRDefault="00635FEF">
    <w:pPr>
      <w:pStyle w:val="Footer"/>
      <w:ind w:right="360"/>
      <w:rPr>
        <w:rtl/>
        <w:lang w:eastAsia="en-US"/>
      </w:rPr>
    </w:pPr>
  </w:p>
  <w:p w:rsidR="00635FEF" w:rsidRDefault="00635FEF">
    <w:pPr>
      <w:pStyle w:val="Footer"/>
      <w:ind w:right="360"/>
      <w:rPr>
        <w:rtl/>
        <w:lang w:eastAsia="en-US"/>
      </w:rPr>
    </w:pPr>
  </w:p>
  <w:p w:rsidR="009F2E37" w:rsidRDefault="009F2E37" w:rsidP="009F2E37">
    <w:pPr>
      <w:pStyle w:val="Footer"/>
      <w:ind w:right="360"/>
      <w:jc w:val="right"/>
      <w:rPr>
        <w:rtl/>
        <w:lang w:eastAsia="en-US"/>
      </w:rPr>
    </w:pPr>
    <w:r>
      <w:rPr>
        <w:rtl/>
        <w:lang w:eastAsia="en-US"/>
      </w:rPr>
      <w:fldChar w:fldCharType="begin"/>
    </w:r>
    <w:r>
      <w:rPr>
        <w:rtl/>
        <w:lang w:eastAsia="en-US"/>
      </w:rPr>
      <w:instrText xml:space="preserve"> </w:instrText>
    </w:r>
    <w:r>
      <w:rPr>
        <w:lang w:eastAsia="en-US"/>
      </w:rPr>
      <w:instrText>FILENAME \p</w:instrText>
    </w:r>
    <w:r>
      <w:rPr>
        <w:rtl/>
        <w:lang w:eastAsia="en-US"/>
      </w:rPr>
      <w:instrText xml:space="preserve"> </w:instrText>
    </w:r>
    <w:r>
      <w:rPr>
        <w:rtl/>
        <w:lang w:eastAsia="en-US"/>
      </w:rPr>
      <w:fldChar w:fldCharType="separate"/>
    </w:r>
    <w:r w:rsidR="00AD53C4">
      <w:rPr>
        <w:noProof/>
        <w:lang w:eastAsia="en-US"/>
      </w:rPr>
      <w:t>Y:\Meira</w:t>
    </w:r>
    <w:r w:rsidR="00AD53C4">
      <w:rPr>
        <w:noProof/>
        <w:rtl/>
        <w:lang w:eastAsia="en-US"/>
      </w:rPr>
      <w:t>\קולות קוראים\קולות קוראים 2018\מרכז ידע-אוטיזם ומרכז ידע לתולדות ומורשת ירושלים וסביבותיה 2018\קול קורא-הקמת מרכז ידע בתחומים אוטיזם ותולדות ומורשת ירושלים וסביבותיה לשנת 2018.</w:t>
    </w:r>
    <w:r w:rsidR="00AD53C4">
      <w:rPr>
        <w:noProof/>
        <w:lang w:eastAsia="en-US"/>
      </w:rPr>
      <w:t>docx</w:t>
    </w:r>
    <w:r>
      <w:rPr>
        <w:rtl/>
        <w:lang w:eastAsia="en-US"/>
      </w:rPr>
      <w:fldChar w:fldCharType="end"/>
    </w:r>
  </w:p>
  <w:p w:rsidR="00635FEF" w:rsidRDefault="00635FEF" w:rsidP="009F2E37">
    <w:pPr>
      <w:pStyle w:val="Footer"/>
      <w:ind w:right="360"/>
      <w:jc w:val="right"/>
      <w:rPr>
        <w:rtl/>
        <w:lang w:eastAsia="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32406814"/>
      <w:docPartObj>
        <w:docPartGallery w:val="Page Numbers (Bottom of Page)"/>
        <w:docPartUnique/>
      </w:docPartObj>
    </w:sdtPr>
    <w:sdtEndPr>
      <w:rPr>
        <w:cs/>
      </w:rPr>
    </w:sdtEndPr>
    <w:sdtContent>
      <w:sdt>
        <w:sdtPr>
          <w:rPr>
            <w:rtl/>
          </w:rPr>
          <w:id w:val="-1669238322"/>
          <w:docPartObj>
            <w:docPartGallery w:val="Page Numbers (Top of Page)"/>
            <w:docPartUnique/>
          </w:docPartObj>
        </w:sdtPr>
        <w:sdtEndPr/>
        <w:sdtContent>
          <w:p w:rsidR="000738BD" w:rsidRDefault="000738BD">
            <w:pPr>
              <w:pStyle w:val="Footer"/>
              <w:jc w:val="center"/>
              <w:rPr>
                <w:rtl/>
                <w:cs/>
              </w:rPr>
            </w:pPr>
            <w:r>
              <w:rPr>
                <w:rtl/>
                <w:cs/>
                <w:lang w:val="he-IL"/>
              </w:rPr>
              <w:t xml:space="preserve">עמוד </w:t>
            </w:r>
            <w:r>
              <w:rPr>
                <w:b/>
                <w:bCs/>
                <w:sz w:val="24"/>
                <w:szCs w:val="24"/>
              </w:rPr>
              <w:fldChar w:fldCharType="begin"/>
            </w:r>
            <w:r>
              <w:rPr>
                <w:b/>
                <w:bCs/>
                <w:rtl/>
                <w:cs/>
              </w:rPr>
              <w:instrText>PAGE</w:instrText>
            </w:r>
            <w:r>
              <w:rPr>
                <w:b/>
                <w:bCs/>
                <w:sz w:val="24"/>
                <w:szCs w:val="24"/>
              </w:rPr>
              <w:fldChar w:fldCharType="separate"/>
            </w:r>
            <w:r w:rsidR="00B64FD3">
              <w:rPr>
                <w:b/>
                <w:bCs/>
                <w:noProof/>
                <w:sz w:val="24"/>
                <w:szCs w:val="24"/>
                <w:rtl/>
              </w:rPr>
              <w:t>1</w:t>
            </w:r>
            <w:r>
              <w:rPr>
                <w:b/>
                <w:bCs/>
                <w:sz w:val="24"/>
                <w:szCs w:val="24"/>
              </w:rPr>
              <w:fldChar w:fldCharType="end"/>
            </w:r>
            <w:r>
              <w:rPr>
                <w:rtl/>
                <w:cs/>
                <w:lang w:val="he-IL"/>
              </w:rPr>
              <w:t xml:space="preserve"> מתוך </w:t>
            </w:r>
            <w:r>
              <w:rPr>
                <w:b/>
                <w:bCs/>
                <w:sz w:val="24"/>
                <w:szCs w:val="24"/>
              </w:rPr>
              <w:fldChar w:fldCharType="begin"/>
            </w:r>
            <w:r>
              <w:rPr>
                <w:b/>
                <w:bCs/>
                <w:rtl/>
                <w:cs/>
              </w:rPr>
              <w:instrText>NUMPAGES</w:instrText>
            </w:r>
            <w:r>
              <w:rPr>
                <w:b/>
                <w:bCs/>
                <w:sz w:val="24"/>
                <w:szCs w:val="24"/>
              </w:rPr>
              <w:fldChar w:fldCharType="separate"/>
            </w:r>
            <w:r w:rsidR="00B64FD3">
              <w:rPr>
                <w:b/>
                <w:bCs/>
                <w:noProof/>
                <w:sz w:val="24"/>
                <w:szCs w:val="24"/>
                <w:rtl/>
              </w:rPr>
              <w:t>15</w:t>
            </w:r>
            <w:r>
              <w:rPr>
                <w:b/>
                <w:bCs/>
                <w:sz w:val="24"/>
                <w:szCs w:val="24"/>
              </w:rPr>
              <w:fldChar w:fldCharType="end"/>
            </w:r>
          </w:p>
        </w:sdtContent>
      </w:sdt>
    </w:sdtContent>
  </w:sdt>
  <w:p w:rsidR="000738BD" w:rsidRDefault="000738BD" w:rsidP="000738BD">
    <w:pPr>
      <w:pStyle w:val="Footer"/>
      <w:ind w:right="360"/>
      <w:jc w:val="right"/>
      <w:rPr>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CCC" w:rsidRDefault="00F54CCC">
      <w:r>
        <w:separator/>
      </w:r>
    </w:p>
  </w:footnote>
  <w:footnote w:type="continuationSeparator" w:id="0">
    <w:p w:rsidR="00F54CCC" w:rsidRDefault="00F54C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9E" w:rsidRDefault="006860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9E" w:rsidRDefault="006860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9E" w:rsidRDefault="006860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499"/>
    <w:multiLevelType w:val="hybridMultilevel"/>
    <w:tmpl w:val="D42C2194"/>
    <w:lvl w:ilvl="0" w:tplc="A3C8C8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7CC1"/>
    <w:multiLevelType w:val="multilevel"/>
    <w:tmpl w:val="4DB8E5C6"/>
    <w:lvl w:ilvl="0">
      <w:start w:val="1"/>
      <w:numFmt w:val="decimal"/>
      <w:pStyle w:val="2"/>
      <w:lvlText w:val="%1."/>
      <w:lvlJc w:val="center"/>
      <w:pPr>
        <w:tabs>
          <w:tab w:val="num" w:pos="720"/>
        </w:tabs>
        <w:ind w:left="720" w:hanging="360"/>
      </w:pPr>
    </w:lvl>
    <w:lvl w:ilvl="1">
      <w:start w:val="1"/>
      <w:numFmt w:val="decimal"/>
      <w:pStyle w:val="2"/>
      <w:lvlText w:val="%1.%2."/>
      <w:lvlJc w:val="center"/>
      <w:pPr>
        <w:tabs>
          <w:tab w:val="num" w:pos="1080"/>
        </w:tabs>
        <w:ind w:left="1080" w:hanging="360"/>
      </w:pPr>
    </w:lvl>
    <w:lvl w:ilvl="2">
      <w:start w:val="1"/>
      <w:numFmt w:val="decimal"/>
      <w:pStyle w:val="1"/>
      <w:lvlText w:val="%1.%2.%3."/>
      <w:lvlJc w:val="center"/>
      <w:pPr>
        <w:tabs>
          <w:tab w:val="num" w:pos="1440"/>
        </w:tabs>
        <w:ind w:left="1440" w:hanging="360"/>
      </w:pPr>
      <w:rPr>
        <w:lang w:bidi="he-IL"/>
      </w:rPr>
    </w:lvl>
    <w:lvl w:ilvl="3">
      <w:start w:val="1"/>
      <w:numFmt w:val="decimal"/>
      <w:pStyle w:val="1"/>
      <w:lvlText w:val="%1.%2.%3.%4."/>
      <w:lvlJc w:val="center"/>
      <w:pPr>
        <w:tabs>
          <w:tab w:val="num" w:pos="1800"/>
        </w:tabs>
        <w:ind w:left="1800" w:hanging="360"/>
      </w:pPr>
    </w:lvl>
    <w:lvl w:ilvl="4">
      <w:start w:val="1"/>
      <w:numFmt w:val="decimal"/>
      <w:lvlText w:val="%1.%2.%3.%4.%5."/>
      <w:lvlJc w:val="center"/>
      <w:pPr>
        <w:tabs>
          <w:tab w:val="num" w:pos="2160"/>
        </w:tabs>
        <w:ind w:left="2160" w:hanging="360"/>
      </w:pPr>
    </w:lvl>
    <w:lvl w:ilvl="5">
      <w:start w:val="1"/>
      <w:numFmt w:val="decimal"/>
      <w:lvlText w:val="%1.%2.%3.%4.%5.%6."/>
      <w:lvlJc w:val="center"/>
      <w:pPr>
        <w:tabs>
          <w:tab w:val="num" w:pos="2520"/>
        </w:tabs>
        <w:ind w:left="2520" w:hanging="360"/>
      </w:pPr>
    </w:lvl>
    <w:lvl w:ilvl="6">
      <w:start w:val="1"/>
      <w:numFmt w:val="hebrew1"/>
      <w:lvlText w:val="%1.%2.%3.%4.%5.%6.%7."/>
      <w:lvlJc w:val="center"/>
      <w:pPr>
        <w:tabs>
          <w:tab w:val="num" w:pos="2880"/>
        </w:tabs>
        <w:ind w:left="2880" w:hanging="360"/>
      </w:pPr>
    </w:lvl>
    <w:lvl w:ilvl="7">
      <w:start w:val="1"/>
      <w:numFmt w:val="decimal"/>
      <w:lvlText w:val="%1.%2.%3.%4.%5.%6.%7.%8."/>
      <w:lvlJc w:val="center"/>
      <w:pPr>
        <w:tabs>
          <w:tab w:val="num" w:pos="3240"/>
        </w:tabs>
        <w:ind w:left="3240" w:hanging="360"/>
      </w:pPr>
    </w:lvl>
    <w:lvl w:ilvl="8">
      <w:start w:val="1"/>
      <w:numFmt w:val="hebrew1"/>
      <w:lvlText w:val="%1.%2.%3.%4.%5.%6.%7.%8.%9."/>
      <w:lvlJc w:val="center"/>
      <w:pPr>
        <w:tabs>
          <w:tab w:val="num" w:pos="3600"/>
        </w:tabs>
        <w:ind w:left="3600" w:hanging="360"/>
      </w:pPr>
    </w:lvl>
  </w:abstractNum>
  <w:abstractNum w:abstractNumId="2" w15:restartNumberingAfterBreak="0">
    <w:nsid w:val="04E75485"/>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154B2048"/>
    <w:multiLevelType w:val="hybridMultilevel"/>
    <w:tmpl w:val="3A16E906"/>
    <w:lvl w:ilvl="0" w:tplc="A3C8C8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742EC"/>
    <w:multiLevelType w:val="hybridMultilevel"/>
    <w:tmpl w:val="B12EA15E"/>
    <w:lvl w:ilvl="0" w:tplc="566855FA">
      <w:start w:val="1"/>
      <w:numFmt w:val="hebrew1"/>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08665F5"/>
    <w:multiLevelType w:val="hybridMultilevel"/>
    <w:tmpl w:val="C98A5C2E"/>
    <w:lvl w:ilvl="0" w:tplc="1EFACB6E">
      <w:start w:val="1"/>
      <w:numFmt w:val="decimal"/>
      <w:lvlText w:val="%1."/>
      <w:lvlJc w:val="left"/>
      <w:pPr>
        <w:ind w:left="1067" w:hanging="360"/>
      </w:pPr>
      <w:rPr>
        <w:rFonts w:hint="default"/>
        <w:b w:val="0"/>
        <w:color w:val="auto"/>
        <w:u w:val="none"/>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6" w15:restartNumberingAfterBreak="0">
    <w:nsid w:val="273852D5"/>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7" w15:restartNumberingAfterBreak="0">
    <w:nsid w:val="277166F6"/>
    <w:multiLevelType w:val="hybridMultilevel"/>
    <w:tmpl w:val="4F5275D6"/>
    <w:lvl w:ilvl="0" w:tplc="0409001B">
      <w:start w:val="1"/>
      <w:numFmt w:val="lowerRoman"/>
      <w:lvlText w:val="%1."/>
      <w:lvlJc w:val="righ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8" w15:restartNumberingAfterBreak="0">
    <w:nsid w:val="29497F16"/>
    <w:multiLevelType w:val="multilevel"/>
    <w:tmpl w:val="065A1334"/>
    <w:lvl w:ilvl="0">
      <w:start w:val="1"/>
      <w:numFmt w:val="hebrew1"/>
      <w:lvlText w:val="%1."/>
      <w:lvlJc w:val="center"/>
      <w:pPr>
        <w:ind w:left="360" w:hanging="360"/>
      </w:pPr>
    </w:lvl>
    <w:lvl w:ilvl="1">
      <w:start w:val="1"/>
      <w:numFmt w:val="decimal"/>
      <w:lvlText w:val="%1.%2."/>
      <w:lvlJc w:val="center"/>
      <w:pPr>
        <w:ind w:left="720" w:hanging="360"/>
      </w:pPr>
      <w:rPr>
        <w:b w:val="0"/>
        <w:bCs w:val="0"/>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9" w15:restartNumberingAfterBreak="0">
    <w:nsid w:val="2A070557"/>
    <w:multiLevelType w:val="hybridMultilevel"/>
    <w:tmpl w:val="F91AE1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DB2B7C"/>
    <w:multiLevelType w:val="hybridMultilevel"/>
    <w:tmpl w:val="CC7079C4"/>
    <w:lvl w:ilvl="0" w:tplc="0409001B">
      <w:start w:val="1"/>
      <w:numFmt w:val="lowerRoman"/>
      <w:lvlText w:val="%1."/>
      <w:lvlJc w:val="righ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1" w15:restartNumberingAfterBreak="0">
    <w:nsid w:val="30A574D9"/>
    <w:multiLevelType w:val="multilevel"/>
    <w:tmpl w:val="65FA860E"/>
    <w:lvl w:ilvl="0">
      <w:start w:val="1"/>
      <w:numFmt w:val="hebrew1"/>
      <w:lvlText w:val="%1."/>
      <w:lvlJc w:val="center"/>
      <w:pPr>
        <w:ind w:left="360" w:hanging="360"/>
      </w:pPr>
      <w:rPr>
        <w:rFonts w:hint="default"/>
        <w:b w:val="0"/>
        <w:bCs w:val="0"/>
        <w:color w:val="auto"/>
        <w:sz w:val="24"/>
        <w:szCs w:val="24"/>
      </w:rPr>
    </w:lvl>
    <w:lvl w:ilvl="1">
      <w:start w:val="1"/>
      <w:numFmt w:val="decimal"/>
      <w:lvlText w:val="%1.%2."/>
      <w:lvlJc w:val="center"/>
      <w:pPr>
        <w:ind w:left="720" w:hanging="360"/>
      </w:pPr>
      <w:rPr>
        <w:b w:val="0"/>
        <w:bCs w:val="0"/>
        <w:color w:val="auto"/>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2" w15:restartNumberingAfterBreak="0">
    <w:nsid w:val="31BB10B5"/>
    <w:multiLevelType w:val="hybridMultilevel"/>
    <w:tmpl w:val="B8285450"/>
    <w:lvl w:ilvl="0" w:tplc="E698F1A4">
      <w:numFmt w:val="bullet"/>
      <w:lvlText w:val=""/>
      <w:lvlJc w:val="left"/>
      <w:pPr>
        <w:ind w:left="1080" w:hanging="360"/>
      </w:pPr>
      <w:rPr>
        <w:rFonts w:ascii="Symbol" w:eastAsia="Calibr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A13C0F"/>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4" w15:restartNumberingAfterBreak="0">
    <w:nsid w:val="43167655"/>
    <w:multiLevelType w:val="multilevel"/>
    <w:tmpl w:val="04090021"/>
    <w:lvl w:ilvl="0">
      <w:start w:val="1"/>
      <w:numFmt w:val="hebrew1"/>
      <w:lvlText w:val="%1."/>
      <w:lvlJc w:val="center"/>
      <w:pPr>
        <w:ind w:left="360" w:hanging="360"/>
      </w:pPr>
      <w:rPr>
        <w:rFonts w:hint="default"/>
        <w:lang w:val="en-US"/>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43747BDB"/>
    <w:multiLevelType w:val="hybridMultilevel"/>
    <w:tmpl w:val="C9EA8D28"/>
    <w:lvl w:ilvl="0" w:tplc="89F882E6">
      <w:start w:val="1"/>
      <w:numFmt w:val="hebrew1"/>
      <w:lvlText w:val="%1."/>
      <w:lvlJc w:val="center"/>
      <w:pPr>
        <w:ind w:left="720"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B3F3A"/>
    <w:multiLevelType w:val="hybridMultilevel"/>
    <w:tmpl w:val="CC68356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8" w15:restartNumberingAfterBreak="0">
    <w:nsid w:val="4BA37824"/>
    <w:multiLevelType w:val="multilevel"/>
    <w:tmpl w:val="2200D598"/>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b w:val="0"/>
        <w:bCs w:val="0"/>
        <w:color w:val="auto"/>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4EF5630A"/>
    <w:multiLevelType w:val="hybridMultilevel"/>
    <w:tmpl w:val="BAC81664"/>
    <w:lvl w:ilvl="0" w:tplc="81F03D5E">
      <w:start w:val="1"/>
      <w:numFmt w:val="hebrew1"/>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0661555"/>
    <w:multiLevelType w:val="multilevel"/>
    <w:tmpl w:val="625E0B78"/>
    <w:lvl w:ilvl="0">
      <w:start w:val="1"/>
      <w:numFmt w:val="decimal"/>
      <w:pStyle w:val="a"/>
      <w:lvlText w:val="%1."/>
      <w:lvlJc w:val="left"/>
      <w:pPr>
        <w:tabs>
          <w:tab w:val="num" w:pos="567"/>
        </w:tabs>
        <w:ind w:left="567" w:hanging="567"/>
      </w:pPr>
      <w:rPr>
        <w:rFonts w:hint="default"/>
        <w:color w:val="1B3461"/>
      </w:rPr>
    </w:lvl>
    <w:lvl w:ilvl="1">
      <w:start w:val="1"/>
      <w:numFmt w:val="decimal"/>
      <w:pStyle w:val="a0"/>
      <w:lvlText w:val="%1.%2."/>
      <w:lvlJc w:val="left"/>
      <w:pPr>
        <w:tabs>
          <w:tab w:val="num" w:pos="1107"/>
        </w:tabs>
        <w:ind w:left="1107" w:hanging="567"/>
      </w:pPr>
      <w:rPr>
        <w:rFonts w:hint="default"/>
        <w:b w:val="0"/>
        <w:bCs w:val="0"/>
        <w:color w:val="auto"/>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0"/>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1C11FA7"/>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2" w15:restartNumberingAfterBreak="0">
    <w:nsid w:val="5B7F72F3"/>
    <w:multiLevelType w:val="hybridMultilevel"/>
    <w:tmpl w:val="8F0AD4D6"/>
    <w:lvl w:ilvl="0" w:tplc="0409000F">
      <w:start w:val="1"/>
      <w:numFmt w:val="decimal"/>
      <w:lvlText w:val="%1."/>
      <w:lvlJc w:val="left"/>
      <w:pPr>
        <w:ind w:left="720" w:hanging="360"/>
      </w:pPr>
      <w:rPr>
        <w:rFonts w:hint="default"/>
        <w:b w:val="0"/>
        <w:bCs w:val="0"/>
      </w:rPr>
    </w:lvl>
    <w:lvl w:ilvl="1" w:tplc="B606B574">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3415E"/>
    <w:multiLevelType w:val="hybridMultilevel"/>
    <w:tmpl w:val="DC82EBF0"/>
    <w:lvl w:ilvl="0" w:tplc="D84EDDB4">
      <w:start w:val="1"/>
      <w:numFmt w:val="hebrew1"/>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B23FBF"/>
    <w:multiLevelType w:val="hybridMultilevel"/>
    <w:tmpl w:val="EF509478"/>
    <w:lvl w:ilvl="0" w:tplc="68D6379A">
      <w:start w:val="1"/>
      <w:numFmt w:val="hebrew1"/>
      <w:lvlText w:val="%1."/>
      <w:lvlJc w:val="left"/>
      <w:pPr>
        <w:ind w:left="1068" w:hanging="360"/>
      </w:pPr>
      <w:rPr>
        <w:rFonts w:asciiTheme="minorBidi" w:hAnsiTheme="minorBidi" w:cstheme="minorBidi"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63550E9B"/>
    <w:multiLevelType w:val="hybridMultilevel"/>
    <w:tmpl w:val="20C451E0"/>
    <w:lvl w:ilvl="0" w:tplc="04090001">
      <w:start w:val="1"/>
      <w:numFmt w:val="bullet"/>
      <w:lvlText w:val=""/>
      <w:lvlJc w:val="left"/>
      <w:pPr>
        <w:tabs>
          <w:tab w:val="num" w:pos="5040"/>
        </w:tabs>
        <w:ind w:left="5040" w:hanging="360"/>
      </w:pPr>
      <w:rPr>
        <w:rFonts w:ascii="Symbol" w:hAnsi="Symbol" w:hint="default"/>
      </w:r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6" w15:restartNumberingAfterBreak="0">
    <w:nsid w:val="6A854BFE"/>
    <w:multiLevelType w:val="multilevel"/>
    <w:tmpl w:val="B89A9FD8"/>
    <w:lvl w:ilvl="0">
      <w:start w:val="13"/>
      <w:numFmt w:val="decimal"/>
      <w:lvlText w:val="%1"/>
      <w:lvlJc w:val="left"/>
      <w:pPr>
        <w:tabs>
          <w:tab w:val="num" w:pos="375"/>
        </w:tabs>
        <w:ind w:left="375" w:hanging="375"/>
      </w:pPr>
      <w:rPr>
        <w:rFonts w:hint="default"/>
      </w:rPr>
    </w:lvl>
    <w:lvl w:ilvl="1">
      <w:start w:val="1"/>
      <w:numFmt w:val="hebrew1"/>
      <w:lvlText w:val="%2."/>
      <w:lvlJc w:val="left"/>
      <w:pPr>
        <w:tabs>
          <w:tab w:val="num" w:pos="720"/>
        </w:tabs>
        <w:ind w:left="720" w:hanging="720"/>
      </w:pPr>
      <w:rPr>
        <w:rFonts w:ascii="Times New Roman" w:eastAsia="Times New Roman" w:hAnsi="Times New Roman" w:cs="Davi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DB175F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8" w15:restartNumberingAfterBreak="0">
    <w:nsid w:val="70F372E3"/>
    <w:multiLevelType w:val="multilevel"/>
    <w:tmpl w:val="04090021"/>
    <w:lvl w:ilvl="0">
      <w:start w:val="1"/>
      <w:numFmt w:val="hebrew1"/>
      <w:lvlText w:val="%1."/>
      <w:lvlJc w:val="center"/>
      <w:pPr>
        <w:ind w:left="360" w:hanging="360"/>
      </w:pPr>
      <w:rPr>
        <w:rFonts w:hint="default"/>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9" w15:restartNumberingAfterBreak="0">
    <w:nsid w:val="72C128DA"/>
    <w:multiLevelType w:val="hybridMultilevel"/>
    <w:tmpl w:val="FC666E40"/>
    <w:lvl w:ilvl="0" w:tplc="04090013">
      <w:start w:val="1"/>
      <w:numFmt w:val="hebrew1"/>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02078"/>
    <w:multiLevelType w:val="hybridMultilevel"/>
    <w:tmpl w:val="B41ACC94"/>
    <w:lvl w:ilvl="0" w:tplc="8E3C3B0C">
      <w:start w:val="1"/>
      <w:numFmt w:val="hebrew1"/>
      <w:lvlText w:val="%1."/>
      <w:lvlJc w:val="left"/>
      <w:pPr>
        <w:ind w:left="810" w:hanging="360"/>
      </w:pPr>
      <w:rPr>
        <w:rFonts w:asciiTheme="minorBidi" w:eastAsia="Times New Roman" w:hAnsiTheme="minorBid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77506"/>
    <w:multiLevelType w:val="singleLevel"/>
    <w:tmpl w:val="040D0001"/>
    <w:lvl w:ilvl="0">
      <w:start w:val="1"/>
      <w:numFmt w:val="bullet"/>
      <w:pStyle w:val="ListBullet"/>
      <w:lvlText w:val=""/>
      <w:lvlJc w:val="center"/>
      <w:pPr>
        <w:tabs>
          <w:tab w:val="num" w:pos="648"/>
        </w:tabs>
        <w:ind w:left="360" w:hanging="72"/>
      </w:pPr>
      <w:rPr>
        <w:rFonts w:ascii="Symbol" w:hAnsi="Symbol" w:hint="default"/>
      </w:rPr>
    </w:lvl>
  </w:abstractNum>
  <w:abstractNum w:abstractNumId="32" w15:restartNumberingAfterBreak="0">
    <w:nsid w:val="78384A37"/>
    <w:multiLevelType w:val="multilevel"/>
    <w:tmpl w:val="CC36AF12"/>
    <w:lvl w:ilvl="0">
      <w:start w:val="1"/>
      <w:numFmt w:val="decimal"/>
      <w:pStyle w:val="a2"/>
      <w:lvlText w:val="%1."/>
      <w:lvlJc w:val="center"/>
      <w:pPr>
        <w:tabs>
          <w:tab w:val="num" w:pos="648"/>
        </w:tabs>
        <w:ind w:hanging="72"/>
      </w:pPr>
      <w:rPr>
        <w:rFonts w:ascii="Arial" w:hAnsi="Arial" w:cs="Levenim MT"/>
      </w:rPr>
    </w:lvl>
    <w:lvl w:ilvl="1">
      <w:start w:val="1"/>
      <w:numFmt w:val="decimal"/>
      <w:lvlText w:val="%1.%2."/>
      <w:lvlJc w:val="center"/>
      <w:pPr>
        <w:tabs>
          <w:tab w:val="num" w:pos="792"/>
        </w:tabs>
        <w:ind w:hanging="432"/>
      </w:pPr>
      <w:rPr>
        <w:rFonts w:ascii="Arial" w:hAnsi="Arial" w:cs="Levenim MT"/>
      </w:rPr>
    </w:lvl>
    <w:lvl w:ilvl="2">
      <w:start w:val="1"/>
      <w:numFmt w:val="decimal"/>
      <w:lvlText w:val="%1.%2.%3."/>
      <w:lvlJc w:val="center"/>
      <w:pPr>
        <w:tabs>
          <w:tab w:val="num" w:pos="1224"/>
        </w:tabs>
        <w:ind w:hanging="504"/>
      </w:pPr>
      <w:rPr>
        <w:rFonts w:ascii="Arial" w:hAnsi="Arial" w:cs="Levenim MT"/>
      </w:rPr>
    </w:lvl>
    <w:lvl w:ilvl="3">
      <w:start w:val="1"/>
      <w:numFmt w:val="decimal"/>
      <w:lvlText w:val="%1.%2.%3.%4."/>
      <w:lvlJc w:val="center"/>
      <w:pPr>
        <w:tabs>
          <w:tab w:val="num" w:pos="1728"/>
        </w:tabs>
        <w:ind w:hanging="648"/>
      </w:pPr>
      <w:rPr>
        <w:rFonts w:ascii="Arial" w:hAnsi="Arial" w:cs="Levenim MT"/>
      </w:rPr>
    </w:lvl>
    <w:lvl w:ilvl="4">
      <w:start w:val="1"/>
      <w:numFmt w:val="decimal"/>
      <w:lvlText w:val="%1.%2.%3.%4.%5."/>
      <w:lvlJc w:val="center"/>
      <w:pPr>
        <w:tabs>
          <w:tab w:val="num" w:pos="2232"/>
        </w:tabs>
        <w:ind w:hanging="792"/>
      </w:pPr>
      <w:rPr>
        <w:rFonts w:ascii="Arial" w:hAnsi="Arial" w:cs="Levenim MT"/>
      </w:rPr>
    </w:lvl>
    <w:lvl w:ilvl="5">
      <w:start w:val="1"/>
      <w:numFmt w:val="decimal"/>
      <w:lvlText w:val="%1.%2.%3.%4.%5.%6."/>
      <w:lvlJc w:val="center"/>
      <w:pPr>
        <w:tabs>
          <w:tab w:val="num" w:pos="2736"/>
        </w:tabs>
        <w:ind w:hanging="936"/>
      </w:pPr>
      <w:rPr>
        <w:rFonts w:ascii="Arial" w:hAnsi="Arial" w:cs="Levenim MT"/>
      </w:rPr>
    </w:lvl>
    <w:lvl w:ilvl="6">
      <w:start w:val="1"/>
      <w:numFmt w:val="decimal"/>
      <w:lvlText w:val="%1.%2.%3.%4.%5.%6.%7."/>
      <w:lvlJc w:val="center"/>
      <w:pPr>
        <w:tabs>
          <w:tab w:val="num" w:pos="3240"/>
        </w:tabs>
        <w:ind w:hanging="1080"/>
      </w:pPr>
      <w:rPr>
        <w:rFonts w:ascii="Arial" w:hAnsi="Arial" w:cs="Levenim MT"/>
      </w:rPr>
    </w:lvl>
    <w:lvl w:ilvl="7">
      <w:start w:val="1"/>
      <w:numFmt w:val="decimal"/>
      <w:lvlText w:val="%1.%2.%3.%4.%5.%6.%7.%8."/>
      <w:lvlJc w:val="center"/>
      <w:pPr>
        <w:tabs>
          <w:tab w:val="num" w:pos="3744"/>
        </w:tabs>
        <w:ind w:hanging="1224"/>
      </w:pPr>
      <w:rPr>
        <w:rFonts w:ascii="Arial" w:hAnsi="Arial" w:cs="Levenim MT"/>
      </w:rPr>
    </w:lvl>
    <w:lvl w:ilvl="8">
      <w:start w:val="1"/>
      <w:numFmt w:val="decimal"/>
      <w:lvlText w:val="%1.%2.%3.%4.%5.%6.%7.%8.%9."/>
      <w:lvlJc w:val="center"/>
      <w:pPr>
        <w:tabs>
          <w:tab w:val="num" w:pos="4320"/>
        </w:tabs>
        <w:ind w:hanging="1440"/>
      </w:pPr>
      <w:rPr>
        <w:rFonts w:ascii="Arial" w:hAnsi="Arial" w:cs="Levenim MT"/>
      </w:rPr>
    </w:lvl>
  </w:abstractNum>
  <w:abstractNum w:abstractNumId="33" w15:restartNumberingAfterBreak="0">
    <w:nsid w:val="7A5E3B6A"/>
    <w:multiLevelType w:val="hybridMultilevel"/>
    <w:tmpl w:val="16D085E4"/>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34" w15:restartNumberingAfterBreak="0">
    <w:nsid w:val="7CC855AB"/>
    <w:multiLevelType w:val="hybridMultilevel"/>
    <w:tmpl w:val="A620CD62"/>
    <w:lvl w:ilvl="0" w:tplc="C7442CB2">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9"/>
  </w:num>
  <w:num w:numId="4">
    <w:abstractNumId w:val="30"/>
  </w:num>
  <w:num w:numId="5">
    <w:abstractNumId w:val="14"/>
  </w:num>
  <w:num w:numId="6">
    <w:abstractNumId w:val="3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6"/>
  </w:num>
  <w:num w:numId="10">
    <w:abstractNumId w:val="20"/>
  </w:num>
  <w:num w:numId="11">
    <w:abstractNumId w:val="24"/>
  </w:num>
  <w:num w:numId="12">
    <w:abstractNumId w:val="29"/>
  </w:num>
  <w:num w:numId="13">
    <w:abstractNumId w:val="19"/>
  </w:num>
  <w:num w:numId="14">
    <w:abstractNumId w:val="15"/>
  </w:num>
  <w:num w:numId="15">
    <w:abstractNumId w:val="18"/>
  </w:num>
  <w:num w:numId="16">
    <w:abstractNumId w:val="11"/>
  </w:num>
  <w:num w:numId="17">
    <w:abstractNumId w:val="5"/>
  </w:num>
  <w:num w:numId="18">
    <w:abstractNumId w:val="7"/>
  </w:num>
  <w:num w:numId="19">
    <w:abstractNumId w:val="17"/>
  </w:num>
  <w:num w:numId="20">
    <w:abstractNumId w:val="25"/>
  </w:num>
  <w:num w:numId="21">
    <w:abstractNumId w:val="23"/>
  </w:num>
  <w:num w:numId="22">
    <w:abstractNumId w:val="4"/>
  </w:num>
  <w:num w:numId="23">
    <w:abstractNumId w:val="27"/>
  </w:num>
  <w:num w:numId="24">
    <w:abstractNumId w:val="10"/>
  </w:num>
  <w:num w:numId="25">
    <w:abstractNumId w:val="33"/>
  </w:num>
  <w:num w:numId="26">
    <w:abstractNumId w:val="22"/>
  </w:num>
  <w:num w:numId="27">
    <w:abstractNumId w:val="3"/>
  </w:num>
  <w:num w:numId="28">
    <w:abstractNumId w:val="8"/>
  </w:num>
  <w:num w:numId="29">
    <w:abstractNumId w:val="6"/>
  </w:num>
  <w:num w:numId="30">
    <w:abstractNumId w:val="13"/>
  </w:num>
  <w:num w:numId="31">
    <w:abstractNumId w:val="21"/>
  </w:num>
  <w:num w:numId="32">
    <w:abstractNumId w:val="0"/>
  </w:num>
  <w:num w:numId="33">
    <w:abstractNumId w:val="2"/>
  </w:num>
  <w:num w:numId="34">
    <w:abstractNumId w:val="12"/>
  </w:num>
  <w:num w:numId="3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72"/>
    <w:rsid w:val="00000D19"/>
    <w:rsid w:val="000014AE"/>
    <w:rsid w:val="00011A61"/>
    <w:rsid w:val="000129D1"/>
    <w:rsid w:val="00015B02"/>
    <w:rsid w:val="0001729D"/>
    <w:rsid w:val="00022985"/>
    <w:rsid w:val="00027E24"/>
    <w:rsid w:val="00031B34"/>
    <w:rsid w:val="000330E8"/>
    <w:rsid w:val="000333A0"/>
    <w:rsid w:val="00033689"/>
    <w:rsid w:val="0003555D"/>
    <w:rsid w:val="00035DDF"/>
    <w:rsid w:val="0003701C"/>
    <w:rsid w:val="00041B9B"/>
    <w:rsid w:val="0004714E"/>
    <w:rsid w:val="000526BA"/>
    <w:rsid w:val="000537D0"/>
    <w:rsid w:val="00055060"/>
    <w:rsid w:val="00055C33"/>
    <w:rsid w:val="00056E13"/>
    <w:rsid w:val="00057FB6"/>
    <w:rsid w:val="00062D4E"/>
    <w:rsid w:val="00065798"/>
    <w:rsid w:val="00067E34"/>
    <w:rsid w:val="0007215D"/>
    <w:rsid w:val="000722B0"/>
    <w:rsid w:val="00073069"/>
    <w:rsid w:val="000738BD"/>
    <w:rsid w:val="000819BB"/>
    <w:rsid w:val="00091967"/>
    <w:rsid w:val="00097F55"/>
    <w:rsid w:val="00097FCF"/>
    <w:rsid w:val="000A11E8"/>
    <w:rsid w:val="000A1222"/>
    <w:rsid w:val="000A7060"/>
    <w:rsid w:val="000B0FDC"/>
    <w:rsid w:val="000B10A5"/>
    <w:rsid w:val="000B2E41"/>
    <w:rsid w:val="000B31B4"/>
    <w:rsid w:val="000B39E8"/>
    <w:rsid w:val="000B7C45"/>
    <w:rsid w:val="000C1583"/>
    <w:rsid w:val="000C38A9"/>
    <w:rsid w:val="000C546F"/>
    <w:rsid w:val="000C5559"/>
    <w:rsid w:val="000D1E52"/>
    <w:rsid w:val="000D5A4D"/>
    <w:rsid w:val="000D63F1"/>
    <w:rsid w:val="000E2205"/>
    <w:rsid w:val="000E3A00"/>
    <w:rsid w:val="000E4BF6"/>
    <w:rsid w:val="000E58F4"/>
    <w:rsid w:val="000E6859"/>
    <w:rsid w:val="000E6D11"/>
    <w:rsid w:val="000E7A4F"/>
    <w:rsid w:val="000F0F63"/>
    <w:rsid w:val="000F460E"/>
    <w:rsid w:val="000F5D23"/>
    <w:rsid w:val="00100557"/>
    <w:rsid w:val="00102190"/>
    <w:rsid w:val="0010223A"/>
    <w:rsid w:val="00104EF1"/>
    <w:rsid w:val="0010667F"/>
    <w:rsid w:val="001068D8"/>
    <w:rsid w:val="00107156"/>
    <w:rsid w:val="00110331"/>
    <w:rsid w:val="00111324"/>
    <w:rsid w:val="001119E2"/>
    <w:rsid w:val="0011385C"/>
    <w:rsid w:val="0011467D"/>
    <w:rsid w:val="00114CA4"/>
    <w:rsid w:val="00120701"/>
    <w:rsid w:val="00120B39"/>
    <w:rsid w:val="001211B6"/>
    <w:rsid w:val="00121307"/>
    <w:rsid w:val="0012267C"/>
    <w:rsid w:val="00123D15"/>
    <w:rsid w:val="00124C3E"/>
    <w:rsid w:val="001253D6"/>
    <w:rsid w:val="00125D7D"/>
    <w:rsid w:val="001269D6"/>
    <w:rsid w:val="001323D5"/>
    <w:rsid w:val="00134271"/>
    <w:rsid w:val="00134550"/>
    <w:rsid w:val="001353B8"/>
    <w:rsid w:val="0013566F"/>
    <w:rsid w:val="00137826"/>
    <w:rsid w:val="00144222"/>
    <w:rsid w:val="0014448E"/>
    <w:rsid w:val="001448EA"/>
    <w:rsid w:val="00144E26"/>
    <w:rsid w:val="001473B9"/>
    <w:rsid w:val="00153BC6"/>
    <w:rsid w:val="00153D95"/>
    <w:rsid w:val="0015608B"/>
    <w:rsid w:val="0016368B"/>
    <w:rsid w:val="001653CD"/>
    <w:rsid w:val="00172907"/>
    <w:rsid w:val="00173986"/>
    <w:rsid w:val="00174D0E"/>
    <w:rsid w:val="0017789F"/>
    <w:rsid w:val="00181665"/>
    <w:rsid w:val="00183129"/>
    <w:rsid w:val="001866DE"/>
    <w:rsid w:val="00186798"/>
    <w:rsid w:val="00190AB9"/>
    <w:rsid w:val="0019291F"/>
    <w:rsid w:val="00193227"/>
    <w:rsid w:val="00193D03"/>
    <w:rsid w:val="001949D3"/>
    <w:rsid w:val="001A2DEC"/>
    <w:rsid w:val="001A4338"/>
    <w:rsid w:val="001C0C5F"/>
    <w:rsid w:val="001C0C6A"/>
    <w:rsid w:val="001C183F"/>
    <w:rsid w:val="001C2453"/>
    <w:rsid w:val="001C6E5B"/>
    <w:rsid w:val="001D00E6"/>
    <w:rsid w:val="001D3CAE"/>
    <w:rsid w:val="001D552D"/>
    <w:rsid w:val="001D5B52"/>
    <w:rsid w:val="001D6540"/>
    <w:rsid w:val="001D7C38"/>
    <w:rsid w:val="001F6A3E"/>
    <w:rsid w:val="0020550B"/>
    <w:rsid w:val="002065A4"/>
    <w:rsid w:val="00211488"/>
    <w:rsid w:val="002116D6"/>
    <w:rsid w:val="00216448"/>
    <w:rsid w:val="0022023B"/>
    <w:rsid w:val="00220340"/>
    <w:rsid w:val="0022195F"/>
    <w:rsid w:val="00222E7F"/>
    <w:rsid w:val="00231095"/>
    <w:rsid w:val="00242761"/>
    <w:rsid w:val="00245512"/>
    <w:rsid w:val="0024557D"/>
    <w:rsid w:val="0025007D"/>
    <w:rsid w:val="0025008D"/>
    <w:rsid w:val="00250358"/>
    <w:rsid w:val="002503D7"/>
    <w:rsid w:val="0025113E"/>
    <w:rsid w:val="00252244"/>
    <w:rsid w:val="00260392"/>
    <w:rsid w:val="00264000"/>
    <w:rsid w:val="002650CD"/>
    <w:rsid w:val="0027039E"/>
    <w:rsid w:val="00270A67"/>
    <w:rsid w:val="0027272B"/>
    <w:rsid w:val="0027484B"/>
    <w:rsid w:val="00275737"/>
    <w:rsid w:val="00275C75"/>
    <w:rsid w:val="002779BC"/>
    <w:rsid w:val="00281201"/>
    <w:rsid w:val="00281777"/>
    <w:rsid w:val="00281A1E"/>
    <w:rsid w:val="00281ACF"/>
    <w:rsid w:val="00281F0A"/>
    <w:rsid w:val="00283A7C"/>
    <w:rsid w:val="00283F7B"/>
    <w:rsid w:val="002870AA"/>
    <w:rsid w:val="00290124"/>
    <w:rsid w:val="00291692"/>
    <w:rsid w:val="00292492"/>
    <w:rsid w:val="00294273"/>
    <w:rsid w:val="00294A4F"/>
    <w:rsid w:val="00296C03"/>
    <w:rsid w:val="002A1124"/>
    <w:rsid w:val="002A2A2C"/>
    <w:rsid w:val="002A5DB8"/>
    <w:rsid w:val="002A7D74"/>
    <w:rsid w:val="002B5FE5"/>
    <w:rsid w:val="002C102E"/>
    <w:rsid w:val="002C24C5"/>
    <w:rsid w:val="002C25B2"/>
    <w:rsid w:val="002C398F"/>
    <w:rsid w:val="002D0A51"/>
    <w:rsid w:val="002D0C2E"/>
    <w:rsid w:val="002D2705"/>
    <w:rsid w:val="002D388A"/>
    <w:rsid w:val="002D3C48"/>
    <w:rsid w:val="002D7CE3"/>
    <w:rsid w:val="002E0E64"/>
    <w:rsid w:val="002F1227"/>
    <w:rsid w:val="002F23C5"/>
    <w:rsid w:val="002F40E5"/>
    <w:rsid w:val="002F4391"/>
    <w:rsid w:val="003004FC"/>
    <w:rsid w:val="00305C09"/>
    <w:rsid w:val="00307C72"/>
    <w:rsid w:val="00307F24"/>
    <w:rsid w:val="003115A6"/>
    <w:rsid w:val="00311DDB"/>
    <w:rsid w:val="0031524F"/>
    <w:rsid w:val="00316DE5"/>
    <w:rsid w:val="003217A3"/>
    <w:rsid w:val="00323334"/>
    <w:rsid w:val="0032397F"/>
    <w:rsid w:val="0033247B"/>
    <w:rsid w:val="0033569A"/>
    <w:rsid w:val="0033781C"/>
    <w:rsid w:val="00341137"/>
    <w:rsid w:val="0034522F"/>
    <w:rsid w:val="00355055"/>
    <w:rsid w:val="0035723A"/>
    <w:rsid w:val="003621DE"/>
    <w:rsid w:val="00364946"/>
    <w:rsid w:val="00366EBA"/>
    <w:rsid w:val="00371529"/>
    <w:rsid w:val="00371AA6"/>
    <w:rsid w:val="00372EAC"/>
    <w:rsid w:val="003742F5"/>
    <w:rsid w:val="003743CF"/>
    <w:rsid w:val="0037489F"/>
    <w:rsid w:val="0037695F"/>
    <w:rsid w:val="00376A98"/>
    <w:rsid w:val="00376C63"/>
    <w:rsid w:val="00380ECE"/>
    <w:rsid w:val="00380ED2"/>
    <w:rsid w:val="003818C0"/>
    <w:rsid w:val="00382768"/>
    <w:rsid w:val="0038490D"/>
    <w:rsid w:val="00391460"/>
    <w:rsid w:val="00392831"/>
    <w:rsid w:val="00395D66"/>
    <w:rsid w:val="003974C7"/>
    <w:rsid w:val="00397B4D"/>
    <w:rsid w:val="003A0200"/>
    <w:rsid w:val="003A2D3D"/>
    <w:rsid w:val="003A3B1C"/>
    <w:rsid w:val="003B0BA7"/>
    <w:rsid w:val="003B3C1B"/>
    <w:rsid w:val="003B3D53"/>
    <w:rsid w:val="003B4C11"/>
    <w:rsid w:val="003B7D36"/>
    <w:rsid w:val="003C05E6"/>
    <w:rsid w:val="003C3A8B"/>
    <w:rsid w:val="003D0E88"/>
    <w:rsid w:val="003D18D5"/>
    <w:rsid w:val="003D6888"/>
    <w:rsid w:val="003D76AB"/>
    <w:rsid w:val="003F00AA"/>
    <w:rsid w:val="003F0448"/>
    <w:rsid w:val="003F0D54"/>
    <w:rsid w:val="003F1292"/>
    <w:rsid w:val="003F1DCF"/>
    <w:rsid w:val="003F2F3F"/>
    <w:rsid w:val="003F2FC8"/>
    <w:rsid w:val="003F3104"/>
    <w:rsid w:val="003F3DD5"/>
    <w:rsid w:val="003F447A"/>
    <w:rsid w:val="003F5CD5"/>
    <w:rsid w:val="00401BA7"/>
    <w:rsid w:val="00403833"/>
    <w:rsid w:val="004046E1"/>
    <w:rsid w:val="00414C98"/>
    <w:rsid w:val="00414DE3"/>
    <w:rsid w:val="00416CAC"/>
    <w:rsid w:val="00417558"/>
    <w:rsid w:val="00422497"/>
    <w:rsid w:val="00422BA4"/>
    <w:rsid w:val="00422FD5"/>
    <w:rsid w:val="00425684"/>
    <w:rsid w:val="004302F4"/>
    <w:rsid w:val="00432208"/>
    <w:rsid w:val="004341EA"/>
    <w:rsid w:val="00434BAB"/>
    <w:rsid w:val="00435C53"/>
    <w:rsid w:val="0043608D"/>
    <w:rsid w:val="00437405"/>
    <w:rsid w:val="00441578"/>
    <w:rsid w:val="00450D88"/>
    <w:rsid w:val="00452AE7"/>
    <w:rsid w:val="00452C0C"/>
    <w:rsid w:val="00454EBD"/>
    <w:rsid w:val="00455040"/>
    <w:rsid w:val="004558A0"/>
    <w:rsid w:val="00460F7D"/>
    <w:rsid w:val="00462AC3"/>
    <w:rsid w:val="0046345F"/>
    <w:rsid w:val="00463690"/>
    <w:rsid w:val="004643A9"/>
    <w:rsid w:val="00467DB0"/>
    <w:rsid w:val="00472470"/>
    <w:rsid w:val="00473511"/>
    <w:rsid w:val="00473FA7"/>
    <w:rsid w:val="004741E9"/>
    <w:rsid w:val="004742F7"/>
    <w:rsid w:val="004749C9"/>
    <w:rsid w:val="00476BEA"/>
    <w:rsid w:val="004804EB"/>
    <w:rsid w:val="0048089D"/>
    <w:rsid w:val="00484F17"/>
    <w:rsid w:val="00491B44"/>
    <w:rsid w:val="00497B36"/>
    <w:rsid w:val="004A3BB7"/>
    <w:rsid w:val="004A4BB7"/>
    <w:rsid w:val="004B13DC"/>
    <w:rsid w:val="004B344F"/>
    <w:rsid w:val="004B44F3"/>
    <w:rsid w:val="004B5C05"/>
    <w:rsid w:val="004C1B62"/>
    <w:rsid w:val="004C748E"/>
    <w:rsid w:val="004D0108"/>
    <w:rsid w:val="004D1C4E"/>
    <w:rsid w:val="004D2612"/>
    <w:rsid w:val="004D6797"/>
    <w:rsid w:val="004D67B0"/>
    <w:rsid w:val="004D7E36"/>
    <w:rsid w:val="004E0431"/>
    <w:rsid w:val="004E116B"/>
    <w:rsid w:val="004E28C1"/>
    <w:rsid w:val="004F0862"/>
    <w:rsid w:val="004F44F1"/>
    <w:rsid w:val="004F5C76"/>
    <w:rsid w:val="004F76CD"/>
    <w:rsid w:val="005000E2"/>
    <w:rsid w:val="00501D8B"/>
    <w:rsid w:val="00501E1B"/>
    <w:rsid w:val="00506AF1"/>
    <w:rsid w:val="00511326"/>
    <w:rsid w:val="00514638"/>
    <w:rsid w:val="00514727"/>
    <w:rsid w:val="00514EF2"/>
    <w:rsid w:val="00515355"/>
    <w:rsid w:val="00515D2F"/>
    <w:rsid w:val="00520372"/>
    <w:rsid w:val="00522302"/>
    <w:rsid w:val="00524DC1"/>
    <w:rsid w:val="00525188"/>
    <w:rsid w:val="00527ABB"/>
    <w:rsid w:val="00527EAE"/>
    <w:rsid w:val="005309DA"/>
    <w:rsid w:val="0053160C"/>
    <w:rsid w:val="00533109"/>
    <w:rsid w:val="00536D6D"/>
    <w:rsid w:val="00537E59"/>
    <w:rsid w:val="00545AB8"/>
    <w:rsid w:val="0054614F"/>
    <w:rsid w:val="005478E4"/>
    <w:rsid w:val="00547E0E"/>
    <w:rsid w:val="0055005C"/>
    <w:rsid w:val="00554349"/>
    <w:rsid w:val="005606A8"/>
    <w:rsid w:val="00563B74"/>
    <w:rsid w:val="0056660A"/>
    <w:rsid w:val="00570FEA"/>
    <w:rsid w:val="00571829"/>
    <w:rsid w:val="00571E67"/>
    <w:rsid w:val="00573B21"/>
    <w:rsid w:val="00574C28"/>
    <w:rsid w:val="00582CD1"/>
    <w:rsid w:val="00586585"/>
    <w:rsid w:val="00586B05"/>
    <w:rsid w:val="00587231"/>
    <w:rsid w:val="005905C1"/>
    <w:rsid w:val="00594737"/>
    <w:rsid w:val="005964F1"/>
    <w:rsid w:val="00596D4E"/>
    <w:rsid w:val="00596DB6"/>
    <w:rsid w:val="005A21FE"/>
    <w:rsid w:val="005A50F3"/>
    <w:rsid w:val="005A537E"/>
    <w:rsid w:val="005A7B6A"/>
    <w:rsid w:val="005B248B"/>
    <w:rsid w:val="005B53AB"/>
    <w:rsid w:val="005B5677"/>
    <w:rsid w:val="005B6F7D"/>
    <w:rsid w:val="005B7C16"/>
    <w:rsid w:val="005C4FC8"/>
    <w:rsid w:val="005C5AF6"/>
    <w:rsid w:val="005C6B4C"/>
    <w:rsid w:val="005D4205"/>
    <w:rsid w:val="005D46FA"/>
    <w:rsid w:val="005D4C3A"/>
    <w:rsid w:val="005D7B54"/>
    <w:rsid w:val="005E48C0"/>
    <w:rsid w:val="005E5291"/>
    <w:rsid w:val="005E6A37"/>
    <w:rsid w:val="005E76D9"/>
    <w:rsid w:val="005E7901"/>
    <w:rsid w:val="005E7BCA"/>
    <w:rsid w:val="005F1B41"/>
    <w:rsid w:val="005F1EAA"/>
    <w:rsid w:val="005F5706"/>
    <w:rsid w:val="005F7219"/>
    <w:rsid w:val="00603AF3"/>
    <w:rsid w:val="0060409A"/>
    <w:rsid w:val="00604190"/>
    <w:rsid w:val="0060440B"/>
    <w:rsid w:val="00604773"/>
    <w:rsid w:val="00606BDF"/>
    <w:rsid w:val="00607B08"/>
    <w:rsid w:val="00611C12"/>
    <w:rsid w:val="0061322C"/>
    <w:rsid w:val="006172A6"/>
    <w:rsid w:val="00622A16"/>
    <w:rsid w:val="006262B8"/>
    <w:rsid w:val="006302C4"/>
    <w:rsid w:val="006309AC"/>
    <w:rsid w:val="00630BA8"/>
    <w:rsid w:val="00631785"/>
    <w:rsid w:val="00635FEF"/>
    <w:rsid w:val="00636E76"/>
    <w:rsid w:val="0063714D"/>
    <w:rsid w:val="00642BC7"/>
    <w:rsid w:val="006448ED"/>
    <w:rsid w:val="00644E0F"/>
    <w:rsid w:val="00645A04"/>
    <w:rsid w:val="006466E5"/>
    <w:rsid w:val="00651A48"/>
    <w:rsid w:val="00653B53"/>
    <w:rsid w:val="0065436F"/>
    <w:rsid w:val="006547EE"/>
    <w:rsid w:val="00654DC3"/>
    <w:rsid w:val="00662EE6"/>
    <w:rsid w:val="0066447E"/>
    <w:rsid w:val="006649D0"/>
    <w:rsid w:val="00666574"/>
    <w:rsid w:val="006703CC"/>
    <w:rsid w:val="00672654"/>
    <w:rsid w:val="00672F3C"/>
    <w:rsid w:val="006760B0"/>
    <w:rsid w:val="00677147"/>
    <w:rsid w:val="00685B11"/>
    <w:rsid w:val="0068609E"/>
    <w:rsid w:val="0068691E"/>
    <w:rsid w:val="006908A2"/>
    <w:rsid w:val="00697117"/>
    <w:rsid w:val="006A0296"/>
    <w:rsid w:val="006A3C5B"/>
    <w:rsid w:val="006A563F"/>
    <w:rsid w:val="006A68E3"/>
    <w:rsid w:val="006B17F8"/>
    <w:rsid w:val="006B21FA"/>
    <w:rsid w:val="006B2202"/>
    <w:rsid w:val="006B3B6A"/>
    <w:rsid w:val="006B629A"/>
    <w:rsid w:val="006B6FC8"/>
    <w:rsid w:val="006C4021"/>
    <w:rsid w:val="006C457E"/>
    <w:rsid w:val="006D00D5"/>
    <w:rsid w:val="006D2D26"/>
    <w:rsid w:val="006D6945"/>
    <w:rsid w:val="006E2038"/>
    <w:rsid w:val="006E2487"/>
    <w:rsid w:val="006E38D0"/>
    <w:rsid w:val="006E3F1C"/>
    <w:rsid w:val="006E5589"/>
    <w:rsid w:val="006F0F72"/>
    <w:rsid w:val="006F164F"/>
    <w:rsid w:val="006F5ECA"/>
    <w:rsid w:val="006F5F02"/>
    <w:rsid w:val="006F7BA6"/>
    <w:rsid w:val="00702DFC"/>
    <w:rsid w:val="007043C5"/>
    <w:rsid w:val="007157C7"/>
    <w:rsid w:val="0072475A"/>
    <w:rsid w:val="00727262"/>
    <w:rsid w:val="00727E3F"/>
    <w:rsid w:val="007365D4"/>
    <w:rsid w:val="00742874"/>
    <w:rsid w:val="0075388D"/>
    <w:rsid w:val="00754DE9"/>
    <w:rsid w:val="00756897"/>
    <w:rsid w:val="00757354"/>
    <w:rsid w:val="0076018A"/>
    <w:rsid w:val="00763C25"/>
    <w:rsid w:val="0076407B"/>
    <w:rsid w:val="00764FF2"/>
    <w:rsid w:val="00765BAB"/>
    <w:rsid w:val="00765ECE"/>
    <w:rsid w:val="00772346"/>
    <w:rsid w:val="00776B13"/>
    <w:rsid w:val="007773CF"/>
    <w:rsid w:val="0078044F"/>
    <w:rsid w:val="007806D1"/>
    <w:rsid w:val="007868FB"/>
    <w:rsid w:val="00790705"/>
    <w:rsid w:val="00790BAA"/>
    <w:rsid w:val="00790CAE"/>
    <w:rsid w:val="00791B98"/>
    <w:rsid w:val="00792596"/>
    <w:rsid w:val="00793392"/>
    <w:rsid w:val="007A00B1"/>
    <w:rsid w:val="007A0CEC"/>
    <w:rsid w:val="007A284E"/>
    <w:rsid w:val="007A389F"/>
    <w:rsid w:val="007A39F8"/>
    <w:rsid w:val="007A5E43"/>
    <w:rsid w:val="007A73FC"/>
    <w:rsid w:val="007B6379"/>
    <w:rsid w:val="007C0093"/>
    <w:rsid w:val="007C0CB6"/>
    <w:rsid w:val="007C0F69"/>
    <w:rsid w:val="007C3492"/>
    <w:rsid w:val="007C6168"/>
    <w:rsid w:val="007D467F"/>
    <w:rsid w:val="007D5197"/>
    <w:rsid w:val="007D6B9B"/>
    <w:rsid w:val="007E4ABD"/>
    <w:rsid w:val="007E67CF"/>
    <w:rsid w:val="007F4231"/>
    <w:rsid w:val="007F58FA"/>
    <w:rsid w:val="007F59A4"/>
    <w:rsid w:val="007F75D2"/>
    <w:rsid w:val="00801E82"/>
    <w:rsid w:val="00802ED8"/>
    <w:rsid w:val="00803632"/>
    <w:rsid w:val="00804CFE"/>
    <w:rsid w:val="0080509C"/>
    <w:rsid w:val="008052C4"/>
    <w:rsid w:val="00806410"/>
    <w:rsid w:val="00810390"/>
    <w:rsid w:val="00811581"/>
    <w:rsid w:val="00811BBB"/>
    <w:rsid w:val="00813A48"/>
    <w:rsid w:val="00813EE1"/>
    <w:rsid w:val="0081510B"/>
    <w:rsid w:val="00821FA3"/>
    <w:rsid w:val="00830107"/>
    <w:rsid w:val="008332A6"/>
    <w:rsid w:val="008347B3"/>
    <w:rsid w:val="008360BA"/>
    <w:rsid w:val="008366B7"/>
    <w:rsid w:val="00842AB7"/>
    <w:rsid w:val="00844DCC"/>
    <w:rsid w:val="00850F07"/>
    <w:rsid w:val="00853993"/>
    <w:rsid w:val="00854BA4"/>
    <w:rsid w:val="008600EF"/>
    <w:rsid w:val="00860391"/>
    <w:rsid w:val="00865C12"/>
    <w:rsid w:val="00871358"/>
    <w:rsid w:val="008729F3"/>
    <w:rsid w:val="0087607A"/>
    <w:rsid w:val="00876EF5"/>
    <w:rsid w:val="00880A10"/>
    <w:rsid w:val="00881961"/>
    <w:rsid w:val="00883A19"/>
    <w:rsid w:val="00884A8F"/>
    <w:rsid w:val="008856D2"/>
    <w:rsid w:val="00891881"/>
    <w:rsid w:val="00892276"/>
    <w:rsid w:val="00894B5C"/>
    <w:rsid w:val="00894B8C"/>
    <w:rsid w:val="008976B2"/>
    <w:rsid w:val="008A1976"/>
    <w:rsid w:val="008A1C4B"/>
    <w:rsid w:val="008A351B"/>
    <w:rsid w:val="008B1E64"/>
    <w:rsid w:val="008B4D84"/>
    <w:rsid w:val="008B5125"/>
    <w:rsid w:val="008B5B1A"/>
    <w:rsid w:val="008C2AAE"/>
    <w:rsid w:val="008C2EB9"/>
    <w:rsid w:val="008C4624"/>
    <w:rsid w:val="008D128E"/>
    <w:rsid w:val="008D3CF1"/>
    <w:rsid w:val="008D5C0F"/>
    <w:rsid w:val="008E64BF"/>
    <w:rsid w:val="008E77DC"/>
    <w:rsid w:val="008F01F0"/>
    <w:rsid w:val="008F05B2"/>
    <w:rsid w:val="008F061A"/>
    <w:rsid w:val="008F24A1"/>
    <w:rsid w:val="008F24C1"/>
    <w:rsid w:val="00903C4B"/>
    <w:rsid w:val="00903DD9"/>
    <w:rsid w:val="0090537E"/>
    <w:rsid w:val="00905E9A"/>
    <w:rsid w:val="0090702E"/>
    <w:rsid w:val="00913415"/>
    <w:rsid w:val="00914F91"/>
    <w:rsid w:val="0093347C"/>
    <w:rsid w:val="00933853"/>
    <w:rsid w:val="00933B3F"/>
    <w:rsid w:val="0094196B"/>
    <w:rsid w:val="00941C08"/>
    <w:rsid w:val="00945243"/>
    <w:rsid w:val="00945863"/>
    <w:rsid w:val="0094741A"/>
    <w:rsid w:val="00947F11"/>
    <w:rsid w:val="009503EA"/>
    <w:rsid w:val="00950738"/>
    <w:rsid w:val="009535C3"/>
    <w:rsid w:val="00957D6D"/>
    <w:rsid w:val="00962AE3"/>
    <w:rsid w:val="00964E02"/>
    <w:rsid w:val="00967031"/>
    <w:rsid w:val="009717A3"/>
    <w:rsid w:val="00975815"/>
    <w:rsid w:val="00975A0D"/>
    <w:rsid w:val="009774D2"/>
    <w:rsid w:val="00983E99"/>
    <w:rsid w:val="009848C2"/>
    <w:rsid w:val="00984F6C"/>
    <w:rsid w:val="00986FCE"/>
    <w:rsid w:val="00990D03"/>
    <w:rsid w:val="009942CB"/>
    <w:rsid w:val="009945F3"/>
    <w:rsid w:val="009976D7"/>
    <w:rsid w:val="00997C63"/>
    <w:rsid w:val="009A2722"/>
    <w:rsid w:val="009A4AD3"/>
    <w:rsid w:val="009A75EE"/>
    <w:rsid w:val="009A7E2E"/>
    <w:rsid w:val="009B04A2"/>
    <w:rsid w:val="009B17A5"/>
    <w:rsid w:val="009B2D11"/>
    <w:rsid w:val="009B5C20"/>
    <w:rsid w:val="009C0BBC"/>
    <w:rsid w:val="009C2CC4"/>
    <w:rsid w:val="009C62B5"/>
    <w:rsid w:val="009C745A"/>
    <w:rsid w:val="009D6FE7"/>
    <w:rsid w:val="009D7D75"/>
    <w:rsid w:val="009E119F"/>
    <w:rsid w:val="009E3846"/>
    <w:rsid w:val="009E3C7E"/>
    <w:rsid w:val="009E7444"/>
    <w:rsid w:val="009F05BF"/>
    <w:rsid w:val="009F2E37"/>
    <w:rsid w:val="009F303E"/>
    <w:rsid w:val="009F4FB2"/>
    <w:rsid w:val="009F6DC5"/>
    <w:rsid w:val="009F7808"/>
    <w:rsid w:val="00A05AD0"/>
    <w:rsid w:val="00A05C22"/>
    <w:rsid w:val="00A07CE2"/>
    <w:rsid w:val="00A135E3"/>
    <w:rsid w:val="00A14B10"/>
    <w:rsid w:val="00A15720"/>
    <w:rsid w:val="00A1671E"/>
    <w:rsid w:val="00A216C9"/>
    <w:rsid w:val="00A2261D"/>
    <w:rsid w:val="00A22F75"/>
    <w:rsid w:val="00A23E71"/>
    <w:rsid w:val="00A261ED"/>
    <w:rsid w:val="00A27C94"/>
    <w:rsid w:val="00A30D60"/>
    <w:rsid w:val="00A31DE7"/>
    <w:rsid w:val="00A31DFF"/>
    <w:rsid w:val="00A3226E"/>
    <w:rsid w:val="00A341E8"/>
    <w:rsid w:val="00A36179"/>
    <w:rsid w:val="00A362B5"/>
    <w:rsid w:val="00A36BDB"/>
    <w:rsid w:val="00A41C13"/>
    <w:rsid w:val="00A465DA"/>
    <w:rsid w:val="00A51C8A"/>
    <w:rsid w:val="00A531BF"/>
    <w:rsid w:val="00A55219"/>
    <w:rsid w:val="00A56112"/>
    <w:rsid w:val="00A570B8"/>
    <w:rsid w:val="00A60ADE"/>
    <w:rsid w:val="00A61F27"/>
    <w:rsid w:val="00A62A36"/>
    <w:rsid w:val="00A64FD3"/>
    <w:rsid w:val="00A678FB"/>
    <w:rsid w:val="00A7273D"/>
    <w:rsid w:val="00A735E0"/>
    <w:rsid w:val="00A7586D"/>
    <w:rsid w:val="00A772A3"/>
    <w:rsid w:val="00A80577"/>
    <w:rsid w:val="00A84EFD"/>
    <w:rsid w:val="00A873F8"/>
    <w:rsid w:val="00A87572"/>
    <w:rsid w:val="00A908D7"/>
    <w:rsid w:val="00A92888"/>
    <w:rsid w:val="00A97A82"/>
    <w:rsid w:val="00AA0095"/>
    <w:rsid w:val="00AA1BAB"/>
    <w:rsid w:val="00AA3907"/>
    <w:rsid w:val="00AA448F"/>
    <w:rsid w:val="00AA4A28"/>
    <w:rsid w:val="00AA7144"/>
    <w:rsid w:val="00AB12F6"/>
    <w:rsid w:val="00AB2F52"/>
    <w:rsid w:val="00AB54A7"/>
    <w:rsid w:val="00AB731F"/>
    <w:rsid w:val="00AC00A0"/>
    <w:rsid w:val="00AC489F"/>
    <w:rsid w:val="00AC6A5F"/>
    <w:rsid w:val="00AC72DB"/>
    <w:rsid w:val="00AD1713"/>
    <w:rsid w:val="00AD1F69"/>
    <w:rsid w:val="00AD53C4"/>
    <w:rsid w:val="00AE0F94"/>
    <w:rsid w:val="00AE1110"/>
    <w:rsid w:val="00AE1B20"/>
    <w:rsid w:val="00AE48A9"/>
    <w:rsid w:val="00AE7122"/>
    <w:rsid w:val="00AF0EB2"/>
    <w:rsid w:val="00AF2B50"/>
    <w:rsid w:val="00AF3339"/>
    <w:rsid w:val="00AF4B79"/>
    <w:rsid w:val="00AF6D64"/>
    <w:rsid w:val="00B005E1"/>
    <w:rsid w:val="00B012FE"/>
    <w:rsid w:val="00B0192C"/>
    <w:rsid w:val="00B02987"/>
    <w:rsid w:val="00B05C8F"/>
    <w:rsid w:val="00B06CFE"/>
    <w:rsid w:val="00B07450"/>
    <w:rsid w:val="00B13357"/>
    <w:rsid w:val="00B15DF6"/>
    <w:rsid w:val="00B16261"/>
    <w:rsid w:val="00B21895"/>
    <w:rsid w:val="00B21D39"/>
    <w:rsid w:val="00B25079"/>
    <w:rsid w:val="00B26390"/>
    <w:rsid w:val="00B333F8"/>
    <w:rsid w:val="00B36FEF"/>
    <w:rsid w:val="00B45AE4"/>
    <w:rsid w:val="00B45DC0"/>
    <w:rsid w:val="00B53848"/>
    <w:rsid w:val="00B57898"/>
    <w:rsid w:val="00B61331"/>
    <w:rsid w:val="00B64FD3"/>
    <w:rsid w:val="00B70E0A"/>
    <w:rsid w:val="00B7222D"/>
    <w:rsid w:val="00B72F78"/>
    <w:rsid w:val="00B735B6"/>
    <w:rsid w:val="00B73D34"/>
    <w:rsid w:val="00B74670"/>
    <w:rsid w:val="00B75291"/>
    <w:rsid w:val="00B77655"/>
    <w:rsid w:val="00B80680"/>
    <w:rsid w:val="00B84521"/>
    <w:rsid w:val="00B8574B"/>
    <w:rsid w:val="00B92120"/>
    <w:rsid w:val="00B93E7D"/>
    <w:rsid w:val="00B9400B"/>
    <w:rsid w:val="00B944CC"/>
    <w:rsid w:val="00B95D9C"/>
    <w:rsid w:val="00B96A93"/>
    <w:rsid w:val="00BA0727"/>
    <w:rsid w:val="00BA1BE0"/>
    <w:rsid w:val="00BA1CCD"/>
    <w:rsid w:val="00BA3485"/>
    <w:rsid w:val="00BA5E8D"/>
    <w:rsid w:val="00BB2DB2"/>
    <w:rsid w:val="00BB3E96"/>
    <w:rsid w:val="00BB41B6"/>
    <w:rsid w:val="00BB43E9"/>
    <w:rsid w:val="00BB47EF"/>
    <w:rsid w:val="00BB49FB"/>
    <w:rsid w:val="00BB60A0"/>
    <w:rsid w:val="00BB6DBB"/>
    <w:rsid w:val="00BC225D"/>
    <w:rsid w:val="00BC2C7B"/>
    <w:rsid w:val="00BC6810"/>
    <w:rsid w:val="00BD1DE1"/>
    <w:rsid w:val="00BD23DA"/>
    <w:rsid w:val="00BD4F4A"/>
    <w:rsid w:val="00BE114A"/>
    <w:rsid w:val="00BE2ACC"/>
    <w:rsid w:val="00BE593D"/>
    <w:rsid w:val="00BE664B"/>
    <w:rsid w:val="00BE6AA4"/>
    <w:rsid w:val="00BF0967"/>
    <w:rsid w:val="00BF1893"/>
    <w:rsid w:val="00BF30D9"/>
    <w:rsid w:val="00BF3B73"/>
    <w:rsid w:val="00BF5FA5"/>
    <w:rsid w:val="00BF782D"/>
    <w:rsid w:val="00C019E5"/>
    <w:rsid w:val="00C032CC"/>
    <w:rsid w:val="00C0530F"/>
    <w:rsid w:val="00C06F73"/>
    <w:rsid w:val="00C113A6"/>
    <w:rsid w:val="00C12137"/>
    <w:rsid w:val="00C14B17"/>
    <w:rsid w:val="00C14F2D"/>
    <w:rsid w:val="00C16484"/>
    <w:rsid w:val="00C16A02"/>
    <w:rsid w:val="00C2380A"/>
    <w:rsid w:val="00C24670"/>
    <w:rsid w:val="00C260BA"/>
    <w:rsid w:val="00C274A5"/>
    <w:rsid w:val="00C30E20"/>
    <w:rsid w:val="00C36E90"/>
    <w:rsid w:val="00C45A68"/>
    <w:rsid w:val="00C46FCF"/>
    <w:rsid w:val="00C534E9"/>
    <w:rsid w:val="00C55C17"/>
    <w:rsid w:val="00C56BAD"/>
    <w:rsid w:val="00C6076F"/>
    <w:rsid w:val="00C62A08"/>
    <w:rsid w:val="00C668E1"/>
    <w:rsid w:val="00C6719B"/>
    <w:rsid w:val="00C712C1"/>
    <w:rsid w:val="00C72596"/>
    <w:rsid w:val="00C74F14"/>
    <w:rsid w:val="00C758AE"/>
    <w:rsid w:val="00C76553"/>
    <w:rsid w:val="00C767C7"/>
    <w:rsid w:val="00C81227"/>
    <w:rsid w:val="00C81F4D"/>
    <w:rsid w:val="00C82F40"/>
    <w:rsid w:val="00C8510C"/>
    <w:rsid w:val="00C86031"/>
    <w:rsid w:val="00C9564D"/>
    <w:rsid w:val="00C96D13"/>
    <w:rsid w:val="00C976B9"/>
    <w:rsid w:val="00CA022F"/>
    <w:rsid w:val="00CA0E28"/>
    <w:rsid w:val="00CA30FA"/>
    <w:rsid w:val="00CA575E"/>
    <w:rsid w:val="00CA70D5"/>
    <w:rsid w:val="00CC3398"/>
    <w:rsid w:val="00CC3F8D"/>
    <w:rsid w:val="00CC51E1"/>
    <w:rsid w:val="00CC6226"/>
    <w:rsid w:val="00CD0AF1"/>
    <w:rsid w:val="00CE310C"/>
    <w:rsid w:val="00CE6CDA"/>
    <w:rsid w:val="00CF106D"/>
    <w:rsid w:val="00CF1132"/>
    <w:rsid w:val="00CF3950"/>
    <w:rsid w:val="00D008DB"/>
    <w:rsid w:val="00D010F9"/>
    <w:rsid w:val="00D03261"/>
    <w:rsid w:val="00D05374"/>
    <w:rsid w:val="00D054DD"/>
    <w:rsid w:val="00D06DAF"/>
    <w:rsid w:val="00D10FBD"/>
    <w:rsid w:val="00D14016"/>
    <w:rsid w:val="00D14B94"/>
    <w:rsid w:val="00D16A6A"/>
    <w:rsid w:val="00D210CE"/>
    <w:rsid w:val="00D21C1C"/>
    <w:rsid w:val="00D23659"/>
    <w:rsid w:val="00D2404A"/>
    <w:rsid w:val="00D25A89"/>
    <w:rsid w:val="00D25B49"/>
    <w:rsid w:val="00D25E28"/>
    <w:rsid w:val="00D27C4C"/>
    <w:rsid w:val="00D314C2"/>
    <w:rsid w:val="00D33FAD"/>
    <w:rsid w:val="00D36FEC"/>
    <w:rsid w:val="00D40206"/>
    <w:rsid w:val="00D4396D"/>
    <w:rsid w:val="00D455E9"/>
    <w:rsid w:val="00D45787"/>
    <w:rsid w:val="00D45DA2"/>
    <w:rsid w:val="00D46BED"/>
    <w:rsid w:val="00D57CA0"/>
    <w:rsid w:val="00D61725"/>
    <w:rsid w:val="00D650BB"/>
    <w:rsid w:val="00D65F9C"/>
    <w:rsid w:val="00D66561"/>
    <w:rsid w:val="00D6774D"/>
    <w:rsid w:val="00D75B8C"/>
    <w:rsid w:val="00D764CF"/>
    <w:rsid w:val="00D85408"/>
    <w:rsid w:val="00D85464"/>
    <w:rsid w:val="00D85FA7"/>
    <w:rsid w:val="00D86236"/>
    <w:rsid w:val="00D9463E"/>
    <w:rsid w:val="00D94A19"/>
    <w:rsid w:val="00D95E78"/>
    <w:rsid w:val="00DA010B"/>
    <w:rsid w:val="00DA3F36"/>
    <w:rsid w:val="00DA4EFA"/>
    <w:rsid w:val="00DA779D"/>
    <w:rsid w:val="00DB4B93"/>
    <w:rsid w:val="00DB54AF"/>
    <w:rsid w:val="00DB56E0"/>
    <w:rsid w:val="00DB7505"/>
    <w:rsid w:val="00DC0444"/>
    <w:rsid w:val="00DC7F17"/>
    <w:rsid w:val="00DD3F23"/>
    <w:rsid w:val="00DD7643"/>
    <w:rsid w:val="00DE1BA0"/>
    <w:rsid w:val="00DE1C27"/>
    <w:rsid w:val="00DE1DDF"/>
    <w:rsid w:val="00DE367A"/>
    <w:rsid w:val="00DE4BB2"/>
    <w:rsid w:val="00DF34D7"/>
    <w:rsid w:val="00DF570D"/>
    <w:rsid w:val="00E00CE9"/>
    <w:rsid w:val="00E04513"/>
    <w:rsid w:val="00E04900"/>
    <w:rsid w:val="00E06AB8"/>
    <w:rsid w:val="00E0739C"/>
    <w:rsid w:val="00E07512"/>
    <w:rsid w:val="00E112D2"/>
    <w:rsid w:val="00E127F1"/>
    <w:rsid w:val="00E12AE1"/>
    <w:rsid w:val="00E16A94"/>
    <w:rsid w:val="00E215BD"/>
    <w:rsid w:val="00E2754D"/>
    <w:rsid w:val="00E33556"/>
    <w:rsid w:val="00E3433D"/>
    <w:rsid w:val="00E365F3"/>
    <w:rsid w:val="00E36A3E"/>
    <w:rsid w:val="00E4209B"/>
    <w:rsid w:val="00E43A7D"/>
    <w:rsid w:val="00E43FF6"/>
    <w:rsid w:val="00E4604F"/>
    <w:rsid w:val="00E47E79"/>
    <w:rsid w:val="00E500A2"/>
    <w:rsid w:val="00E56981"/>
    <w:rsid w:val="00E57ED6"/>
    <w:rsid w:val="00E6014E"/>
    <w:rsid w:val="00E62E13"/>
    <w:rsid w:val="00E62FDB"/>
    <w:rsid w:val="00E6495C"/>
    <w:rsid w:val="00E72F12"/>
    <w:rsid w:val="00E7573A"/>
    <w:rsid w:val="00E76814"/>
    <w:rsid w:val="00E80EE1"/>
    <w:rsid w:val="00E81830"/>
    <w:rsid w:val="00E848A7"/>
    <w:rsid w:val="00E932FC"/>
    <w:rsid w:val="00E93FF9"/>
    <w:rsid w:val="00E94359"/>
    <w:rsid w:val="00E94736"/>
    <w:rsid w:val="00EA21CD"/>
    <w:rsid w:val="00EA35D5"/>
    <w:rsid w:val="00EA4216"/>
    <w:rsid w:val="00EA443C"/>
    <w:rsid w:val="00EA4FBB"/>
    <w:rsid w:val="00EA7610"/>
    <w:rsid w:val="00EA7CBE"/>
    <w:rsid w:val="00EB7D1F"/>
    <w:rsid w:val="00EC2FF6"/>
    <w:rsid w:val="00EC5387"/>
    <w:rsid w:val="00EC5DB1"/>
    <w:rsid w:val="00ED0D0B"/>
    <w:rsid w:val="00ED0D68"/>
    <w:rsid w:val="00ED201E"/>
    <w:rsid w:val="00ED350C"/>
    <w:rsid w:val="00ED6ED6"/>
    <w:rsid w:val="00ED74D6"/>
    <w:rsid w:val="00EE0CC9"/>
    <w:rsid w:val="00EE2E59"/>
    <w:rsid w:val="00EE358F"/>
    <w:rsid w:val="00EE6686"/>
    <w:rsid w:val="00EE7173"/>
    <w:rsid w:val="00EF0545"/>
    <w:rsid w:val="00EF2973"/>
    <w:rsid w:val="00EF687B"/>
    <w:rsid w:val="00F01C6B"/>
    <w:rsid w:val="00F043E0"/>
    <w:rsid w:val="00F05D81"/>
    <w:rsid w:val="00F05D83"/>
    <w:rsid w:val="00F104AB"/>
    <w:rsid w:val="00F1366A"/>
    <w:rsid w:val="00F15D89"/>
    <w:rsid w:val="00F162AC"/>
    <w:rsid w:val="00F20DB9"/>
    <w:rsid w:val="00F211C2"/>
    <w:rsid w:val="00F212D1"/>
    <w:rsid w:val="00F219B1"/>
    <w:rsid w:val="00F23DC2"/>
    <w:rsid w:val="00F24878"/>
    <w:rsid w:val="00F264B8"/>
    <w:rsid w:val="00F276BB"/>
    <w:rsid w:val="00F360CA"/>
    <w:rsid w:val="00F40451"/>
    <w:rsid w:val="00F40A31"/>
    <w:rsid w:val="00F424FD"/>
    <w:rsid w:val="00F446E6"/>
    <w:rsid w:val="00F50A29"/>
    <w:rsid w:val="00F52B66"/>
    <w:rsid w:val="00F52E7E"/>
    <w:rsid w:val="00F5300A"/>
    <w:rsid w:val="00F538C5"/>
    <w:rsid w:val="00F54CCC"/>
    <w:rsid w:val="00F57251"/>
    <w:rsid w:val="00F600F6"/>
    <w:rsid w:val="00F60EC2"/>
    <w:rsid w:val="00F633DE"/>
    <w:rsid w:val="00F66919"/>
    <w:rsid w:val="00F753B8"/>
    <w:rsid w:val="00F7587C"/>
    <w:rsid w:val="00F769C5"/>
    <w:rsid w:val="00F80BB9"/>
    <w:rsid w:val="00F80F1A"/>
    <w:rsid w:val="00F829BC"/>
    <w:rsid w:val="00F83145"/>
    <w:rsid w:val="00F83230"/>
    <w:rsid w:val="00F845B9"/>
    <w:rsid w:val="00F932DB"/>
    <w:rsid w:val="00F952AE"/>
    <w:rsid w:val="00F9728E"/>
    <w:rsid w:val="00FA0E2E"/>
    <w:rsid w:val="00FA45AD"/>
    <w:rsid w:val="00FA4EDB"/>
    <w:rsid w:val="00FB0780"/>
    <w:rsid w:val="00FB14FA"/>
    <w:rsid w:val="00FB367E"/>
    <w:rsid w:val="00FB3CE6"/>
    <w:rsid w:val="00FB4009"/>
    <w:rsid w:val="00FB553C"/>
    <w:rsid w:val="00FB6184"/>
    <w:rsid w:val="00FC137A"/>
    <w:rsid w:val="00FC16DA"/>
    <w:rsid w:val="00FC5378"/>
    <w:rsid w:val="00FC70FF"/>
    <w:rsid w:val="00FD0779"/>
    <w:rsid w:val="00FD205B"/>
    <w:rsid w:val="00FD24AD"/>
    <w:rsid w:val="00FD4811"/>
    <w:rsid w:val="00FD7C7E"/>
    <w:rsid w:val="00FE0B61"/>
    <w:rsid w:val="00FE42B0"/>
    <w:rsid w:val="00FE4E9A"/>
    <w:rsid w:val="00FE5119"/>
    <w:rsid w:val="00FE5794"/>
    <w:rsid w:val="00FF0B02"/>
    <w:rsid w:val="00FF4CEF"/>
    <w:rsid w:val="00FF70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napToGrid w:val="0"/>
      <w:sz w:val="24"/>
      <w:szCs w:val="28"/>
      <w:lang w:eastAsia="he-IL"/>
    </w:rPr>
  </w:style>
  <w:style w:type="paragraph" w:styleId="Heading1">
    <w:name w:val="heading 1"/>
    <w:basedOn w:val="Normal"/>
    <w:next w:val="Normal"/>
    <w:link w:val="Heading1Char"/>
    <w:qFormat/>
    <w:rsid w:val="00F05D83"/>
    <w:pPr>
      <w:keepNext/>
      <w:outlineLvl w:val="0"/>
    </w:pPr>
    <w:rPr>
      <w:rFonts w:cstheme="minorBidi"/>
      <w:bCs/>
      <w:szCs w:val="26"/>
      <w:lang w:val="x-none"/>
    </w:rPr>
  </w:style>
  <w:style w:type="paragraph" w:styleId="Heading2">
    <w:name w:val="heading 2"/>
    <w:basedOn w:val="Normal"/>
    <w:next w:val="Normal"/>
    <w:link w:val="Heading2Char"/>
    <w:qFormat/>
    <w:pPr>
      <w:keepNext/>
      <w:jc w:val="center"/>
      <w:outlineLvl w:val="1"/>
    </w:pPr>
    <w:rPr>
      <w:rFonts w:cs="Times New Roman"/>
      <w:color w:val="000080"/>
      <w:szCs w:val="36"/>
      <w:lang w:val="x-none"/>
    </w:rPr>
  </w:style>
  <w:style w:type="paragraph" w:styleId="Heading3">
    <w:name w:val="heading 3"/>
    <w:basedOn w:val="Normal"/>
    <w:next w:val="Normal"/>
    <w:link w:val="Heading3Char"/>
    <w:qFormat/>
    <w:pPr>
      <w:keepNext/>
      <w:jc w:val="both"/>
      <w:outlineLvl w:val="2"/>
    </w:pPr>
    <w:rPr>
      <w:rFonts w:cs="Times New Roman"/>
      <w:b/>
      <w:bCs/>
      <w:lang w:val="x-none"/>
    </w:rPr>
  </w:style>
  <w:style w:type="paragraph" w:styleId="Heading4">
    <w:name w:val="heading 4"/>
    <w:basedOn w:val="Normal"/>
    <w:next w:val="Normal"/>
    <w:link w:val="Heading4Char"/>
    <w:qFormat/>
    <w:pPr>
      <w:keepNext/>
      <w:jc w:val="both"/>
      <w:outlineLvl w:val="3"/>
    </w:pPr>
    <w:rPr>
      <w:rFonts w:cs="Times New Roman"/>
      <w:b/>
      <w:bCs/>
      <w:szCs w:val="32"/>
      <w:lang w:val="x-none"/>
    </w:rPr>
  </w:style>
  <w:style w:type="paragraph" w:styleId="Heading5">
    <w:name w:val="heading 5"/>
    <w:basedOn w:val="Normal"/>
    <w:next w:val="Normal"/>
    <w:link w:val="Heading5Char"/>
    <w:qFormat/>
    <w:pPr>
      <w:keepNext/>
      <w:jc w:val="both"/>
      <w:outlineLvl w:val="4"/>
    </w:pPr>
    <w:rPr>
      <w:rFonts w:cs="Times New Roman"/>
      <w:b/>
      <w:bCs/>
      <w:snapToGrid/>
      <w:szCs w:val="24"/>
      <w:u w:val="single"/>
      <w:lang w:val="x-none"/>
    </w:rPr>
  </w:style>
  <w:style w:type="paragraph" w:styleId="Heading6">
    <w:name w:val="heading 6"/>
    <w:basedOn w:val="Normal"/>
    <w:next w:val="Normal"/>
    <w:link w:val="Heading6Char"/>
    <w:qFormat/>
    <w:pPr>
      <w:keepNext/>
      <w:jc w:val="both"/>
      <w:outlineLvl w:val="5"/>
    </w:pPr>
    <w:rPr>
      <w:rFonts w:cs="Times New Roman"/>
      <w:b/>
      <w:bCs/>
      <w:szCs w:val="24"/>
      <w:lang w:val="x-none"/>
    </w:rPr>
  </w:style>
  <w:style w:type="paragraph" w:styleId="Heading7">
    <w:name w:val="heading 7"/>
    <w:basedOn w:val="Normal"/>
    <w:next w:val="Normal"/>
    <w:link w:val="Heading7Char"/>
    <w:qFormat/>
    <w:pPr>
      <w:keepNext/>
      <w:outlineLvl w:val="6"/>
    </w:pPr>
    <w:rPr>
      <w:rFonts w:cs="Times New Roman"/>
      <w:b/>
      <w:bCs/>
      <w:snapToGrid/>
      <w:color w:val="000080"/>
      <w:szCs w:val="40"/>
      <w:lang w:val="x-none"/>
    </w:rPr>
  </w:style>
  <w:style w:type="paragraph" w:styleId="Heading8">
    <w:name w:val="heading 8"/>
    <w:basedOn w:val="Normal"/>
    <w:next w:val="Normal"/>
    <w:link w:val="Heading8Char"/>
    <w:qFormat/>
    <w:pPr>
      <w:keepNext/>
      <w:outlineLvl w:val="7"/>
    </w:pPr>
    <w:rPr>
      <w:rFonts w:cs="Times New Roman"/>
      <w:b/>
      <w:bCs/>
      <w:snapToGrid/>
      <w:color w:val="000000"/>
      <w:szCs w:val="40"/>
      <w:lang w:val="x-none"/>
    </w:rPr>
  </w:style>
  <w:style w:type="paragraph" w:styleId="Heading9">
    <w:name w:val="heading 9"/>
    <w:basedOn w:val="Normal"/>
    <w:next w:val="Normal"/>
    <w:link w:val="Heading9Char"/>
    <w:qFormat/>
    <w:pPr>
      <w:keepNext/>
      <w:outlineLvl w:val="8"/>
    </w:pPr>
    <w:rPr>
      <w:rFonts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cs="Times New Roman"/>
      <w:szCs w:val="26"/>
      <w:lang w:val="x-none"/>
    </w:rPr>
  </w:style>
  <w:style w:type="paragraph" w:styleId="BodyTextIndent">
    <w:name w:val="Body Text Indent"/>
    <w:basedOn w:val="Normal"/>
    <w:link w:val="BodyTextIndentChar"/>
    <w:pPr>
      <w:jc w:val="both"/>
    </w:pPr>
    <w:rPr>
      <w:rFonts w:cs="Times New Roman"/>
      <w:b/>
      <w:bCs/>
      <w:szCs w:val="26"/>
      <w:lang w:val="x-none"/>
    </w:rPr>
  </w:style>
  <w:style w:type="paragraph" w:styleId="BodyText3">
    <w:name w:val="Body Text 3"/>
    <w:basedOn w:val="Normal"/>
    <w:link w:val="BodyText3Char"/>
    <w:pPr>
      <w:jc w:val="both"/>
    </w:pPr>
    <w:rPr>
      <w:rFonts w:cs="Times New Roman"/>
      <w:szCs w:val="24"/>
      <w:lang w:val="x-none"/>
    </w:rPr>
  </w:style>
  <w:style w:type="paragraph" w:styleId="BodyText2">
    <w:name w:val="Body Text 2"/>
    <w:basedOn w:val="Normal"/>
    <w:link w:val="BodyText2Char"/>
    <w:rPr>
      <w:rFonts w:cs="Times New Roman"/>
      <w:szCs w:val="24"/>
      <w:lang w:val="x-none"/>
    </w:rPr>
  </w:style>
  <w:style w:type="character" w:styleId="CommentReference">
    <w:name w:val="annotation reference"/>
    <w:rPr>
      <w:sz w:val="16"/>
      <w:szCs w:val="16"/>
    </w:rPr>
  </w:style>
  <w:style w:type="paragraph" w:styleId="CommentText">
    <w:name w:val="annotation text"/>
    <w:basedOn w:val="Normal"/>
    <w:link w:val="CommentTextChar"/>
    <w:rPr>
      <w:rFonts w:cs="Times New Roman"/>
      <w:sz w:val="20"/>
      <w:szCs w:val="20"/>
      <w:lang w:val="x-none"/>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rPr>
      <w:rFonts w:cs="Times New Roman"/>
      <w:snapToGrid/>
      <w:szCs w:val="24"/>
      <w:lang w:val="x-none"/>
    </w:rPr>
  </w:style>
  <w:style w:type="paragraph" w:styleId="Footer">
    <w:name w:val="footer"/>
    <w:basedOn w:val="Normal"/>
    <w:link w:val="FooterChar"/>
    <w:uiPriority w:val="99"/>
    <w:pPr>
      <w:tabs>
        <w:tab w:val="center" w:pos="4153"/>
        <w:tab w:val="right" w:pos="8306"/>
      </w:tabs>
    </w:pPr>
    <w:rPr>
      <w:rFonts w:cs="Times New Roman"/>
      <w:snapToGrid/>
      <w:sz w:val="20"/>
      <w:szCs w:val="20"/>
      <w:lang w:val="x-none"/>
    </w:rPr>
  </w:style>
  <w:style w:type="paragraph" w:styleId="Title">
    <w:name w:val="Title"/>
    <w:basedOn w:val="Normal"/>
    <w:link w:val="TitleChar"/>
    <w:qFormat/>
    <w:pPr>
      <w:spacing w:line="360" w:lineRule="auto"/>
      <w:jc w:val="center"/>
    </w:pPr>
    <w:rPr>
      <w:rFonts w:cs="Times New Roman"/>
      <w:b/>
      <w:bCs/>
      <w:snapToGrid/>
      <w:sz w:val="28"/>
      <w:u w:val="single"/>
      <w:lang w:val="x-none"/>
    </w:rPr>
  </w:style>
  <w:style w:type="paragraph" w:styleId="BlockText">
    <w:name w:val="Block Text"/>
    <w:basedOn w:val="Normal"/>
    <w:pPr>
      <w:tabs>
        <w:tab w:val="num" w:pos="638"/>
      </w:tabs>
      <w:ind w:left="635" w:hanging="74"/>
      <w:jc w:val="both"/>
    </w:pPr>
    <w:rPr>
      <w:szCs w:val="24"/>
    </w:rPr>
  </w:style>
  <w:style w:type="paragraph" w:styleId="Caption">
    <w:name w:val="caption"/>
    <w:basedOn w:val="Normal"/>
    <w:next w:val="Normal"/>
    <w:qFormat/>
    <w:rPr>
      <w:b/>
      <w:bCs/>
      <w:color w:val="FF0000"/>
      <w:szCs w:val="32"/>
    </w:rPr>
  </w:style>
  <w:style w:type="character" w:styleId="FootnoteReference">
    <w:name w:val="footnote reference"/>
    <w:semiHidden/>
    <w:rPr>
      <w:vertAlign w:val="superscript"/>
    </w:rPr>
  </w:style>
  <w:style w:type="paragraph" w:styleId="FootnoteText">
    <w:name w:val="footnote text"/>
    <w:basedOn w:val="Normal"/>
    <w:semiHidden/>
    <w:pPr>
      <w:spacing w:line="360" w:lineRule="auto"/>
    </w:pPr>
    <w:rPr>
      <w:rFonts w:cs="Narkisim"/>
      <w:snapToGrid/>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FF4CEF"/>
    <w:rPr>
      <w:rFonts w:ascii="Tahoma" w:hAnsi="Tahoma" w:cs="Times New Roman"/>
      <w:sz w:val="16"/>
      <w:szCs w:val="16"/>
      <w:lang w:val="x-none"/>
    </w:rPr>
  </w:style>
  <w:style w:type="paragraph" w:styleId="DocumentMap">
    <w:name w:val="Document Map"/>
    <w:basedOn w:val="Normal"/>
    <w:semiHidden/>
    <w:rsid w:val="000014AE"/>
    <w:pPr>
      <w:shd w:val="clear" w:color="auto" w:fill="000080"/>
    </w:pPr>
    <w:rPr>
      <w:rFonts w:ascii="Tahoma" w:hAnsi="Tahoma" w:cs="Tahoma"/>
      <w:sz w:val="20"/>
      <w:szCs w:val="20"/>
    </w:rPr>
  </w:style>
  <w:style w:type="paragraph" w:styleId="NormalWeb">
    <w:name w:val="Normal (Web)"/>
    <w:basedOn w:val="Normal"/>
    <w:rsid w:val="0016368B"/>
    <w:pPr>
      <w:bidi w:val="0"/>
      <w:spacing w:before="100" w:beforeAutospacing="1" w:after="100" w:afterAutospacing="1"/>
    </w:pPr>
    <w:rPr>
      <w:rFonts w:cs="Times New Roman"/>
      <w:snapToGrid/>
      <w:szCs w:val="24"/>
      <w:lang w:eastAsia="en-US"/>
    </w:rPr>
  </w:style>
  <w:style w:type="table" w:styleId="TableGrid">
    <w:name w:val="Table Grid"/>
    <w:aliases w:val="טקסט טבלה תחתונה"/>
    <w:basedOn w:val="TableNormal"/>
    <w:rsid w:val="0027039E"/>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039E"/>
    <w:pPr>
      <w:spacing w:after="200" w:line="276" w:lineRule="auto"/>
      <w:ind w:left="720"/>
      <w:contextualSpacing/>
    </w:pPr>
    <w:rPr>
      <w:rFonts w:ascii="Calibri" w:eastAsia="Calibri" w:hAnsi="Calibri" w:cs="Arial"/>
      <w:snapToGrid/>
      <w:sz w:val="22"/>
      <w:szCs w:val="22"/>
      <w:lang w:eastAsia="en-US"/>
    </w:rPr>
  </w:style>
  <w:style w:type="paragraph" w:styleId="Subtitle">
    <w:name w:val="Subtitle"/>
    <w:basedOn w:val="Normal"/>
    <w:link w:val="SubtitleChar"/>
    <w:qFormat/>
    <w:rsid w:val="0027039E"/>
    <w:pPr>
      <w:jc w:val="center"/>
    </w:pPr>
    <w:rPr>
      <w:rFonts w:cs="Times New Roman"/>
      <w:snapToGrid/>
      <w:sz w:val="20"/>
      <w:lang w:val="x-none" w:eastAsia="x-none"/>
    </w:rPr>
  </w:style>
  <w:style w:type="character" w:customStyle="1" w:styleId="SubtitleChar">
    <w:name w:val="Subtitle Char"/>
    <w:link w:val="Subtitle"/>
    <w:rsid w:val="0027039E"/>
    <w:rPr>
      <w:rFonts w:cs="David"/>
      <w:szCs w:val="28"/>
    </w:rPr>
  </w:style>
  <w:style w:type="paragraph" w:styleId="CommentSubject">
    <w:name w:val="annotation subject"/>
    <w:basedOn w:val="CommentText"/>
    <w:next w:val="CommentText"/>
    <w:link w:val="CommentSubjectChar"/>
    <w:unhideWhenUsed/>
    <w:rsid w:val="001D00E6"/>
    <w:rPr>
      <w:b/>
      <w:bCs/>
    </w:rPr>
  </w:style>
  <w:style w:type="character" w:customStyle="1" w:styleId="CommentTextChar">
    <w:name w:val="Comment Text Char"/>
    <w:link w:val="CommentText"/>
    <w:rsid w:val="001D00E6"/>
    <w:rPr>
      <w:rFonts w:cs="David"/>
      <w:snapToGrid w:val="0"/>
      <w:lang w:eastAsia="he-IL"/>
    </w:rPr>
  </w:style>
  <w:style w:type="character" w:customStyle="1" w:styleId="CommentSubjectChar">
    <w:name w:val="Comment Subject Char"/>
    <w:link w:val="CommentSubject"/>
    <w:rsid w:val="001D00E6"/>
    <w:rPr>
      <w:rFonts w:cs="David"/>
      <w:snapToGrid w:val="0"/>
      <w:lang w:eastAsia="he-IL"/>
    </w:rPr>
  </w:style>
  <w:style w:type="character" w:customStyle="1" w:styleId="BalloonTextChar">
    <w:name w:val="Balloon Text Char"/>
    <w:link w:val="BalloonText"/>
    <w:uiPriority w:val="99"/>
    <w:semiHidden/>
    <w:rsid w:val="0035723A"/>
    <w:rPr>
      <w:rFonts w:ascii="Tahoma" w:hAnsi="Tahoma" w:cs="Tahoma"/>
      <w:snapToGrid w:val="0"/>
      <w:sz w:val="16"/>
      <w:szCs w:val="16"/>
      <w:lang w:eastAsia="he-IL"/>
    </w:rPr>
  </w:style>
  <w:style w:type="character" w:customStyle="1" w:styleId="HeaderChar">
    <w:name w:val="Header Char"/>
    <w:link w:val="Header"/>
    <w:uiPriority w:val="99"/>
    <w:rsid w:val="0035723A"/>
    <w:rPr>
      <w:rFonts w:cs="Times New Roman"/>
      <w:sz w:val="24"/>
      <w:szCs w:val="24"/>
      <w:lang w:eastAsia="he-IL"/>
    </w:rPr>
  </w:style>
  <w:style w:type="character" w:customStyle="1" w:styleId="FooterChar">
    <w:name w:val="Footer Char"/>
    <w:link w:val="Footer"/>
    <w:uiPriority w:val="99"/>
    <w:rsid w:val="0035723A"/>
    <w:rPr>
      <w:lang w:eastAsia="he-IL"/>
    </w:rPr>
  </w:style>
  <w:style w:type="paragraph" w:customStyle="1" w:styleId="a3">
    <w:name w:val="כותרת"/>
    <w:basedOn w:val="Normal"/>
    <w:rsid w:val="0035723A"/>
    <w:pPr>
      <w:overflowPunct w:val="0"/>
      <w:autoSpaceDE w:val="0"/>
      <w:autoSpaceDN w:val="0"/>
      <w:adjustRightInd w:val="0"/>
      <w:spacing w:before="120" w:after="120"/>
      <w:jc w:val="center"/>
    </w:pPr>
    <w:rPr>
      <w:b/>
      <w:bCs/>
      <w:snapToGrid/>
      <w:sz w:val="20"/>
      <w:szCs w:val="36"/>
    </w:rPr>
  </w:style>
  <w:style w:type="paragraph" w:customStyle="1" w:styleId="a4">
    <w:name w:val="כותרות"/>
    <w:basedOn w:val="Normal"/>
    <w:rsid w:val="0035723A"/>
    <w:pPr>
      <w:overflowPunct w:val="0"/>
      <w:autoSpaceDE w:val="0"/>
      <w:autoSpaceDN w:val="0"/>
      <w:adjustRightInd w:val="0"/>
      <w:jc w:val="center"/>
    </w:pPr>
    <w:rPr>
      <w:snapToGrid/>
      <w:sz w:val="20"/>
      <w:szCs w:val="24"/>
    </w:rPr>
  </w:style>
  <w:style w:type="paragraph" w:customStyle="1" w:styleId="a5">
    <w:name w:val="הואיל"/>
    <w:basedOn w:val="a4"/>
    <w:rsid w:val="0035723A"/>
    <w:pPr>
      <w:spacing w:before="120" w:after="120"/>
      <w:ind w:left="799" w:hanging="799"/>
      <w:jc w:val="both"/>
    </w:pPr>
  </w:style>
  <w:style w:type="paragraph" w:customStyle="1" w:styleId="N1">
    <w:name w:val="N1"/>
    <w:basedOn w:val="Normal"/>
    <w:next w:val="Heading2"/>
    <w:rsid w:val="0035723A"/>
    <w:pPr>
      <w:overflowPunct w:val="0"/>
      <w:autoSpaceDE w:val="0"/>
      <w:autoSpaceDN w:val="0"/>
      <w:adjustRightInd w:val="0"/>
      <w:spacing w:before="120" w:after="120"/>
      <w:ind w:left="709"/>
      <w:jc w:val="both"/>
    </w:pPr>
    <w:rPr>
      <w:snapToGrid/>
      <w:sz w:val="20"/>
      <w:szCs w:val="24"/>
    </w:rPr>
  </w:style>
  <w:style w:type="paragraph" w:customStyle="1" w:styleId="a6">
    <w:name w:val="הגדרות"/>
    <w:basedOn w:val="N1"/>
    <w:rsid w:val="0035723A"/>
  </w:style>
  <w:style w:type="paragraph" w:customStyle="1" w:styleId="2">
    <w:name w:val="כותרת2"/>
    <w:basedOn w:val="Normal"/>
    <w:rsid w:val="0035723A"/>
    <w:pPr>
      <w:numPr>
        <w:ilvl w:val="1"/>
        <w:numId w:val="7"/>
      </w:numPr>
      <w:overflowPunct w:val="0"/>
      <w:autoSpaceDE w:val="0"/>
      <w:autoSpaceDN w:val="0"/>
      <w:adjustRightInd w:val="0"/>
      <w:jc w:val="both"/>
    </w:pPr>
    <w:rPr>
      <w:snapToGrid/>
      <w:color w:val="000000"/>
      <w:szCs w:val="26"/>
    </w:rPr>
  </w:style>
  <w:style w:type="paragraph" w:customStyle="1" w:styleId="3">
    <w:name w:val="כותרת3"/>
    <w:basedOn w:val="Normal"/>
    <w:autoRedefine/>
    <w:rsid w:val="0035723A"/>
    <w:pPr>
      <w:spacing w:line="360" w:lineRule="auto"/>
      <w:ind w:left="1080" w:hanging="327"/>
      <w:jc w:val="both"/>
    </w:pPr>
    <w:rPr>
      <w:snapToGrid/>
      <w:color w:val="FF0000"/>
      <w:szCs w:val="24"/>
      <w:lang w:eastAsia="en-US"/>
    </w:rPr>
  </w:style>
  <w:style w:type="paragraph" w:customStyle="1" w:styleId="1">
    <w:name w:val="סגנון1"/>
    <w:basedOn w:val="Heading4"/>
    <w:rsid w:val="0035723A"/>
    <w:pPr>
      <w:numPr>
        <w:ilvl w:val="3"/>
        <w:numId w:val="7"/>
      </w:numPr>
      <w:spacing w:before="240" w:after="60"/>
      <w:jc w:val="left"/>
    </w:pPr>
    <w:rPr>
      <w:bCs w:val="0"/>
      <w:snapToGrid/>
      <w:sz w:val="28"/>
      <w:szCs w:val="26"/>
    </w:rPr>
  </w:style>
  <w:style w:type="character" w:customStyle="1" w:styleId="Heading2Char">
    <w:name w:val="Heading 2 Char"/>
    <w:link w:val="Heading2"/>
    <w:rsid w:val="0035723A"/>
    <w:rPr>
      <w:rFonts w:cs="David"/>
      <w:snapToGrid w:val="0"/>
      <w:color w:val="000080"/>
      <w:sz w:val="24"/>
      <w:szCs w:val="36"/>
      <w:lang w:eastAsia="he-IL"/>
    </w:rPr>
  </w:style>
  <w:style w:type="character" w:customStyle="1" w:styleId="Heading4Char">
    <w:name w:val="Heading 4 Char"/>
    <w:link w:val="Heading4"/>
    <w:rsid w:val="0035723A"/>
    <w:rPr>
      <w:rFonts w:cs="David"/>
      <w:b/>
      <w:bCs/>
      <w:snapToGrid w:val="0"/>
      <w:sz w:val="24"/>
      <w:szCs w:val="32"/>
      <w:lang w:eastAsia="he-IL"/>
    </w:rPr>
  </w:style>
  <w:style w:type="character" w:customStyle="1" w:styleId="Heading1Char">
    <w:name w:val="Heading 1 Char"/>
    <w:link w:val="Heading1"/>
    <w:rsid w:val="00F05D83"/>
    <w:rPr>
      <w:rFonts w:cstheme="minorBidi"/>
      <w:bCs/>
      <w:snapToGrid w:val="0"/>
      <w:sz w:val="24"/>
      <w:szCs w:val="26"/>
      <w:lang w:val="x-none" w:eastAsia="he-IL"/>
    </w:rPr>
  </w:style>
  <w:style w:type="character" w:customStyle="1" w:styleId="Heading3Char">
    <w:name w:val="Heading 3 Char"/>
    <w:link w:val="Heading3"/>
    <w:rsid w:val="0035723A"/>
    <w:rPr>
      <w:rFonts w:cs="David"/>
      <w:b/>
      <w:bCs/>
      <w:snapToGrid w:val="0"/>
      <w:sz w:val="24"/>
      <w:szCs w:val="28"/>
      <w:lang w:eastAsia="he-IL"/>
    </w:rPr>
  </w:style>
  <w:style w:type="character" w:customStyle="1" w:styleId="Heading5Char">
    <w:name w:val="Heading 5 Char"/>
    <w:link w:val="Heading5"/>
    <w:rsid w:val="0035723A"/>
    <w:rPr>
      <w:rFonts w:cs="Times New Roman"/>
      <w:b/>
      <w:bCs/>
      <w:sz w:val="24"/>
      <w:szCs w:val="24"/>
      <w:u w:val="single"/>
      <w:lang w:eastAsia="he-IL"/>
    </w:rPr>
  </w:style>
  <w:style w:type="character" w:customStyle="1" w:styleId="Heading6Char">
    <w:name w:val="Heading 6 Char"/>
    <w:link w:val="Heading6"/>
    <w:rsid w:val="0035723A"/>
    <w:rPr>
      <w:rFonts w:cs="David"/>
      <w:b/>
      <w:bCs/>
      <w:snapToGrid w:val="0"/>
      <w:sz w:val="24"/>
      <w:szCs w:val="24"/>
      <w:lang w:eastAsia="he-IL"/>
    </w:rPr>
  </w:style>
  <w:style w:type="character" w:customStyle="1" w:styleId="Heading7Char">
    <w:name w:val="Heading 7 Char"/>
    <w:link w:val="Heading7"/>
    <w:rsid w:val="0035723A"/>
    <w:rPr>
      <w:rFonts w:cs="Arial"/>
      <w:b/>
      <w:bCs/>
      <w:color w:val="000080"/>
      <w:sz w:val="24"/>
      <w:szCs w:val="40"/>
      <w:lang w:eastAsia="he-IL"/>
    </w:rPr>
  </w:style>
  <w:style w:type="character" w:customStyle="1" w:styleId="Heading8Char">
    <w:name w:val="Heading 8 Char"/>
    <w:link w:val="Heading8"/>
    <w:rsid w:val="0035723A"/>
    <w:rPr>
      <w:rFonts w:cs="Arial"/>
      <w:b/>
      <w:bCs/>
      <w:color w:val="000000"/>
      <w:sz w:val="24"/>
      <w:szCs w:val="40"/>
      <w:lang w:eastAsia="he-IL"/>
    </w:rPr>
  </w:style>
  <w:style w:type="character" w:customStyle="1" w:styleId="Heading9Char">
    <w:name w:val="Heading 9 Char"/>
    <w:link w:val="Heading9"/>
    <w:rsid w:val="0035723A"/>
    <w:rPr>
      <w:rFonts w:cs="Arial"/>
      <w:b/>
      <w:bCs/>
      <w:snapToGrid w:val="0"/>
      <w:sz w:val="24"/>
      <w:szCs w:val="28"/>
      <w:lang w:eastAsia="he-IL"/>
    </w:rPr>
  </w:style>
  <w:style w:type="character" w:customStyle="1" w:styleId="BodyTextIndentChar">
    <w:name w:val="Body Text Indent Char"/>
    <w:link w:val="BodyTextIndent"/>
    <w:rsid w:val="0035723A"/>
    <w:rPr>
      <w:rFonts w:cs="David"/>
      <w:b/>
      <w:bCs/>
      <w:snapToGrid w:val="0"/>
      <w:sz w:val="24"/>
      <w:szCs w:val="26"/>
      <w:lang w:eastAsia="he-IL"/>
    </w:rPr>
  </w:style>
  <w:style w:type="character" w:customStyle="1" w:styleId="BodyText3Char">
    <w:name w:val="Body Text 3 Char"/>
    <w:link w:val="BodyText3"/>
    <w:rsid w:val="0035723A"/>
    <w:rPr>
      <w:rFonts w:cs="David"/>
      <w:snapToGrid w:val="0"/>
      <w:sz w:val="24"/>
      <w:szCs w:val="24"/>
      <w:lang w:eastAsia="he-IL"/>
    </w:rPr>
  </w:style>
  <w:style w:type="paragraph" w:styleId="BodyTextIndent2">
    <w:name w:val="Body Text Indent 2"/>
    <w:basedOn w:val="Normal"/>
    <w:link w:val="BodyTextIndent2Char"/>
    <w:rsid w:val="0035723A"/>
    <w:pPr>
      <w:overflowPunct w:val="0"/>
      <w:autoSpaceDE w:val="0"/>
      <w:autoSpaceDN w:val="0"/>
      <w:adjustRightInd w:val="0"/>
      <w:spacing w:line="300" w:lineRule="atLeast"/>
      <w:ind w:left="2268"/>
      <w:jc w:val="both"/>
      <w:textAlignment w:val="baseline"/>
    </w:pPr>
    <w:rPr>
      <w:rFonts w:cs="Times New Roman"/>
      <w:snapToGrid/>
      <w:szCs w:val="24"/>
      <w:lang w:val="x-none"/>
    </w:rPr>
  </w:style>
  <w:style w:type="character" w:customStyle="1" w:styleId="BodyTextIndent2Char">
    <w:name w:val="Body Text Indent 2 Char"/>
    <w:link w:val="BodyTextIndent2"/>
    <w:rsid w:val="0035723A"/>
    <w:rPr>
      <w:rFonts w:cs="David"/>
      <w:sz w:val="24"/>
      <w:szCs w:val="24"/>
      <w:lang w:eastAsia="he-IL"/>
    </w:rPr>
  </w:style>
  <w:style w:type="paragraph" w:styleId="BodyTextIndent3">
    <w:name w:val="Body Text Indent 3"/>
    <w:basedOn w:val="Normal"/>
    <w:link w:val="BodyTextIndent3Char"/>
    <w:rsid w:val="0035723A"/>
    <w:pPr>
      <w:overflowPunct w:val="0"/>
      <w:autoSpaceDE w:val="0"/>
      <w:autoSpaceDN w:val="0"/>
      <w:adjustRightInd w:val="0"/>
      <w:spacing w:line="300" w:lineRule="atLeast"/>
      <w:ind w:left="1417"/>
      <w:jc w:val="both"/>
      <w:textAlignment w:val="baseline"/>
    </w:pPr>
    <w:rPr>
      <w:rFonts w:cs="Times New Roman"/>
      <w:snapToGrid/>
      <w:szCs w:val="24"/>
      <w:lang w:val="x-none"/>
    </w:rPr>
  </w:style>
  <w:style w:type="character" w:customStyle="1" w:styleId="BodyTextIndent3Char">
    <w:name w:val="Body Text Indent 3 Char"/>
    <w:link w:val="BodyTextIndent3"/>
    <w:rsid w:val="0035723A"/>
    <w:rPr>
      <w:rFonts w:cs="David"/>
      <w:sz w:val="24"/>
      <w:szCs w:val="24"/>
      <w:lang w:eastAsia="he-IL"/>
    </w:rPr>
  </w:style>
  <w:style w:type="character" w:customStyle="1" w:styleId="BodyTextChar">
    <w:name w:val="Body Text Char"/>
    <w:link w:val="BodyText"/>
    <w:rsid w:val="0035723A"/>
    <w:rPr>
      <w:rFonts w:cs="David"/>
      <w:snapToGrid w:val="0"/>
      <w:sz w:val="24"/>
      <w:szCs w:val="26"/>
      <w:lang w:eastAsia="he-IL"/>
    </w:rPr>
  </w:style>
  <w:style w:type="paragraph" w:customStyle="1" w:styleId="a7">
    <w:name w:val="נורמל"/>
    <w:basedOn w:val="NormalWeb"/>
    <w:rsid w:val="0035723A"/>
    <w:pPr>
      <w:overflowPunct w:val="0"/>
      <w:autoSpaceDE w:val="0"/>
      <w:autoSpaceDN w:val="0"/>
      <w:bidi/>
      <w:adjustRightInd w:val="0"/>
      <w:spacing w:before="0" w:beforeAutospacing="0" w:after="0" w:afterAutospacing="0" w:line="360" w:lineRule="auto"/>
      <w:jc w:val="both"/>
      <w:textAlignment w:val="baseline"/>
    </w:pPr>
    <w:rPr>
      <w:rFonts w:cs="David"/>
      <w:lang w:eastAsia="he-IL"/>
    </w:rPr>
  </w:style>
  <w:style w:type="character" w:customStyle="1" w:styleId="BodyText2Char">
    <w:name w:val="Body Text 2 Char"/>
    <w:link w:val="BodyText2"/>
    <w:rsid w:val="0035723A"/>
    <w:rPr>
      <w:rFonts w:cs="David"/>
      <w:snapToGrid w:val="0"/>
      <w:sz w:val="24"/>
      <w:szCs w:val="24"/>
      <w:lang w:eastAsia="he-IL"/>
    </w:rPr>
  </w:style>
  <w:style w:type="character" w:customStyle="1" w:styleId="TitleChar">
    <w:name w:val="Title Char"/>
    <w:link w:val="Title"/>
    <w:rsid w:val="0035723A"/>
    <w:rPr>
      <w:rFonts w:cs="David"/>
      <w:b/>
      <w:bCs/>
      <w:sz w:val="28"/>
      <w:szCs w:val="28"/>
      <w:u w:val="single"/>
      <w:lang w:eastAsia="he-IL"/>
    </w:rPr>
  </w:style>
  <w:style w:type="paragraph" w:customStyle="1" w:styleId="a2">
    <w:name w:val="מדורג"/>
    <w:basedOn w:val="Normal"/>
    <w:autoRedefine/>
    <w:rsid w:val="0035723A"/>
    <w:pPr>
      <w:numPr>
        <w:numId w:val="8"/>
      </w:numPr>
      <w:autoSpaceDE w:val="0"/>
      <w:autoSpaceDN w:val="0"/>
      <w:spacing w:before="240" w:after="240"/>
      <w:ind w:right="360"/>
    </w:pPr>
    <w:rPr>
      <w:rFonts w:ascii="Arial" w:hAnsi="Arial" w:cs="Arial"/>
      <w:snapToGrid/>
      <w:sz w:val="20"/>
      <w:szCs w:val="24"/>
    </w:rPr>
  </w:style>
  <w:style w:type="numbering" w:customStyle="1" w:styleId="11">
    <w:name w:val="ללא רשימה1"/>
    <w:next w:val="NoList"/>
    <w:uiPriority w:val="99"/>
    <w:semiHidden/>
    <w:unhideWhenUsed/>
    <w:rsid w:val="0035723A"/>
  </w:style>
  <w:style w:type="paragraph" w:styleId="Revision">
    <w:name w:val="Revision"/>
    <w:hidden/>
    <w:uiPriority w:val="99"/>
    <w:semiHidden/>
    <w:rsid w:val="0035723A"/>
    <w:rPr>
      <w:rFonts w:cs="David"/>
      <w:sz w:val="24"/>
      <w:szCs w:val="24"/>
      <w:lang w:eastAsia="he-IL"/>
    </w:rPr>
  </w:style>
  <w:style w:type="paragraph" w:customStyle="1" w:styleId="a8">
    <w:name w:val="תו"/>
    <w:basedOn w:val="Normal"/>
    <w:rsid w:val="0035723A"/>
    <w:pPr>
      <w:bidi w:val="0"/>
      <w:spacing w:after="160" w:line="240" w:lineRule="exact"/>
    </w:pPr>
    <w:rPr>
      <w:rFonts w:ascii="Verdana" w:eastAsia="MS Mincho" w:hAnsi="Verdana" w:cs="Miriam"/>
      <w:snapToGrid/>
      <w:sz w:val="20"/>
      <w:szCs w:val="20"/>
      <w:lang w:eastAsia="ja-JP" w:bidi="ar-SA"/>
    </w:rPr>
  </w:style>
  <w:style w:type="paragraph" w:styleId="ListBullet">
    <w:name w:val="List Bullet"/>
    <w:basedOn w:val="Normal"/>
    <w:autoRedefine/>
    <w:rsid w:val="0035723A"/>
    <w:pPr>
      <w:numPr>
        <w:numId w:val="1"/>
      </w:numPr>
      <w:overflowPunct w:val="0"/>
      <w:autoSpaceDE w:val="0"/>
      <w:autoSpaceDN w:val="0"/>
      <w:adjustRightInd w:val="0"/>
      <w:spacing w:line="360" w:lineRule="auto"/>
      <w:jc w:val="both"/>
      <w:textAlignment w:val="baseline"/>
    </w:pPr>
    <w:rPr>
      <w:snapToGrid/>
      <w:szCs w:val="24"/>
    </w:rPr>
  </w:style>
  <w:style w:type="paragraph" w:customStyle="1" w:styleId="msolistparagraph0">
    <w:name w:val="msolistparagraph"/>
    <w:basedOn w:val="Normal"/>
    <w:rsid w:val="0035723A"/>
    <w:pPr>
      <w:ind w:left="720"/>
    </w:pPr>
    <w:rPr>
      <w:rFonts w:ascii="Calibri" w:hAnsi="Calibri" w:cs="Times New Roman"/>
      <w:snapToGrid/>
      <w:sz w:val="22"/>
      <w:szCs w:val="22"/>
      <w:lang w:eastAsia="en-US"/>
    </w:rPr>
  </w:style>
  <w:style w:type="paragraph" w:customStyle="1" w:styleId="a">
    <w:name w:val="כותרת סעיף"/>
    <w:basedOn w:val="Normal"/>
    <w:rsid w:val="0035723A"/>
    <w:pPr>
      <w:numPr>
        <w:numId w:val="10"/>
      </w:numPr>
      <w:spacing w:before="240" w:line="360" w:lineRule="auto"/>
      <w:jc w:val="both"/>
    </w:pPr>
    <w:rPr>
      <w:rFonts w:ascii="Arial" w:hAnsi="Arial" w:cs="Arial"/>
      <w:b/>
      <w:bCs/>
      <w:snapToGrid/>
      <w:color w:val="1B3461"/>
      <w:sz w:val="22"/>
      <w:szCs w:val="22"/>
      <w:lang w:eastAsia="en-US"/>
    </w:rPr>
  </w:style>
  <w:style w:type="paragraph" w:customStyle="1" w:styleId="a0">
    <w:name w:val="טקסט סעיף תו תו תו תו"/>
    <w:basedOn w:val="Normal"/>
    <w:link w:val="a9"/>
    <w:rsid w:val="0035723A"/>
    <w:pPr>
      <w:numPr>
        <w:ilvl w:val="1"/>
        <w:numId w:val="10"/>
      </w:numPr>
      <w:spacing w:line="360" w:lineRule="auto"/>
      <w:jc w:val="both"/>
    </w:pPr>
    <w:rPr>
      <w:rFonts w:ascii="Arial" w:hAnsi="Arial" w:cs="Times New Roman"/>
      <w:snapToGrid/>
      <w:sz w:val="22"/>
      <w:szCs w:val="22"/>
      <w:lang w:val="x-none" w:eastAsia="x-none"/>
    </w:rPr>
  </w:style>
  <w:style w:type="paragraph" w:customStyle="1" w:styleId="a1">
    <w:name w:val="תת סעיף"/>
    <w:basedOn w:val="Normal"/>
    <w:rsid w:val="0035723A"/>
    <w:pPr>
      <w:numPr>
        <w:ilvl w:val="2"/>
        <w:numId w:val="10"/>
      </w:numPr>
      <w:spacing w:line="360" w:lineRule="auto"/>
      <w:jc w:val="both"/>
    </w:pPr>
    <w:rPr>
      <w:rFonts w:cs="Arial"/>
      <w:snapToGrid/>
      <w:sz w:val="22"/>
      <w:szCs w:val="22"/>
      <w:lang w:eastAsia="en-US"/>
    </w:rPr>
  </w:style>
  <w:style w:type="paragraph" w:customStyle="1" w:styleId="10">
    <w:name w:val="תת סעיף1"/>
    <w:basedOn w:val="a1"/>
    <w:rsid w:val="0035723A"/>
    <w:pPr>
      <w:numPr>
        <w:ilvl w:val="3"/>
      </w:numPr>
    </w:pPr>
  </w:style>
  <w:style w:type="paragraph" w:customStyle="1" w:styleId="aa">
    <w:name w:val="שם הוראה"/>
    <w:basedOn w:val="Normal"/>
    <w:rsid w:val="0035723A"/>
    <w:pPr>
      <w:jc w:val="both"/>
    </w:pPr>
    <w:rPr>
      <w:rFonts w:ascii="Arial" w:hAnsi="Arial" w:cs="Arial"/>
      <w:b/>
      <w:bCs/>
      <w:snapToGrid/>
      <w:color w:val="FFFFFF"/>
      <w:sz w:val="28"/>
      <w:lang w:eastAsia="en-US"/>
    </w:rPr>
  </w:style>
  <w:style w:type="paragraph" w:customStyle="1" w:styleId="ab">
    <w:name w:val="טקסט רץ טבלה עליונה"/>
    <w:basedOn w:val="Normal"/>
    <w:rsid w:val="0035723A"/>
    <w:pPr>
      <w:jc w:val="both"/>
    </w:pPr>
    <w:rPr>
      <w:rFonts w:ascii="Arial" w:hAnsi="Arial" w:cs="Arial"/>
      <w:snapToGrid/>
      <w:sz w:val="20"/>
      <w:szCs w:val="20"/>
      <w:lang w:eastAsia="en-US"/>
    </w:rPr>
  </w:style>
  <w:style w:type="character" w:customStyle="1" w:styleId="a9">
    <w:name w:val="טקסט סעיף תו תו תו תו תו"/>
    <w:link w:val="a0"/>
    <w:rsid w:val="0035723A"/>
    <w:rPr>
      <w:rFonts w:ascii="Arial" w:hAnsi="Arial" w:cs="Times New Roman"/>
      <w:sz w:val="22"/>
      <w:szCs w:val="22"/>
      <w:lang w:val="x-none" w:eastAsia="x-none"/>
    </w:rPr>
  </w:style>
  <w:style w:type="paragraph" w:customStyle="1" w:styleId="12">
    <w:name w:val="לוגו1"/>
    <w:basedOn w:val="Normal"/>
    <w:rsid w:val="00A62A36"/>
    <w:pPr>
      <w:jc w:val="center"/>
    </w:pPr>
    <w:rPr>
      <w:rFonts w:cs="David Transparent"/>
      <w:snapToGrid/>
      <w:szCs w:val="24"/>
    </w:rPr>
  </w:style>
  <w:style w:type="paragraph" w:customStyle="1" w:styleId="normalweb40">
    <w:name w:val="normalweb40"/>
    <w:basedOn w:val="Normal"/>
    <w:rsid w:val="00A62A36"/>
    <w:pPr>
      <w:bidi w:val="0"/>
      <w:spacing w:before="120" w:after="120" w:line="300" w:lineRule="atLeast"/>
    </w:pPr>
    <w:rPr>
      <w:rFonts w:cs="Times New Roman"/>
      <w:snapToGrid/>
      <w:color w:val="646464"/>
      <w:szCs w:val="24"/>
      <w:lang w:eastAsia="en-US"/>
    </w:rPr>
  </w:style>
  <w:style w:type="character" w:customStyle="1" w:styleId="ListParagraphChar">
    <w:name w:val="List Paragraph Char"/>
    <w:link w:val="ListParagraph"/>
    <w:uiPriority w:val="34"/>
    <w:locked/>
    <w:rsid w:val="00C55C17"/>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46551">
      <w:bodyDiv w:val="1"/>
      <w:marLeft w:val="0"/>
      <w:marRight w:val="0"/>
      <w:marTop w:val="0"/>
      <w:marBottom w:val="0"/>
      <w:divBdr>
        <w:top w:val="none" w:sz="0" w:space="0" w:color="auto"/>
        <w:left w:val="none" w:sz="0" w:space="0" w:color="auto"/>
        <w:bottom w:val="none" w:sz="0" w:space="0" w:color="auto"/>
        <w:right w:val="none" w:sz="0" w:space="0" w:color="auto"/>
      </w:divBdr>
    </w:div>
    <w:div w:id="1156532420">
      <w:bodyDiv w:val="1"/>
      <w:marLeft w:val="0"/>
      <w:marRight w:val="0"/>
      <w:marTop w:val="0"/>
      <w:marBottom w:val="0"/>
      <w:divBdr>
        <w:top w:val="none" w:sz="0" w:space="0" w:color="auto"/>
        <w:left w:val="none" w:sz="0" w:space="0" w:color="auto"/>
        <w:bottom w:val="none" w:sz="0" w:space="0" w:color="auto"/>
        <w:right w:val="none" w:sz="0" w:space="0" w:color="auto"/>
      </w:divBdr>
    </w:div>
    <w:div w:id="1409380582">
      <w:bodyDiv w:val="1"/>
      <w:marLeft w:val="0"/>
      <w:marRight w:val="0"/>
      <w:marTop w:val="0"/>
      <w:marBottom w:val="0"/>
      <w:divBdr>
        <w:top w:val="none" w:sz="0" w:space="0" w:color="auto"/>
        <w:left w:val="none" w:sz="0" w:space="0" w:color="auto"/>
        <w:bottom w:val="none" w:sz="0" w:space="0" w:color="auto"/>
        <w:right w:val="none" w:sz="0" w:space="0" w:color="auto"/>
      </w:divBdr>
    </w:div>
    <w:div w:id="1516308303">
      <w:bodyDiv w:val="1"/>
      <w:marLeft w:val="0"/>
      <w:marRight w:val="0"/>
      <w:marTop w:val="0"/>
      <w:marBottom w:val="0"/>
      <w:divBdr>
        <w:top w:val="none" w:sz="0" w:space="0" w:color="auto"/>
        <w:left w:val="none" w:sz="0" w:space="0" w:color="auto"/>
        <w:bottom w:val="none" w:sz="0" w:space="0" w:color="auto"/>
        <w:right w:val="none" w:sz="0" w:space="0" w:color="auto"/>
      </w:divBdr>
    </w:div>
    <w:div w:id="1737362444">
      <w:bodyDiv w:val="1"/>
      <w:marLeft w:val="0"/>
      <w:marRight w:val="0"/>
      <w:marTop w:val="0"/>
      <w:marBottom w:val="0"/>
      <w:divBdr>
        <w:top w:val="none" w:sz="0" w:space="0" w:color="auto"/>
        <w:left w:val="none" w:sz="0" w:space="0" w:color="auto"/>
        <w:bottom w:val="none" w:sz="0" w:space="0" w:color="auto"/>
        <w:right w:val="none" w:sz="0" w:space="0" w:color="auto"/>
      </w:divBdr>
    </w:div>
    <w:div w:id="1790706488">
      <w:bodyDiv w:val="1"/>
      <w:marLeft w:val="0"/>
      <w:marRight w:val="0"/>
      <w:marTop w:val="0"/>
      <w:marBottom w:val="0"/>
      <w:divBdr>
        <w:top w:val="none" w:sz="0" w:space="0" w:color="auto"/>
        <w:left w:val="none" w:sz="0" w:space="0" w:color="auto"/>
        <w:bottom w:val="none" w:sz="0" w:space="0" w:color="auto"/>
        <w:right w:val="none" w:sz="0" w:space="0" w:color="auto"/>
      </w:divBdr>
    </w:div>
    <w:div w:id="2044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il/he/Departments/ministry_of_science_and_technolog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il/he/Departments/ministry_of_science_and_technolog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g@most.gov.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haronyk@most.gov.i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vi@most.gov.il" TargetMode="External"/><Relationship Id="rId14" Type="http://schemas.openxmlformats.org/officeDocument/2006/relationships/hyperlink" Target="mailto:center@most.gov.il"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54F7-9AD9-4A69-87FC-C0A6AF42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3331</Words>
  <Characters>16660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Links>
    <vt:vector size="30" baseType="variant">
      <vt:variant>
        <vt:i4>2687064</vt:i4>
      </vt:variant>
      <vt:variant>
        <vt:i4>12</vt:i4>
      </vt:variant>
      <vt:variant>
        <vt:i4>0</vt:i4>
      </vt:variant>
      <vt:variant>
        <vt:i4>5</vt:i4>
      </vt:variant>
      <vt:variant>
        <vt:lpwstr>mailto:center@most.gov.il</vt:lpwstr>
      </vt:variant>
      <vt:variant>
        <vt:lpwstr/>
      </vt:variant>
      <vt:variant>
        <vt:i4>3538995</vt:i4>
      </vt:variant>
      <vt:variant>
        <vt:i4>9</vt:i4>
      </vt:variant>
      <vt:variant>
        <vt:i4>0</vt:i4>
      </vt:variant>
      <vt:variant>
        <vt:i4>5</vt:i4>
      </vt:variant>
      <vt:variant>
        <vt:lpwstr>http://www.most.gov.il/</vt:lpwstr>
      </vt:variant>
      <vt:variant>
        <vt:lpwstr/>
      </vt:variant>
      <vt:variant>
        <vt:i4>3538995</vt:i4>
      </vt:variant>
      <vt:variant>
        <vt:i4>6</vt:i4>
      </vt:variant>
      <vt:variant>
        <vt:i4>0</vt:i4>
      </vt:variant>
      <vt:variant>
        <vt:i4>5</vt:i4>
      </vt:variant>
      <vt:variant>
        <vt:lpwstr>http://www.most.gov.il/</vt:lpwstr>
      </vt:variant>
      <vt:variant>
        <vt:lpwstr/>
      </vt:variant>
      <vt:variant>
        <vt:i4>2162766</vt:i4>
      </vt:variant>
      <vt:variant>
        <vt:i4>3</vt:i4>
      </vt:variant>
      <vt:variant>
        <vt:i4>0</vt:i4>
      </vt:variant>
      <vt:variant>
        <vt:i4>5</vt:i4>
      </vt:variant>
      <vt:variant>
        <vt:lpwstr>mailto:Kidron@most.gov.il</vt:lpwstr>
      </vt:variant>
      <vt:variant>
        <vt:lpwstr/>
      </vt:variant>
      <vt:variant>
        <vt:i4>7798815</vt:i4>
      </vt:variant>
      <vt:variant>
        <vt:i4>0</vt:i4>
      </vt:variant>
      <vt:variant>
        <vt:i4>0</vt:i4>
      </vt:variant>
      <vt:variant>
        <vt:i4>5</vt:i4>
      </vt:variant>
      <vt:variant>
        <vt:lpwstr>mailto:avi@most.gov.il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2017-10-26T08:37:00Z</dcterms:created>
  <dcterms:modified xsi:type="dcterms:W3CDTF">2017-10-26T08:37:00Z</dcterms:modified>
</cp:coreProperties>
</file>