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60CF1" w14:textId="77777777" w:rsidR="00D53375" w:rsidRPr="00752A7A" w:rsidRDefault="00D53375" w:rsidP="00D53375">
      <w:pPr>
        <w:rPr>
          <w:rFonts w:ascii="Arial" w:hAnsi="Arial" w:cs="Arial"/>
          <w:b/>
          <w:bCs/>
          <w:rtl/>
        </w:rPr>
      </w:pPr>
      <w:r w:rsidRPr="00752A7A">
        <w:rPr>
          <w:rFonts w:ascii="Arial" w:hAnsi="Arial" w:cs="Arial"/>
          <w:b/>
          <w:bCs/>
          <w:rtl/>
        </w:rPr>
        <w:t>קול קורא למענקי מחקר רפואי תרגומי בתחום הפסיכיאטריה</w:t>
      </w:r>
    </w:p>
    <w:p w14:paraId="04FB4A54" w14:textId="77777777" w:rsidR="00D53375" w:rsidRPr="00752A7A" w:rsidRDefault="00D53375" w:rsidP="00D53375">
      <w:pPr>
        <w:rPr>
          <w:rFonts w:ascii="Arial" w:hAnsi="Arial" w:cs="Arial"/>
          <w:rtl/>
        </w:rPr>
      </w:pPr>
    </w:p>
    <w:p w14:paraId="375F24A6" w14:textId="77777777" w:rsidR="00D53375" w:rsidRPr="00752A7A" w:rsidRDefault="00D53375" w:rsidP="00D53375">
      <w:pPr>
        <w:rPr>
          <w:rFonts w:ascii="Arial" w:hAnsi="Arial" w:cs="Arial"/>
          <w:rtl/>
        </w:rPr>
      </w:pPr>
    </w:p>
    <w:p w14:paraId="580DCD9E" w14:textId="77777777" w:rsidR="00D53375" w:rsidRPr="00752A7A" w:rsidRDefault="00D53375" w:rsidP="00D53375">
      <w:pPr>
        <w:rPr>
          <w:rFonts w:ascii="Arial" w:hAnsi="Arial" w:cs="Arial"/>
          <w:b/>
          <w:bCs/>
          <w:rtl/>
        </w:rPr>
      </w:pPr>
      <w:r w:rsidRPr="00752A7A">
        <w:rPr>
          <w:rFonts w:ascii="Arial" w:hAnsi="Arial" w:cs="Arial"/>
          <w:b/>
          <w:bCs/>
          <w:rtl/>
        </w:rPr>
        <w:t>כללי</w:t>
      </w:r>
    </w:p>
    <w:p w14:paraId="2C8AD3B1" w14:textId="77777777" w:rsidR="00D53375" w:rsidRPr="00752A7A" w:rsidRDefault="00D53375" w:rsidP="00D53375">
      <w:pPr>
        <w:rPr>
          <w:rFonts w:ascii="Arial" w:hAnsi="Arial" w:cs="Arial"/>
          <w:rtl/>
        </w:rPr>
      </w:pPr>
      <w:r w:rsidRPr="00752A7A">
        <w:rPr>
          <w:rFonts w:ascii="Arial" w:hAnsi="Arial" w:cs="Arial"/>
          <w:rtl/>
        </w:rPr>
        <w:t>לשכת המדען הראשי מממנת מחקרים רפואיים וביו-רפואיים בישראל, במענה לקולות קוראים המתפרסמים מעת לעת.</w:t>
      </w:r>
    </w:p>
    <w:p w14:paraId="64E7F8E7" w14:textId="47D90CC6" w:rsidR="00D53375" w:rsidRPr="00752A7A" w:rsidRDefault="00D53375" w:rsidP="00107872">
      <w:pPr>
        <w:rPr>
          <w:rFonts w:ascii="Arial" w:hAnsi="Arial" w:cs="Arial"/>
          <w:rtl/>
        </w:rPr>
      </w:pPr>
      <w:r w:rsidRPr="00752A7A">
        <w:rPr>
          <w:rFonts w:ascii="Arial" w:hAnsi="Arial" w:cs="Arial"/>
          <w:rtl/>
        </w:rPr>
        <w:t xml:space="preserve">אנו שמחים לפרסם קול קורא </w:t>
      </w:r>
      <w:r w:rsidRPr="00752A7A">
        <w:rPr>
          <w:rFonts w:ascii="Arial" w:hAnsi="Arial" w:cs="Arial"/>
          <w:b/>
          <w:bCs/>
          <w:rtl/>
        </w:rPr>
        <w:t>למענקי מחקר תרגומי בתחום הפסיכיאטריה</w:t>
      </w:r>
      <w:r w:rsidRPr="00752A7A">
        <w:rPr>
          <w:rFonts w:ascii="Arial" w:hAnsi="Arial" w:cs="Arial"/>
          <w:rtl/>
        </w:rPr>
        <w:t xml:space="preserve"> המיועדים לתמוך במחקר רפואי פורץ דרך בתחום זה.</w:t>
      </w:r>
    </w:p>
    <w:p w14:paraId="32449A53" w14:textId="6CCBEEBB" w:rsidR="00D53375" w:rsidRPr="00752A7A" w:rsidRDefault="00D53375" w:rsidP="00107872">
      <w:pPr>
        <w:rPr>
          <w:rFonts w:ascii="Arial" w:hAnsi="Arial" w:cs="Arial"/>
          <w:rtl/>
        </w:rPr>
      </w:pPr>
      <w:r w:rsidRPr="00752A7A">
        <w:rPr>
          <w:rFonts w:ascii="Arial" w:hAnsi="Arial" w:cs="Arial"/>
          <w:rtl/>
        </w:rPr>
        <w:t xml:space="preserve">מטרת קול קורא זה היא לספק תמיכה בהיקף נרחב </w:t>
      </w:r>
      <w:r w:rsidR="00EE5575" w:rsidRPr="00752A7A">
        <w:rPr>
          <w:rFonts w:ascii="Arial" w:hAnsi="Arial" w:cs="Arial"/>
          <w:rtl/>
        </w:rPr>
        <w:t>ל</w:t>
      </w:r>
      <w:r w:rsidR="007E4A32">
        <w:rPr>
          <w:rFonts w:ascii="Arial" w:hAnsi="Arial" w:cs="Arial" w:hint="cs"/>
          <w:b/>
          <w:bCs/>
          <w:rtl/>
        </w:rPr>
        <w:t>כ</w:t>
      </w:r>
      <w:r w:rsidRPr="00752A7A">
        <w:rPr>
          <w:rFonts w:ascii="Arial" w:hAnsi="Arial" w:cs="Arial"/>
          <w:b/>
          <w:bCs/>
          <w:rtl/>
        </w:rPr>
        <w:t>ארבעה מחקרים רפואיים איכותיים במיוחד</w:t>
      </w:r>
      <w:r w:rsidRPr="00752A7A">
        <w:rPr>
          <w:rFonts w:ascii="Arial" w:hAnsi="Arial" w:cs="Arial"/>
          <w:rtl/>
        </w:rPr>
        <w:t xml:space="preserve"> שהינם בעלי תועלת פוטנציאלית גבוהה, המצריכים מימון בסדר גודל של </w:t>
      </w:r>
      <w:r w:rsidRPr="00752A7A">
        <w:rPr>
          <w:rFonts w:ascii="Arial" w:hAnsi="Arial" w:cs="Arial"/>
          <w:b/>
          <w:bCs/>
          <w:rtl/>
        </w:rPr>
        <w:t>עד חצי מיליון ₪</w:t>
      </w:r>
      <w:r w:rsidR="00107872">
        <w:rPr>
          <w:rFonts w:ascii="Arial" w:hAnsi="Arial" w:cs="Arial" w:hint="cs"/>
          <w:b/>
          <w:bCs/>
          <w:rtl/>
        </w:rPr>
        <w:t>,</w:t>
      </w:r>
      <w:r w:rsidRPr="00752A7A">
        <w:rPr>
          <w:rFonts w:ascii="Arial" w:hAnsi="Arial" w:cs="Arial"/>
          <w:rtl/>
        </w:rPr>
        <w:t xml:space="preserve"> הפרוסים לתקופה של עד </w:t>
      </w:r>
      <w:r w:rsidRPr="00752A7A">
        <w:rPr>
          <w:rFonts w:ascii="Arial" w:hAnsi="Arial" w:cs="Arial"/>
          <w:b/>
          <w:bCs/>
          <w:rtl/>
        </w:rPr>
        <w:t>שלוש שנים</w:t>
      </w:r>
      <w:r w:rsidRPr="00752A7A">
        <w:rPr>
          <w:rFonts w:ascii="Arial" w:hAnsi="Arial" w:cs="Arial"/>
          <w:rtl/>
        </w:rPr>
        <w:t>.</w:t>
      </w:r>
    </w:p>
    <w:p w14:paraId="0CE124EB" w14:textId="78817DAE" w:rsidR="00D53375" w:rsidRPr="00752A7A" w:rsidRDefault="00D53375" w:rsidP="00E83EC7">
      <w:pPr>
        <w:rPr>
          <w:rFonts w:ascii="Arial" w:hAnsi="Arial" w:cs="Arial"/>
          <w:rtl/>
        </w:rPr>
      </w:pPr>
      <w:r w:rsidRPr="00752A7A">
        <w:rPr>
          <w:rFonts w:ascii="Arial" w:hAnsi="Arial" w:cs="Arial"/>
          <w:rtl/>
        </w:rPr>
        <w:t xml:space="preserve">המענקים מיועדים לתמוך </w:t>
      </w:r>
      <w:r w:rsidR="00FB156D" w:rsidRPr="00752A7A">
        <w:rPr>
          <w:rFonts w:ascii="Arial" w:hAnsi="Arial" w:cs="Arial"/>
          <w:rtl/>
        </w:rPr>
        <w:t>ב</w:t>
      </w:r>
      <w:r w:rsidRPr="00752A7A">
        <w:rPr>
          <w:rFonts w:ascii="Arial" w:hAnsi="Arial" w:cs="Arial"/>
          <w:rtl/>
        </w:rPr>
        <w:t>רופאים</w:t>
      </w:r>
      <w:r w:rsidR="00E83EC7">
        <w:rPr>
          <w:rFonts w:ascii="Arial" w:hAnsi="Arial" w:cs="Arial" w:hint="cs"/>
          <w:rtl/>
        </w:rPr>
        <w:t>/</w:t>
      </w:r>
      <w:proofErr w:type="spellStart"/>
      <w:r w:rsidR="00E83EC7">
        <w:rPr>
          <w:rFonts w:ascii="Arial" w:hAnsi="Arial" w:cs="Arial" w:hint="cs"/>
          <w:rtl/>
        </w:rPr>
        <w:t>ות</w:t>
      </w:r>
      <w:proofErr w:type="spellEnd"/>
      <w:r w:rsidRPr="00752A7A">
        <w:rPr>
          <w:rFonts w:ascii="Arial" w:hAnsi="Arial" w:cs="Arial"/>
          <w:rtl/>
        </w:rPr>
        <w:t xml:space="preserve"> / חוקרים</w:t>
      </w:r>
      <w:r w:rsidR="00E83EC7">
        <w:rPr>
          <w:rFonts w:ascii="Arial" w:hAnsi="Arial" w:cs="Arial" w:hint="cs"/>
          <w:rtl/>
        </w:rPr>
        <w:t>/</w:t>
      </w:r>
      <w:proofErr w:type="spellStart"/>
      <w:r w:rsidR="00E83EC7">
        <w:rPr>
          <w:rFonts w:ascii="Arial" w:hAnsi="Arial" w:cs="Arial" w:hint="cs"/>
          <w:rtl/>
        </w:rPr>
        <w:t>ות</w:t>
      </w:r>
      <w:proofErr w:type="spellEnd"/>
      <w:r w:rsidR="00B410F1">
        <w:rPr>
          <w:rFonts w:ascii="Arial" w:hAnsi="Arial" w:cs="Arial" w:hint="cs"/>
          <w:rtl/>
        </w:rPr>
        <w:t>,</w:t>
      </w:r>
      <w:r w:rsidR="00E4149F" w:rsidRPr="00752A7A">
        <w:rPr>
          <w:rFonts w:ascii="Arial" w:hAnsi="Arial" w:cs="Arial"/>
          <w:rtl/>
        </w:rPr>
        <w:t xml:space="preserve"> אשר יוכיחו מחויבות עמוקה </w:t>
      </w:r>
      <w:r w:rsidRPr="00752A7A">
        <w:rPr>
          <w:rFonts w:ascii="Arial" w:hAnsi="Arial" w:cs="Arial"/>
          <w:rtl/>
        </w:rPr>
        <w:t>למחקר המוצע, הכוללת בין השאר השקעת משאבים קיימים.</w:t>
      </w:r>
    </w:p>
    <w:p w14:paraId="3451F8C7" w14:textId="20B79492" w:rsidR="00EB1E7A" w:rsidRPr="00752A7A" w:rsidRDefault="00EB1E7A" w:rsidP="00E24227">
      <w:pPr>
        <w:rPr>
          <w:rFonts w:ascii="Arial" w:hAnsi="Arial" w:cs="Arial"/>
        </w:rPr>
      </w:pPr>
      <w:r w:rsidRPr="00752A7A">
        <w:rPr>
          <w:rFonts w:ascii="Arial" w:hAnsi="Arial" w:cs="Arial"/>
          <w:rtl/>
        </w:rPr>
        <w:t>על הצעות המחקר להראות תועלת ל</w:t>
      </w:r>
      <w:r w:rsidR="00FB156D" w:rsidRPr="00752A7A">
        <w:rPr>
          <w:rFonts w:ascii="Arial" w:hAnsi="Arial" w:cs="Arial"/>
          <w:rtl/>
        </w:rPr>
        <w:t>בריאות ה</w:t>
      </w:r>
      <w:r w:rsidRPr="00752A7A">
        <w:rPr>
          <w:rFonts w:ascii="Arial" w:hAnsi="Arial" w:cs="Arial"/>
          <w:rtl/>
        </w:rPr>
        <w:t xml:space="preserve">ציבור בתחומי </w:t>
      </w:r>
      <w:r w:rsidR="00FB156D" w:rsidRPr="00752A7A">
        <w:rPr>
          <w:rFonts w:ascii="Arial" w:hAnsi="Arial" w:cs="Arial"/>
          <w:rtl/>
        </w:rPr>
        <w:t>ה</w:t>
      </w:r>
      <w:r w:rsidRPr="00752A7A">
        <w:rPr>
          <w:rFonts w:ascii="Arial" w:hAnsi="Arial" w:cs="Arial"/>
          <w:rtl/>
        </w:rPr>
        <w:t xml:space="preserve">מניעה, </w:t>
      </w:r>
      <w:r w:rsidR="00FB156D" w:rsidRPr="00752A7A">
        <w:rPr>
          <w:rFonts w:ascii="Arial" w:hAnsi="Arial" w:cs="Arial"/>
          <w:rtl/>
        </w:rPr>
        <w:t>ה</w:t>
      </w:r>
      <w:r w:rsidRPr="00752A7A">
        <w:rPr>
          <w:rFonts w:ascii="Arial" w:hAnsi="Arial" w:cs="Arial"/>
          <w:rtl/>
        </w:rPr>
        <w:t xml:space="preserve">אבחון, </w:t>
      </w:r>
      <w:r w:rsidR="00FB156D" w:rsidRPr="00752A7A">
        <w:rPr>
          <w:rFonts w:ascii="Arial" w:hAnsi="Arial" w:cs="Arial"/>
          <w:rtl/>
        </w:rPr>
        <w:t>ה</w:t>
      </w:r>
      <w:r w:rsidRPr="00752A7A">
        <w:rPr>
          <w:rFonts w:ascii="Arial" w:hAnsi="Arial" w:cs="Arial"/>
          <w:rtl/>
        </w:rPr>
        <w:t>עיכוב ו</w:t>
      </w:r>
      <w:r w:rsidR="00FB156D" w:rsidRPr="00752A7A">
        <w:rPr>
          <w:rFonts w:ascii="Arial" w:hAnsi="Arial" w:cs="Arial"/>
          <w:rtl/>
        </w:rPr>
        <w:t>ה</w:t>
      </w:r>
      <w:r w:rsidRPr="00752A7A">
        <w:rPr>
          <w:rFonts w:ascii="Arial" w:hAnsi="Arial" w:cs="Arial"/>
          <w:rtl/>
        </w:rPr>
        <w:t xml:space="preserve">טיפול במצבים פסיכיאטריים הכוללים (אך לא מוגבלים) </w:t>
      </w:r>
      <w:r w:rsidR="00E24227" w:rsidRPr="00752A7A">
        <w:rPr>
          <w:rFonts w:ascii="Arial" w:hAnsi="Arial" w:cs="Arial"/>
          <w:rtl/>
        </w:rPr>
        <w:t>ל</w:t>
      </w:r>
      <w:r w:rsidR="00EB67B4" w:rsidRPr="00752A7A">
        <w:rPr>
          <w:rFonts w:ascii="Arial" w:hAnsi="Arial" w:cs="Arial"/>
          <w:rtl/>
        </w:rPr>
        <w:t xml:space="preserve">נושאים </w:t>
      </w:r>
      <w:r w:rsidRPr="00752A7A">
        <w:rPr>
          <w:rFonts w:ascii="Arial" w:hAnsi="Arial" w:cs="Arial"/>
          <w:rtl/>
        </w:rPr>
        <w:t>הבאים:</w:t>
      </w:r>
    </w:p>
    <w:p w14:paraId="47C1C6FB" w14:textId="6FE195C1" w:rsidR="00EB1E7A" w:rsidRPr="003576C2" w:rsidRDefault="00765990" w:rsidP="00765990">
      <w:pPr>
        <w:rPr>
          <w:rFonts w:ascii="Arial" w:hAnsi="Arial" w:cs="Arial"/>
          <w:i/>
          <w:iCs/>
        </w:rPr>
      </w:pPr>
      <w:bookmarkStart w:id="0" w:name="_GoBack"/>
      <w:r w:rsidRPr="003576C2">
        <w:rPr>
          <w:rFonts w:ascii="Arial" w:hAnsi="Arial" w:cs="Arial" w:hint="cs"/>
          <w:i/>
          <w:iCs/>
          <w:rtl/>
        </w:rPr>
        <w:t>סכיזופרניה ו</w:t>
      </w:r>
      <w:r w:rsidR="00EB1E7A" w:rsidRPr="003576C2">
        <w:rPr>
          <w:rFonts w:ascii="Arial" w:hAnsi="Arial" w:cs="Arial"/>
          <w:i/>
          <w:iCs/>
          <w:rtl/>
        </w:rPr>
        <w:t xml:space="preserve">הפרעות </w:t>
      </w:r>
      <w:r w:rsidRPr="003576C2">
        <w:rPr>
          <w:rFonts w:ascii="Arial" w:hAnsi="Arial" w:cs="Arial" w:hint="cs"/>
          <w:i/>
          <w:iCs/>
          <w:rtl/>
        </w:rPr>
        <w:t>פסיכוטיות נוספות</w:t>
      </w:r>
    </w:p>
    <w:p w14:paraId="6FFB591B" w14:textId="77777777" w:rsidR="00EB1E7A" w:rsidRPr="003576C2" w:rsidRDefault="00EB1E7A" w:rsidP="00EB1E7A">
      <w:pPr>
        <w:rPr>
          <w:rFonts w:ascii="Arial" w:hAnsi="Arial" w:cs="Arial"/>
          <w:i/>
          <w:iCs/>
          <w:rtl/>
        </w:rPr>
      </w:pPr>
      <w:r w:rsidRPr="003576C2">
        <w:rPr>
          <w:rFonts w:ascii="Arial" w:hAnsi="Arial" w:cs="Arial"/>
          <w:i/>
          <w:iCs/>
          <w:rtl/>
        </w:rPr>
        <w:t>הפרעות אפקטיביות</w:t>
      </w:r>
    </w:p>
    <w:p w14:paraId="18965D6B" w14:textId="51D6CFB6" w:rsidR="00EB1E7A" w:rsidRPr="003576C2" w:rsidRDefault="00765990" w:rsidP="00765990">
      <w:pPr>
        <w:rPr>
          <w:rFonts w:ascii="Arial" w:hAnsi="Arial" w:cs="Arial"/>
          <w:i/>
          <w:iCs/>
          <w:rtl/>
        </w:rPr>
      </w:pPr>
      <w:r w:rsidRPr="003576C2">
        <w:rPr>
          <w:rFonts w:ascii="Arial" w:hAnsi="Arial" w:cs="Arial" w:hint="cs"/>
          <w:i/>
          <w:iCs/>
          <w:rtl/>
        </w:rPr>
        <w:t>הפרעות חרדה והפרעה טורדנית כפייתית</w:t>
      </w:r>
    </w:p>
    <w:p w14:paraId="5B8A880B" w14:textId="1A986021" w:rsidR="00EB1E7A" w:rsidRPr="003576C2" w:rsidRDefault="00EB1E7A" w:rsidP="00765990">
      <w:pPr>
        <w:rPr>
          <w:rFonts w:ascii="Arial" w:hAnsi="Arial" w:cs="Arial"/>
          <w:i/>
          <w:iCs/>
          <w:rtl/>
        </w:rPr>
      </w:pPr>
      <w:r w:rsidRPr="003576C2">
        <w:rPr>
          <w:rFonts w:ascii="Arial" w:hAnsi="Arial" w:cs="Arial"/>
          <w:i/>
          <w:iCs/>
          <w:rtl/>
        </w:rPr>
        <w:t xml:space="preserve">הפרעות </w:t>
      </w:r>
      <w:r w:rsidR="00765990" w:rsidRPr="003576C2">
        <w:rPr>
          <w:rFonts w:ascii="Arial" w:hAnsi="Arial" w:cs="Arial" w:hint="cs"/>
          <w:i/>
          <w:iCs/>
          <w:rtl/>
        </w:rPr>
        <w:t>דיסוציאטיביות</w:t>
      </w:r>
    </w:p>
    <w:p w14:paraId="6C91F459" w14:textId="1D20621E" w:rsidR="00EB1E7A" w:rsidRPr="003576C2" w:rsidRDefault="00EB1E7A" w:rsidP="00765990">
      <w:pPr>
        <w:rPr>
          <w:rFonts w:ascii="Arial" w:hAnsi="Arial" w:cs="Arial"/>
          <w:i/>
          <w:iCs/>
          <w:rtl/>
        </w:rPr>
      </w:pPr>
      <w:r w:rsidRPr="003576C2">
        <w:rPr>
          <w:rFonts w:ascii="Arial" w:hAnsi="Arial" w:cs="Arial"/>
          <w:i/>
          <w:iCs/>
          <w:rtl/>
        </w:rPr>
        <w:t xml:space="preserve">הפרעות </w:t>
      </w:r>
      <w:r w:rsidR="00765990" w:rsidRPr="003576C2">
        <w:rPr>
          <w:rFonts w:ascii="Arial" w:hAnsi="Arial" w:cs="Arial" w:hint="cs"/>
          <w:i/>
          <w:iCs/>
          <w:rtl/>
        </w:rPr>
        <w:t>אכילה</w:t>
      </w:r>
    </w:p>
    <w:p w14:paraId="3657D8D1" w14:textId="2102A4F9" w:rsidR="00EB1E7A" w:rsidRPr="003576C2" w:rsidRDefault="00EB1E7A" w:rsidP="00765990">
      <w:pPr>
        <w:rPr>
          <w:rFonts w:ascii="Arial" w:hAnsi="Arial" w:cs="Arial"/>
          <w:i/>
          <w:iCs/>
          <w:rtl/>
        </w:rPr>
      </w:pPr>
      <w:r w:rsidRPr="003576C2">
        <w:rPr>
          <w:rFonts w:ascii="Arial" w:hAnsi="Arial" w:cs="Arial"/>
          <w:i/>
          <w:iCs/>
          <w:rtl/>
        </w:rPr>
        <w:t xml:space="preserve">הפרעות </w:t>
      </w:r>
      <w:r w:rsidR="00765990" w:rsidRPr="003576C2">
        <w:rPr>
          <w:rFonts w:ascii="Arial" w:hAnsi="Arial" w:cs="Arial" w:hint="cs"/>
          <w:i/>
          <w:iCs/>
          <w:rtl/>
        </w:rPr>
        <w:t>נוירו התפתחותיו</w:t>
      </w:r>
      <w:r w:rsidR="00765990" w:rsidRPr="003576C2">
        <w:rPr>
          <w:rFonts w:ascii="Arial" w:hAnsi="Arial" w:cs="Arial" w:hint="eastAsia"/>
          <w:i/>
          <w:iCs/>
          <w:rtl/>
        </w:rPr>
        <w:t>ת</w:t>
      </w:r>
    </w:p>
    <w:p w14:paraId="6325A5B6" w14:textId="70E013C8" w:rsidR="00EB1E7A" w:rsidRPr="003576C2" w:rsidRDefault="00EB1E7A" w:rsidP="00765990">
      <w:pPr>
        <w:rPr>
          <w:rFonts w:ascii="Arial" w:hAnsi="Arial" w:cs="Arial"/>
          <w:i/>
          <w:iCs/>
        </w:rPr>
      </w:pPr>
      <w:r w:rsidRPr="003576C2">
        <w:rPr>
          <w:rFonts w:ascii="Arial" w:hAnsi="Arial" w:cs="Arial"/>
          <w:i/>
          <w:iCs/>
          <w:rtl/>
        </w:rPr>
        <w:t xml:space="preserve">הפרעות </w:t>
      </w:r>
      <w:r w:rsidR="00765990" w:rsidRPr="003576C2">
        <w:rPr>
          <w:rFonts w:ascii="Arial" w:hAnsi="Arial" w:cs="Arial" w:hint="cs"/>
          <w:i/>
          <w:iCs/>
          <w:rtl/>
        </w:rPr>
        <w:t>נוירו קוגניטיביו</w:t>
      </w:r>
      <w:r w:rsidR="00765990" w:rsidRPr="003576C2">
        <w:rPr>
          <w:rFonts w:ascii="Arial" w:hAnsi="Arial" w:cs="Arial" w:hint="eastAsia"/>
          <w:i/>
          <w:iCs/>
          <w:rtl/>
        </w:rPr>
        <w:t>ת</w:t>
      </w:r>
      <w:bookmarkEnd w:id="0"/>
    </w:p>
    <w:p w14:paraId="36532483" w14:textId="6B59F673" w:rsidR="00D53375" w:rsidRPr="003576C2" w:rsidRDefault="00162B92" w:rsidP="00AA6A57">
      <w:pPr>
        <w:rPr>
          <w:rFonts w:ascii="Arial" w:hAnsi="Arial" w:cs="Arial"/>
          <w:rtl/>
        </w:rPr>
      </w:pPr>
      <w:r w:rsidRPr="003576C2">
        <w:rPr>
          <w:rFonts w:ascii="Arial" w:hAnsi="Arial" w:cs="Arial"/>
          <w:rtl/>
        </w:rPr>
        <w:t>יתקבלו לשיפוט מחקרים העוסקים בפיתוח</w:t>
      </w:r>
      <w:r w:rsidR="00A5687D" w:rsidRPr="003576C2">
        <w:rPr>
          <w:rFonts w:ascii="Arial" w:hAnsi="Arial" w:cs="Arial" w:hint="cs"/>
          <w:rtl/>
        </w:rPr>
        <w:t>, ביסוס</w:t>
      </w:r>
      <w:r w:rsidRPr="003576C2">
        <w:rPr>
          <w:rFonts w:ascii="Arial" w:hAnsi="Arial" w:cs="Arial"/>
          <w:rtl/>
        </w:rPr>
        <w:t xml:space="preserve"> ושימוש במודלים</w:t>
      </w:r>
      <w:r w:rsidR="00A5687D" w:rsidRPr="003576C2">
        <w:rPr>
          <w:rFonts w:ascii="Arial" w:hAnsi="Arial" w:cs="Arial" w:hint="cs"/>
          <w:rtl/>
        </w:rPr>
        <w:t>,</w:t>
      </w:r>
      <w:r w:rsidR="00AA6A57">
        <w:rPr>
          <w:rFonts w:ascii="Arial" w:hAnsi="Arial" w:cs="Arial" w:hint="cs"/>
          <w:rtl/>
        </w:rPr>
        <w:t xml:space="preserve"> </w:t>
      </w:r>
      <w:r w:rsidRPr="003576C2">
        <w:rPr>
          <w:rFonts w:ascii="Arial" w:hAnsi="Arial" w:cs="Arial"/>
          <w:rtl/>
        </w:rPr>
        <w:t>בהערכת השפעתם של טיפולים או התערבויות</w:t>
      </w:r>
      <w:r w:rsidR="00AA6A57">
        <w:rPr>
          <w:rFonts w:ascii="Arial" w:hAnsi="Arial" w:cs="Arial"/>
          <w:rtl/>
        </w:rPr>
        <w:t xml:space="preserve"> שטרם הוכח</w:t>
      </w:r>
      <w:r w:rsidR="00AA6A57">
        <w:rPr>
          <w:rFonts w:ascii="Arial" w:hAnsi="Arial" w:cs="Arial" w:hint="cs"/>
          <w:rtl/>
        </w:rPr>
        <w:t>ה יעילותם</w:t>
      </w:r>
      <w:r w:rsidRPr="003576C2">
        <w:rPr>
          <w:rFonts w:ascii="Arial" w:hAnsi="Arial" w:cs="Arial"/>
          <w:rtl/>
        </w:rPr>
        <w:t>, השפעת טכנולוגיות חדישות על בריאות הנפש</w:t>
      </w:r>
      <w:r w:rsidR="00853EF3" w:rsidRPr="003576C2">
        <w:rPr>
          <w:rFonts w:ascii="Arial" w:hAnsi="Arial" w:cs="Arial"/>
          <w:shd w:val="clear" w:color="auto" w:fill="FFFFFF"/>
          <w:rtl/>
        </w:rPr>
        <w:t xml:space="preserve"> </w:t>
      </w:r>
      <w:r w:rsidR="00E24227" w:rsidRPr="003576C2">
        <w:rPr>
          <w:rFonts w:ascii="Arial" w:hAnsi="Arial" w:cs="Arial"/>
          <w:shd w:val="clear" w:color="auto" w:fill="FFFFFF"/>
          <w:rtl/>
        </w:rPr>
        <w:t>וכיו"ב</w:t>
      </w:r>
      <w:r w:rsidRPr="003576C2">
        <w:rPr>
          <w:rFonts w:ascii="Arial" w:hAnsi="Arial" w:cs="Arial"/>
          <w:rtl/>
        </w:rPr>
        <w:t>.</w:t>
      </w:r>
    </w:p>
    <w:p w14:paraId="7E2CD719" w14:textId="0CCC0552" w:rsidR="00A5687D" w:rsidRPr="003576C2" w:rsidRDefault="00A5687D" w:rsidP="00107872">
      <w:pPr>
        <w:rPr>
          <w:rFonts w:ascii="Calibri" w:eastAsia="Calibri" w:hAnsi="Calibri" w:cs="Arial"/>
        </w:rPr>
      </w:pPr>
      <w:r w:rsidRPr="003576C2">
        <w:rPr>
          <w:rFonts w:ascii="Calibri" w:eastAsia="Calibri" w:hAnsi="Calibri" w:cs="Arial" w:hint="cs"/>
          <w:rtl/>
        </w:rPr>
        <w:t>יושם דגש על חיזוק הקשר בין</w:t>
      </w:r>
      <w:r w:rsidRPr="003576C2">
        <w:rPr>
          <w:rFonts w:ascii="Calibri" w:eastAsia="Calibri" w:hAnsi="Calibri" w:cs="Arial"/>
          <w:rtl/>
        </w:rPr>
        <w:t xml:space="preserve"> מחקר בסיסי </w:t>
      </w:r>
      <w:r w:rsidR="003576C2" w:rsidRPr="003576C2">
        <w:rPr>
          <w:rFonts w:ascii="Calibri" w:eastAsia="Calibri" w:hAnsi="Calibri" w:cs="Arial" w:hint="cs"/>
          <w:rtl/>
        </w:rPr>
        <w:t>ובין היישום בקליניקה</w:t>
      </w:r>
      <w:r w:rsidR="00AA6A57">
        <w:rPr>
          <w:rFonts w:ascii="Calibri" w:eastAsia="Calibri" w:hAnsi="Calibri" w:cs="Arial" w:hint="cs"/>
          <w:rtl/>
        </w:rPr>
        <w:t>,</w:t>
      </w:r>
      <w:r w:rsidR="003576C2" w:rsidRPr="003576C2">
        <w:rPr>
          <w:rFonts w:ascii="Calibri" w:eastAsia="Calibri" w:hAnsi="Calibri" w:cs="Arial" w:hint="cs"/>
          <w:rtl/>
        </w:rPr>
        <w:t xml:space="preserve"> עם דגש על </w:t>
      </w:r>
      <w:r w:rsidRPr="003576C2">
        <w:rPr>
          <w:rFonts w:ascii="Calibri" w:eastAsia="Calibri" w:hAnsi="Calibri" w:cs="Arial" w:hint="cs"/>
          <w:rtl/>
        </w:rPr>
        <w:t>הבנה מנגנונית של תחלואה פסיכיאטרית</w:t>
      </w:r>
      <w:r w:rsidR="003F1ABB" w:rsidRPr="003576C2">
        <w:rPr>
          <w:rFonts w:ascii="Calibri" w:eastAsia="Calibri" w:hAnsi="Calibri" w:cs="Arial" w:hint="cs"/>
          <w:rtl/>
        </w:rPr>
        <w:t xml:space="preserve"> שיש בה כדי לקדם איתור </w:t>
      </w:r>
      <w:r w:rsidR="003F1ABB" w:rsidRPr="003576C2">
        <w:rPr>
          <w:rFonts w:ascii="Calibri" w:eastAsia="Calibri" w:hAnsi="Calibri" w:cs="Arial"/>
        </w:rPr>
        <w:t xml:space="preserve">Novel </w:t>
      </w:r>
      <w:proofErr w:type="spellStart"/>
      <w:r w:rsidR="003F1ABB" w:rsidRPr="003576C2">
        <w:rPr>
          <w:rFonts w:ascii="Calibri" w:eastAsia="Calibri" w:hAnsi="Calibri" w:cs="Arial"/>
        </w:rPr>
        <w:t>druggable</w:t>
      </w:r>
      <w:proofErr w:type="spellEnd"/>
      <w:r w:rsidR="003F1ABB" w:rsidRPr="003576C2">
        <w:rPr>
          <w:rFonts w:ascii="Calibri" w:eastAsia="Calibri" w:hAnsi="Calibri" w:cs="Arial"/>
        </w:rPr>
        <w:t xml:space="preserve"> targets</w:t>
      </w:r>
      <w:r w:rsidR="003576C2" w:rsidRPr="003576C2">
        <w:rPr>
          <w:rFonts w:ascii="Calibri" w:eastAsia="Calibri" w:hAnsi="Calibri" w:cs="Arial" w:hint="cs"/>
          <w:rtl/>
        </w:rPr>
        <w:t>.</w:t>
      </w:r>
    </w:p>
    <w:p w14:paraId="2EAC96EC" w14:textId="311036A0" w:rsidR="00162B92" w:rsidRPr="00752A7A" w:rsidRDefault="00162B92" w:rsidP="00FB156D">
      <w:pPr>
        <w:rPr>
          <w:rFonts w:ascii="Arial" w:hAnsi="Arial" w:cs="Arial"/>
          <w:rtl/>
        </w:rPr>
      </w:pPr>
      <w:r w:rsidRPr="003576C2">
        <w:rPr>
          <w:rFonts w:ascii="Arial" w:hAnsi="Arial" w:cs="Arial"/>
          <w:rtl/>
        </w:rPr>
        <w:t xml:space="preserve">לא תתקבלנה בקשות </w:t>
      </w:r>
      <w:r w:rsidR="00FB156D" w:rsidRPr="003576C2">
        <w:rPr>
          <w:rFonts w:ascii="Arial" w:hAnsi="Arial" w:cs="Arial"/>
          <w:rtl/>
        </w:rPr>
        <w:t>בתחומים הבאים:</w:t>
      </w:r>
      <w:r w:rsidRPr="003576C2">
        <w:rPr>
          <w:rFonts w:ascii="Arial" w:hAnsi="Arial" w:cs="Arial"/>
          <w:rtl/>
        </w:rPr>
        <w:t xml:space="preserve"> התסמונת הפוסט טראומטית</w:t>
      </w:r>
      <w:r w:rsidR="00FB156D" w:rsidRPr="003576C2">
        <w:rPr>
          <w:rFonts w:ascii="Arial" w:hAnsi="Arial" w:cs="Arial"/>
          <w:rtl/>
        </w:rPr>
        <w:t>, הפרעות התמכרות ושימוש בקנאביס</w:t>
      </w:r>
      <w:r w:rsidR="00E24227" w:rsidRPr="003576C2">
        <w:rPr>
          <w:rFonts w:ascii="Arial" w:hAnsi="Arial" w:cs="Arial"/>
          <w:rtl/>
        </w:rPr>
        <w:t>.</w:t>
      </w:r>
    </w:p>
    <w:p w14:paraId="2E26B3B4" w14:textId="77777777" w:rsidR="00162B92" w:rsidRPr="00752A7A" w:rsidRDefault="00162B92" w:rsidP="00D53375">
      <w:pPr>
        <w:rPr>
          <w:rFonts w:ascii="Arial" w:hAnsi="Arial" w:cs="Arial"/>
          <w:b/>
          <w:bCs/>
          <w:rtl/>
        </w:rPr>
      </w:pPr>
    </w:p>
    <w:p w14:paraId="1DC8BD4F" w14:textId="77777777" w:rsidR="00D53375" w:rsidRPr="00752A7A" w:rsidRDefault="00D53375" w:rsidP="00D53375">
      <w:pPr>
        <w:rPr>
          <w:rFonts w:ascii="Arial" w:hAnsi="Arial" w:cs="Arial"/>
          <w:rtl/>
        </w:rPr>
      </w:pPr>
      <w:r w:rsidRPr="00752A7A">
        <w:rPr>
          <w:rFonts w:ascii="Arial" w:hAnsi="Arial" w:cs="Arial"/>
          <w:b/>
          <w:bCs/>
          <w:rtl/>
        </w:rPr>
        <w:t>קריטריונים</w:t>
      </w:r>
    </w:p>
    <w:p w14:paraId="7F27A87B" w14:textId="755ED39D" w:rsidR="00D53375" w:rsidRPr="00752A7A" w:rsidRDefault="00D53375" w:rsidP="00EB67B4">
      <w:pPr>
        <w:rPr>
          <w:rFonts w:ascii="Arial" w:hAnsi="Arial" w:cs="Arial"/>
          <w:rtl/>
        </w:rPr>
      </w:pPr>
      <w:r w:rsidRPr="00752A7A">
        <w:rPr>
          <w:rFonts w:ascii="Arial" w:hAnsi="Arial" w:cs="Arial"/>
          <w:rtl/>
        </w:rPr>
        <w:t xml:space="preserve">על בקשות המחקר להפגין </w:t>
      </w:r>
      <w:r w:rsidR="00FB156D" w:rsidRPr="00752A7A">
        <w:rPr>
          <w:rFonts w:ascii="Arial" w:hAnsi="Arial" w:cs="Arial"/>
          <w:rtl/>
        </w:rPr>
        <w:t>חדשנות</w:t>
      </w:r>
      <w:r w:rsidRPr="00752A7A">
        <w:rPr>
          <w:rFonts w:ascii="Arial" w:hAnsi="Arial" w:cs="Arial"/>
          <w:rtl/>
        </w:rPr>
        <w:t>, מצוינות, שיטות מחקר ייחודיות המאפשרות השגת מטרות המחקר, תוצאות ראשוניות מבוססות והתייחסות לסוגיות ביו-אתיות</w:t>
      </w:r>
      <w:r w:rsidR="00FB156D" w:rsidRPr="00752A7A">
        <w:rPr>
          <w:rFonts w:ascii="Arial" w:hAnsi="Arial" w:cs="Arial"/>
          <w:rtl/>
        </w:rPr>
        <w:t>,</w:t>
      </w:r>
      <w:r w:rsidRPr="00752A7A">
        <w:rPr>
          <w:rFonts w:ascii="Arial" w:hAnsi="Arial" w:cs="Arial"/>
          <w:rtl/>
        </w:rPr>
        <w:t xml:space="preserve"> לרבות אישורים מתאימים.</w:t>
      </w:r>
    </w:p>
    <w:p w14:paraId="2F77796F" w14:textId="77777777" w:rsidR="00D53375" w:rsidRPr="00752A7A" w:rsidRDefault="00D53375" w:rsidP="00D53375">
      <w:pPr>
        <w:rPr>
          <w:rFonts w:ascii="Arial" w:hAnsi="Arial" w:cs="Arial"/>
          <w:rtl/>
        </w:rPr>
      </w:pPr>
      <w:r w:rsidRPr="00752A7A">
        <w:rPr>
          <w:rFonts w:ascii="Arial" w:hAnsi="Arial" w:cs="Arial"/>
          <w:rtl/>
        </w:rPr>
        <w:lastRenderedPageBreak/>
        <w:t>על החוקר/ת להפגין מומחיות והתאמה לביצוע המחקר, פרסומים קודמים בעלי תרומה משמעותית והישגים אקדמיים נוספים.</w:t>
      </w:r>
    </w:p>
    <w:p w14:paraId="15206C43" w14:textId="77777777" w:rsidR="00D53375" w:rsidRPr="00752A7A" w:rsidRDefault="00D53375" w:rsidP="00D53375">
      <w:pPr>
        <w:rPr>
          <w:rFonts w:ascii="Arial" w:hAnsi="Arial" w:cs="Arial"/>
          <w:b/>
          <w:bCs/>
          <w:rtl/>
        </w:rPr>
      </w:pPr>
    </w:p>
    <w:p w14:paraId="17E5F6D2" w14:textId="77777777" w:rsidR="00D53375" w:rsidRPr="00752A7A" w:rsidRDefault="00D53375" w:rsidP="00D53375">
      <w:pPr>
        <w:rPr>
          <w:rFonts w:ascii="Arial" w:hAnsi="Arial" w:cs="Arial"/>
          <w:b/>
          <w:bCs/>
          <w:rtl/>
        </w:rPr>
      </w:pPr>
      <w:r w:rsidRPr="00752A7A">
        <w:rPr>
          <w:rFonts w:ascii="Arial" w:hAnsi="Arial" w:cs="Arial"/>
          <w:b/>
          <w:bCs/>
          <w:rtl/>
        </w:rPr>
        <w:t>זכאות</w:t>
      </w:r>
    </w:p>
    <w:p w14:paraId="1FC37359" w14:textId="1F929CEA" w:rsidR="00D53375" w:rsidRPr="00752A7A" w:rsidRDefault="00D53375" w:rsidP="00E24227">
      <w:pPr>
        <w:rPr>
          <w:rFonts w:ascii="Arial" w:hAnsi="Arial" w:cs="Arial"/>
          <w:rtl/>
        </w:rPr>
      </w:pPr>
      <w:r w:rsidRPr="002C5FBB">
        <w:rPr>
          <w:rFonts w:ascii="Arial" w:hAnsi="Arial" w:cs="Arial"/>
          <w:rtl/>
        </w:rPr>
        <w:t>רופאים/</w:t>
      </w:r>
      <w:proofErr w:type="spellStart"/>
      <w:r w:rsidRPr="002C5FBB">
        <w:rPr>
          <w:rFonts w:ascii="Arial" w:hAnsi="Arial" w:cs="Arial"/>
          <w:rtl/>
        </w:rPr>
        <w:t>ות</w:t>
      </w:r>
      <w:proofErr w:type="spellEnd"/>
      <w:r w:rsidRPr="002C5FBB">
        <w:rPr>
          <w:rFonts w:ascii="Arial" w:hAnsi="Arial" w:cs="Arial"/>
          <w:rtl/>
        </w:rPr>
        <w:t xml:space="preserve"> וחוקרים/</w:t>
      </w:r>
      <w:proofErr w:type="spellStart"/>
      <w:r w:rsidRPr="002C5FBB">
        <w:rPr>
          <w:rFonts w:ascii="Arial" w:hAnsi="Arial" w:cs="Arial"/>
          <w:rtl/>
        </w:rPr>
        <w:t>ות</w:t>
      </w:r>
      <w:proofErr w:type="spellEnd"/>
      <w:r w:rsidRPr="002C5FBB">
        <w:rPr>
          <w:rFonts w:ascii="Arial" w:hAnsi="Arial" w:cs="Arial"/>
          <w:rtl/>
        </w:rPr>
        <w:t xml:space="preserve"> בעלי תואר</w:t>
      </w:r>
      <w:r w:rsidRPr="002C5FBB">
        <w:rPr>
          <w:rFonts w:ascii="Arial" w:hAnsi="Arial" w:cs="Arial"/>
        </w:rPr>
        <w:t xml:space="preserve">MD, PhD, DMD, DVM </w:t>
      </w:r>
      <w:r w:rsidRPr="002C5FBB">
        <w:rPr>
          <w:rFonts w:ascii="Arial" w:hAnsi="Arial" w:cs="Arial"/>
          <w:rtl/>
        </w:rPr>
        <w:t xml:space="preserve"> או מקבילים</w:t>
      </w:r>
      <w:r w:rsidRPr="00752A7A">
        <w:rPr>
          <w:rFonts w:ascii="Arial" w:hAnsi="Arial" w:cs="Arial"/>
          <w:rtl/>
        </w:rPr>
        <w:t xml:space="preserve"> </w:t>
      </w:r>
      <w:r w:rsidR="00EB67B4" w:rsidRPr="00752A7A">
        <w:rPr>
          <w:rFonts w:ascii="Arial" w:hAnsi="Arial" w:cs="Arial"/>
          <w:rtl/>
        </w:rPr>
        <w:t>ממרכזים רפואיים</w:t>
      </w:r>
      <w:r w:rsidRPr="00752A7A">
        <w:rPr>
          <w:rFonts w:ascii="Arial" w:hAnsi="Arial" w:cs="Arial"/>
          <w:rtl/>
        </w:rPr>
        <w:t>,  ו</w:t>
      </w:r>
      <w:r w:rsidR="00AF6B77" w:rsidRPr="00752A7A">
        <w:rPr>
          <w:rFonts w:ascii="Arial" w:hAnsi="Arial" w:cs="Arial"/>
          <w:rtl/>
        </w:rPr>
        <w:t>מ</w:t>
      </w:r>
      <w:r w:rsidRPr="00752A7A">
        <w:rPr>
          <w:rFonts w:ascii="Arial" w:hAnsi="Arial" w:cs="Arial"/>
          <w:rtl/>
        </w:rPr>
        <w:t>מוסדות מחקר אקדמיים  המוכרים בארץ</w:t>
      </w:r>
      <w:r w:rsidRPr="00752A7A">
        <w:rPr>
          <w:rFonts w:ascii="Arial" w:hAnsi="Arial" w:cs="Arial"/>
        </w:rPr>
        <w:t>.</w:t>
      </w:r>
    </w:p>
    <w:p w14:paraId="282CDCA6" w14:textId="26956511" w:rsidR="00D53375" w:rsidRDefault="00D53375" w:rsidP="00D53375">
      <w:pPr>
        <w:rPr>
          <w:rFonts w:ascii="Arial" w:hAnsi="Arial" w:cs="Arial"/>
          <w:rtl/>
        </w:rPr>
      </w:pPr>
      <w:r w:rsidRPr="00752A7A">
        <w:rPr>
          <w:rFonts w:ascii="Arial" w:hAnsi="Arial" w:cs="Arial"/>
          <w:rtl/>
        </w:rPr>
        <w:t>ניתן להגיש בקשת מימון אחת בלבד ובכל מקרה לא יתאפשר כפל מימון. חוקר</w:t>
      </w:r>
      <w:r w:rsidR="007E4A32">
        <w:rPr>
          <w:rFonts w:ascii="Arial" w:hAnsi="Arial" w:cs="Arial" w:hint="cs"/>
          <w:rtl/>
        </w:rPr>
        <w:t>/ת</w:t>
      </w:r>
      <w:r w:rsidRPr="00752A7A">
        <w:rPr>
          <w:rFonts w:ascii="Arial" w:hAnsi="Arial" w:cs="Arial"/>
          <w:rtl/>
        </w:rPr>
        <w:t xml:space="preserve"> שיש לו</w:t>
      </w:r>
      <w:r w:rsidR="00E83EC7">
        <w:rPr>
          <w:rFonts w:ascii="Arial" w:hAnsi="Arial" w:cs="Arial" w:hint="cs"/>
          <w:rtl/>
        </w:rPr>
        <w:t>/ה</w:t>
      </w:r>
      <w:r w:rsidRPr="00752A7A">
        <w:rPr>
          <w:rFonts w:ascii="Arial" w:hAnsi="Arial" w:cs="Arial"/>
          <w:rtl/>
        </w:rPr>
        <w:t xml:space="preserve"> מענק מחקר פעיל בלשכת המדען הראשי יהיה</w:t>
      </w:r>
      <w:r w:rsidR="007E4A32">
        <w:rPr>
          <w:rFonts w:ascii="Arial" w:hAnsi="Arial" w:cs="Arial" w:hint="cs"/>
          <w:rtl/>
        </w:rPr>
        <w:t>/תהיה</w:t>
      </w:r>
      <w:r w:rsidRPr="00752A7A">
        <w:rPr>
          <w:rFonts w:ascii="Arial" w:hAnsi="Arial" w:cs="Arial"/>
          <w:rtl/>
        </w:rPr>
        <w:t xml:space="preserve"> זכאי</w:t>
      </w:r>
      <w:r w:rsidR="007E4A32">
        <w:rPr>
          <w:rFonts w:ascii="Arial" w:hAnsi="Arial" w:cs="Arial" w:hint="cs"/>
          <w:rtl/>
        </w:rPr>
        <w:t>/ת</w:t>
      </w:r>
      <w:r w:rsidRPr="00752A7A">
        <w:rPr>
          <w:rFonts w:ascii="Arial" w:hAnsi="Arial" w:cs="Arial"/>
          <w:rtl/>
        </w:rPr>
        <w:t xml:space="preserve"> להגיש בקשה חדשה אך ורק אם תתאפשר הגשת דוחות מחקר סופיים עד ל 1.12.2021.</w:t>
      </w:r>
      <w:r w:rsidR="007E4A32">
        <w:rPr>
          <w:rFonts w:ascii="Arial" w:hAnsi="Arial" w:cs="Arial" w:hint="cs"/>
          <w:rtl/>
        </w:rPr>
        <w:t xml:space="preserve"> </w:t>
      </w:r>
    </w:p>
    <w:p w14:paraId="0BEB5A8F" w14:textId="45CAC06E" w:rsidR="007E4A32" w:rsidRPr="00752A7A" w:rsidRDefault="007E4A32" w:rsidP="007E4A32">
      <w:pPr>
        <w:rPr>
          <w:rFonts w:ascii="Arial" w:hAnsi="Arial" w:cs="Arial"/>
          <w:rtl/>
        </w:rPr>
      </w:pPr>
    </w:p>
    <w:p w14:paraId="5C199270" w14:textId="77777777" w:rsidR="00D53375" w:rsidRPr="00752A7A" w:rsidRDefault="00D53375" w:rsidP="00D53375">
      <w:pPr>
        <w:rPr>
          <w:rFonts w:ascii="Arial" w:hAnsi="Arial" w:cs="Arial"/>
          <w:b/>
          <w:bCs/>
          <w:rtl/>
        </w:rPr>
      </w:pPr>
    </w:p>
    <w:p w14:paraId="5C13AD20" w14:textId="77777777" w:rsidR="00D53375" w:rsidRPr="00752A7A" w:rsidRDefault="00D53375" w:rsidP="00D53375">
      <w:pPr>
        <w:rPr>
          <w:rFonts w:ascii="Arial" w:hAnsi="Arial" w:cs="Arial"/>
          <w:b/>
          <w:bCs/>
          <w:rtl/>
        </w:rPr>
      </w:pPr>
      <w:r w:rsidRPr="00752A7A">
        <w:rPr>
          <w:rFonts w:ascii="Arial" w:hAnsi="Arial" w:cs="Arial"/>
          <w:b/>
          <w:bCs/>
          <w:rtl/>
        </w:rPr>
        <w:t>הגשת בקשות</w:t>
      </w:r>
    </w:p>
    <w:p w14:paraId="79E587AD" w14:textId="77777777" w:rsidR="00D53375" w:rsidRPr="00752A7A" w:rsidRDefault="00D53375" w:rsidP="00D53375">
      <w:pPr>
        <w:rPr>
          <w:rFonts w:ascii="Arial" w:hAnsi="Arial" w:cs="Arial"/>
          <w:rtl/>
        </w:rPr>
      </w:pPr>
      <w:r w:rsidRPr="00752A7A">
        <w:rPr>
          <w:rFonts w:ascii="Arial" w:hAnsi="Arial" w:cs="Arial"/>
          <w:rtl/>
        </w:rPr>
        <w:t>יש להגיש את הבקשות בטופס האלקטרוני  על פי ההנחיות:</w:t>
      </w:r>
    </w:p>
    <w:p w14:paraId="7592FCFE" w14:textId="77777777" w:rsidR="00D53375" w:rsidRPr="00752A7A" w:rsidRDefault="005A24EE" w:rsidP="00D53375">
      <w:pPr>
        <w:rPr>
          <w:rFonts w:ascii="Arial" w:hAnsi="Arial" w:cs="Arial"/>
          <w:rtl/>
        </w:rPr>
      </w:pPr>
      <w:hyperlink r:id="rId6" w:history="1">
        <w:r w:rsidR="00D53375" w:rsidRPr="00752A7A">
          <w:rPr>
            <w:rStyle w:val="Hyperlink"/>
            <w:rFonts w:ascii="Arial" w:hAnsi="Arial" w:cs="Arial"/>
          </w:rPr>
          <w:t>https://www.health.gov.il/Subjects/research/Documents/instructions_electronic.pdf</w:t>
        </w:r>
      </w:hyperlink>
    </w:p>
    <w:p w14:paraId="230093F0" w14:textId="77777777" w:rsidR="00D53375" w:rsidRPr="00752A7A" w:rsidRDefault="00D53375" w:rsidP="00E4149F">
      <w:pPr>
        <w:rPr>
          <w:rFonts w:ascii="Arial" w:hAnsi="Arial" w:cs="Arial"/>
          <w:rtl/>
        </w:rPr>
      </w:pPr>
      <w:r w:rsidRPr="00752A7A">
        <w:rPr>
          <w:rFonts w:ascii="Arial" w:hAnsi="Arial" w:cs="Arial"/>
          <w:rtl/>
        </w:rPr>
        <w:t>יש לבחור בקול הקורא: "</w:t>
      </w:r>
      <w:r w:rsidR="00E4149F" w:rsidRPr="00752A7A">
        <w:rPr>
          <w:rFonts w:ascii="Arial" w:hAnsi="Arial" w:cs="Arial"/>
          <w:rtl/>
        </w:rPr>
        <w:t>פסיכיאטריה</w:t>
      </w:r>
      <w:r w:rsidRPr="00752A7A">
        <w:rPr>
          <w:rFonts w:ascii="Arial" w:hAnsi="Arial" w:cs="Arial"/>
          <w:rtl/>
        </w:rPr>
        <w:t>". כמו כן, יש לשלוח עותק  חתום של הבקשה בדואר כפי שמפורט בהנחיות.</w:t>
      </w:r>
    </w:p>
    <w:p w14:paraId="683814CF" w14:textId="77777777" w:rsidR="00D53375" w:rsidRPr="00752A7A" w:rsidRDefault="00D53375" w:rsidP="00D53375">
      <w:pPr>
        <w:rPr>
          <w:rFonts w:ascii="Arial" w:hAnsi="Arial" w:cs="Arial"/>
          <w:rtl/>
        </w:rPr>
      </w:pPr>
      <w:r w:rsidRPr="00752A7A">
        <w:rPr>
          <w:rFonts w:ascii="Arial" w:hAnsi="Arial" w:cs="Arial"/>
          <w:rtl/>
        </w:rPr>
        <w:t xml:space="preserve"> </w:t>
      </w:r>
    </w:p>
    <w:p w14:paraId="4A8332FF" w14:textId="77777777" w:rsidR="00D53375" w:rsidRPr="00752A7A" w:rsidRDefault="00D53375" w:rsidP="00D53375">
      <w:pPr>
        <w:rPr>
          <w:rFonts w:ascii="Arial" w:hAnsi="Arial" w:cs="Arial"/>
          <w:b/>
          <w:bCs/>
          <w:rtl/>
        </w:rPr>
      </w:pPr>
      <w:r w:rsidRPr="00752A7A">
        <w:rPr>
          <w:rFonts w:ascii="Arial" w:hAnsi="Arial" w:cs="Arial"/>
          <w:b/>
          <w:bCs/>
          <w:rtl/>
        </w:rPr>
        <w:t>תהליך השיפוט</w:t>
      </w:r>
    </w:p>
    <w:p w14:paraId="26484CC3" w14:textId="77777777" w:rsidR="00D53375" w:rsidRPr="00752A7A" w:rsidRDefault="00D53375" w:rsidP="00D53375">
      <w:pPr>
        <w:rPr>
          <w:rFonts w:ascii="Arial" w:hAnsi="Arial" w:cs="Arial"/>
          <w:b/>
          <w:bCs/>
          <w:rtl/>
        </w:rPr>
      </w:pPr>
      <w:r w:rsidRPr="00752A7A">
        <w:rPr>
          <w:rFonts w:ascii="Arial" w:hAnsi="Arial" w:cs="Arial"/>
          <w:rtl/>
        </w:rPr>
        <w:t xml:space="preserve">את הבקשות יש להגיש עד לתאריך ה- </w:t>
      </w:r>
      <w:r w:rsidRPr="00752A7A">
        <w:rPr>
          <w:rFonts w:ascii="Arial" w:hAnsi="Arial" w:cs="Arial"/>
          <w:b/>
          <w:bCs/>
          <w:rtl/>
        </w:rPr>
        <w:t xml:space="preserve">1.9.2021 בשעה 17:00. </w:t>
      </w:r>
    </w:p>
    <w:p w14:paraId="3EB58C70" w14:textId="71222615" w:rsidR="00D53375" w:rsidRPr="00752A7A" w:rsidRDefault="00D53375" w:rsidP="00AF6B77">
      <w:pPr>
        <w:rPr>
          <w:rFonts w:ascii="Arial" w:hAnsi="Arial" w:cs="Arial"/>
          <w:rtl/>
        </w:rPr>
      </w:pPr>
      <w:r w:rsidRPr="00752A7A">
        <w:rPr>
          <w:rFonts w:ascii="Arial" w:hAnsi="Arial" w:cs="Arial"/>
          <w:rtl/>
        </w:rPr>
        <w:t>רק בקשות אשר תמצאנה מתאימות ל</w:t>
      </w:r>
      <w:r w:rsidR="00AF6B77" w:rsidRPr="00752A7A">
        <w:rPr>
          <w:rFonts w:ascii="Arial" w:hAnsi="Arial" w:cs="Arial"/>
          <w:rtl/>
        </w:rPr>
        <w:t>הנחיות ה</w:t>
      </w:r>
      <w:r w:rsidRPr="00752A7A">
        <w:rPr>
          <w:rFonts w:ascii="Arial" w:hAnsi="Arial" w:cs="Arial"/>
          <w:rtl/>
        </w:rPr>
        <w:t>קול הקורא תועברנה להערכה על פי הקריטריונים שצוינו.</w:t>
      </w:r>
    </w:p>
    <w:p w14:paraId="12902176" w14:textId="0D176E37" w:rsidR="00D53375" w:rsidRPr="00752A7A" w:rsidRDefault="00D53375" w:rsidP="00107872">
      <w:pPr>
        <w:rPr>
          <w:rFonts w:ascii="Arial" w:hAnsi="Arial" w:cs="Arial"/>
        </w:rPr>
      </w:pPr>
      <w:r w:rsidRPr="00752A7A">
        <w:rPr>
          <w:rFonts w:ascii="Arial" w:hAnsi="Arial" w:cs="Arial"/>
          <w:rtl/>
        </w:rPr>
        <w:t xml:space="preserve">בשלב הראשון יתבצע סינון לקביעת ההתאמה לקול הקורא ע"י ועדת שיפוט ייעודית. בקשות </w:t>
      </w:r>
      <w:r w:rsidR="00AF6B77" w:rsidRPr="00752A7A">
        <w:rPr>
          <w:rFonts w:ascii="Arial" w:hAnsi="Arial" w:cs="Arial"/>
          <w:rtl/>
        </w:rPr>
        <w:t xml:space="preserve">שתעבורנה את שלב הסינון הראשוני, תישלחנה </w:t>
      </w:r>
      <w:r w:rsidRPr="00752A7A">
        <w:rPr>
          <w:rFonts w:ascii="Arial" w:hAnsi="Arial" w:cs="Arial"/>
          <w:rtl/>
        </w:rPr>
        <w:t>לסיקור חיצוני</w:t>
      </w:r>
      <w:r w:rsidRPr="00752A7A">
        <w:rPr>
          <w:rFonts w:ascii="Arial" w:hAnsi="Arial" w:cs="Arial"/>
        </w:rPr>
        <w:t>.</w:t>
      </w:r>
      <w:r w:rsidRPr="00752A7A">
        <w:rPr>
          <w:rFonts w:ascii="Arial" w:hAnsi="Arial" w:cs="Arial"/>
          <w:rtl/>
        </w:rPr>
        <w:t xml:space="preserve"> ועדת השיפוט רשאית לדחות בקשה בשלבי השיפוט השונים מנימוקים מדעיים או </w:t>
      </w:r>
      <w:r w:rsidR="00AF6B77" w:rsidRPr="00752A7A">
        <w:rPr>
          <w:rFonts w:ascii="Arial" w:hAnsi="Arial" w:cs="Arial"/>
          <w:rtl/>
        </w:rPr>
        <w:t xml:space="preserve">מנהליים </w:t>
      </w:r>
      <w:r w:rsidRPr="00752A7A">
        <w:rPr>
          <w:rFonts w:ascii="Arial" w:hAnsi="Arial" w:cs="Arial"/>
          <w:rtl/>
        </w:rPr>
        <w:t>או על בסיס של חוסר התאמה לקול הקורא</w:t>
      </w:r>
      <w:r w:rsidRPr="00752A7A">
        <w:rPr>
          <w:rFonts w:ascii="Arial" w:hAnsi="Arial" w:cs="Arial"/>
        </w:rPr>
        <w:t>.</w:t>
      </w:r>
    </w:p>
    <w:p w14:paraId="3E606856" w14:textId="02E92EF4" w:rsidR="00D53375" w:rsidRPr="00752A7A" w:rsidRDefault="00D53375" w:rsidP="00107872">
      <w:pPr>
        <w:rPr>
          <w:rFonts w:ascii="Arial" w:hAnsi="Arial" w:cs="Arial"/>
          <w:rtl/>
        </w:rPr>
      </w:pPr>
      <w:r w:rsidRPr="00752A7A">
        <w:rPr>
          <w:rFonts w:ascii="Arial" w:hAnsi="Arial" w:cs="Arial"/>
          <w:rtl/>
        </w:rPr>
        <w:t>ועדת השיפוט תדרג את הבקשות בסדר יורד מהגבוה לנמוך ועל סמך התקציב</w:t>
      </w:r>
      <w:r w:rsidR="00AF6B77" w:rsidRPr="00752A7A">
        <w:rPr>
          <w:rFonts w:ascii="Arial" w:hAnsi="Arial" w:cs="Arial"/>
          <w:rtl/>
        </w:rPr>
        <w:t>*</w:t>
      </w:r>
      <w:r w:rsidRPr="00752A7A">
        <w:rPr>
          <w:rFonts w:ascii="Arial" w:hAnsi="Arial" w:cs="Arial"/>
          <w:rtl/>
        </w:rPr>
        <w:t xml:space="preserve"> שיעמוד לרשות המדען </w:t>
      </w:r>
      <w:r w:rsidR="002F62A7">
        <w:rPr>
          <w:rFonts w:ascii="Arial" w:hAnsi="Arial" w:cs="Arial" w:hint="cs"/>
          <w:rtl/>
        </w:rPr>
        <w:t xml:space="preserve">הראשי </w:t>
      </w:r>
      <w:r w:rsidRPr="00752A7A">
        <w:rPr>
          <w:rFonts w:ascii="Arial" w:hAnsi="Arial" w:cs="Arial"/>
          <w:rtl/>
        </w:rPr>
        <w:t xml:space="preserve">בעת </w:t>
      </w:r>
      <w:r w:rsidR="00107872">
        <w:rPr>
          <w:rFonts w:ascii="Arial" w:hAnsi="Arial" w:cs="Arial" w:hint="cs"/>
          <w:rtl/>
        </w:rPr>
        <w:t>שבה</w:t>
      </w:r>
      <w:r w:rsidRPr="00752A7A">
        <w:rPr>
          <w:rFonts w:ascii="Arial" w:hAnsi="Arial" w:cs="Arial"/>
          <w:rtl/>
        </w:rPr>
        <w:t xml:space="preserve"> יחולקו המענקים.</w:t>
      </w:r>
    </w:p>
    <w:p w14:paraId="138F7520" w14:textId="77777777" w:rsidR="00D53375" w:rsidRPr="00752A7A" w:rsidRDefault="00D53375" w:rsidP="00D53375">
      <w:pPr>
        <w:rPr>
          <w:rFonts w:ascii="Arial" w:hAnsi="Arial" w:cs="Arial"/>
          <w:rtl/>
        </w:rPr>
      </w:pPr>
    </w:p>
    <w:p w14:paraId="018D03DA" w14:textId="77777777" w:rsidR="00D53375" w:rsidRPr="00752A7A" w:rsidRDefault="00D53375" w:rsidP="00D53375">
      <w:pPr>
        <w:rPr>
          <w:rFonts w:ascii="Arial" w:hAnsi="Arial" w:cs="Arial"/>
          <w:b/>
          <w:bCs/>
          <w:rtl/>
        </w:rPr>
      </w:pPr>
      <w:r w:rsidRPr="00752A7A">
        <w:rPr>
          <w:rFonts w:ascii="Arial" w:hAnsi="Arial" w:cs="Arial"/>
          <w:b/>
          <w:bCs/>
          <w:rtl/>
        </w:rPr>
        <w:t>חתימת חוזה מחקר</w:t>
      </w:r>
    </w:p>
    <w:p w14:paraId="19D970A7" w14:textId="56EBF145" w:rsidR="00D53375" w:rsidRPr="00752A7A" w:rsidRDefault="00D53375" w:rsidP="00107872">
      <w:pPr>
        <w:rPr>
          <w:rFonts w:ascii="Arial" w:hAnsi="Arial" w:cs="Arial"/>
          <w:rtl/>
        </w:rPr>
      </w:pPr>
      <w:r w:rsidRPr="00752A7A">
        <w:rPr>
          <w:rFonts w:ascii="Arial" w:hAnsi="Arial" w:cs="Arial"/>
          <w:rtl/>
        </w:rPr>
        <w:t>חתימת חוזה מחקר תתבצע לאחר שימסרו האישורים הביו-אתיים התקפים ויאושרו בלשכת המדען הראשי, ובכפוף לזמינות התקציב</w:t>
      </w:r>
      <w:r w:rsidR="00EE5575" w:rsidRPr="00752A7A">
        <w:rPr>
          <w:rFonts w:ascii="Arial" w:hAnsi="Arial" w:cs="Arial"/>
          <w:rtl/>
        </w:rPr>
        <w:t>*</w:t>
      </w:r>
      <w:r w:rsidRPr="00752A7A">
        <w:rPr>
          <w:rFonts w:ascii="Arial" w:hAnsi="Arial" w:cs="Arial"/>
          <w:rtl/>
        </w:rPr>
        <w:t xml:space="preserve"> אשר יעמוד לרשות המדען הראשי של משרד הבריאות ב</w:t>
      </w:r>
      <w:r w:rsidR="00107872">
        <w:rPr>
          <w:rFonts w:ascii="Arial" w:hAnsi="Arial" w:cs="Arial" w:hint="cs"/>
          <w:rtl/>
        </w:rPr>
        <w:t>מועד הרלוונטי</w:t>
      </w:r>
      <w:r w:rsidRPr="00752A7A">
        <w:rPr>
          <w:rFonts w:ascii="Arial" w:hAnsi="Arial" w:cs="Arial"/>
          <w:rtl/>
        </w:rPr>
        <w:t>.</w:t>
      </w:r>
    </w:p>
    <w:p w14:paraId="45C381D2" w14:textId="77777777" w:rsidR="00EE5575" w:rsidRPr="00752A7A" w:rsidRDefault="00EE5575" w:rsidP="00EE5575">
      <w:pPr>
        <w:spacing w:line="360" w:lineRule="auto"/>
        <w:jc w:val="both"/>
        <w:rPr>
          <w:rFonts w:ascii="Arial" w:hAnsi="Arial" w:cs="Arial"/>
          <w:rtl/>
        </w:rPr>
      </w:pPr>
      <w:r w:rsidRPr="00752A7A">
        <w:rPr>
          <w:rFonts w:ascii="Arial" w:hAnsi="Arial" w:cs="Arial"/>
          <w:rtl/>
        </w:rPr>
        <w:t xml:space="preserve">*יודגש כי בשל היעדר תקציב מדינה מאושר לשנת 2021, המימון בכפוף לאישור ולזמינות התקציב. </w:t>
      </w:r>
    </w:p>
    <w:p w14:paraId="785841BF" w14:textId="77777777" w:rsidR="00EE5575" w:rsidRPr="00D53375" w:rsidRDefault="00EE5575" w:rsidP="00D53375"/>
    <w:p w14:paraId="6CDF267C" w14:textId="77777777" w:rsidR="00D53375" w:rsidRPr="00D53375" w:rsidRDefault="00D53375" w:rsidP="00D53375">
      <w:r w:rsidRPr="00D53375">
        <w:lastRenderedPageBreak/>
        <w:t xml:space="preserve"> </w:t>
      </w:r>
    </w:p>
    <w:p w14:paraId="47D444AE" w14:textId="77777777" w:rsidR="007439B6" w:rsidRPr="00D53375" w:rsidRDefault="007439B6"/>
    <w:sectPr w:rsidR="007439B6" w:rsidRPr="00D53375" w:rsidSect="0067758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D4A73"/>
    <w:multiLevelType w:val="multilevel"/>
    <w:tmpl w:val="D5687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40A20"/>
    <w:multiLevelType w:val="multilevel"/>
    <w:tmpl w:val="17C41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B87DF8"/>
    <w:multiLevelType w:val="multilevel"/>
    <w:tmpl w:val="B3A69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1563D5"/>
    <w:multiLevelType w:val="multilevel"/>
    <w:tmpl w:val="7624C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1A29C2"/>
    <w:multiLevelType w:val="multilevel"/>
    <w:tmpl w:val="76A87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661BC0"/>
    <w:multiLevelType w:val="multilevel"/>
    <w:tmpl w:val="BB567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373A87"/>
    <w:multiLevelType w:val="multilevel"/>
    <w:tmpl w:val="1944C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6E69EB"/>
    <w:multiLevelType w:val="multilevel"/>
    <w:tmpl w:val="51F47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B41F6C"/>
    <w:multiLevelType w:val="multilevel"/>
    <w:tmpl w:val="52782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6A74FC"/>
    <w:multiLevelType w:val="multilevel"/>
    <w:tmpl w:val="805A9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B17B86"/>
    <w:multiLevelType w:val="multilevel"/>
    <w:tmpl w:val="1602C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10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BF"/>
    <w:rsid w:val="000B53F3"/>
    <w:rsid w:val="00107872"/>
    <w:rsid w:val="00162B92"/>
    <w:rsid w:val="00195599"/>
    <w:rsid w:val="002245DE"/>
    <w:rsid w:val="002C5FBB"/>
    <w:rsid w:val="002F62A7"/>
    <w:rsid w:val="003576C2"/>
    <w:rsid w:val="003C5091"/>
    <w:rsid w:val="003F1ABB"/>
    <w:rsid w:val="004905F5"/>
    <w:rsid w:val="005A24EE"/>
    <w:rsid w:val="00661C5C"/>
    <w:rsid w:val="00677588"/>
    <w:rsid w:val="007439B6"/>
    <w:rsid w:val="00752A7A"/>
    <w:rsid w:val="00765990"/>
    <w:rsid w:val="007E4A32"/>
    <w:rsid w:val="00853EF3"/>
    <w:rsid w:val="00A5687D"/>
    <w:rsid w:val="00AA6A57"/>
    <w:rsid w:val="00AF6B77"/>
    <w:rsid w:val="00B2019C"/>
    <w:rsid w:val="00B410F1"/>
    <w:rsid w:val="00BE08D4"/>
    <w:rsid w:val="00CB7E0A"/>
    <w:rsid w:val="00D53375"/>
    <w:rsid w:val="00E145DB"/>
    <w:rsid w:val="00E24227"/>
    <w:rsid w:val="00E4149F"/>
    <w:rsid w:val="00E83EC7"/>
    <w:rsid w:val="00EB1E7A"/>
    <w:rsid w:val="00EB3DE8"/>
    <w:rsid w:val="00EB67B4"/>
    <w:rsid w:val="00EE5575"/>
    <w:rsid w:val="00EF48BE"/>
    <w:rsid w:val="00F710CD"/>
    <w:rsid w:val="00F848BF"/>
    <w:rsid w:val="00FB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D1BD0"/>
  <w15:chartTrackingRefBased/>
  <w15:docId w15:val="{149D33B7-3D81-43AC-BB58-521F422FD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link w:val="Heading3Char"/>
    <w:uiPriority w:val="9"/>
    <w:qFormat/>
    <w:rsid w:val="00EB1E7A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337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B1E7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sonormal0">
    <w:name w:val="msonormal"/>
    <w:basedOn w:val="Normal"/>
    <w:rsid w:val="00EB1E7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EB1E7A"/>
  </w:style>
  <w:style w:type="character" w:styleId="FollowedHyperlink">
    <w:name w:val="FollowedHyperlink"/>
    <w:basedOn w:val="DefaultParagraphFont"/>
    <w:uiPriority w:val="99"/>
    <w:semiHidden/>
    <w:unhideWhenUsed/>
    <w:rsid w:val="00EB1E7A"/>
    <w:rPr>
      <w:color w:val="800080"/>
      <w:u w:val="single"/>
    </w:rPr>
  </w:style>
  <w:style w:type="character" w:customStyle="1" w:styleId="mw-editsection">
    <w:name w:val="mw-editsection"/>
    <w:basedOn w:val="DefaultParagraphFont"/>
    <w:rsid w:val="00EB1E7A"/>
  </w:style>
  <w:style w:type="character" w:customStyle="1" w:styleId="mw-editsection-bracket">
    <w:name w:val="mw-editsection-bracket"/>
    <w:basedOn w:val="DefaultParagraphFont"/>
    <w:rsid w:val="00EB1E7A"/>
  </w:style>
  <w:style w:type="character" w:customStyle="1" w:styleId="mw-editsection-divider">
    <w:name w:val="mw-editsection-divider"/>
    <w:basedOn w:val="DefaultParagraphFont"/>
    <w:rsid w:val="00EB1E7A"/>
  </w:style>
  <w:style w:type="paragraph" w:styleId="NormalWeb">
    <w:name w:val="Normal (Web)"/>
    <w:basedOn w:val="Normal"/>
    <w:uiPriority w:val="99"/>
    <w:semiHidden/>
    <w:unhideWhenUsed/>
    <w:rsid w:val="00EB1E7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201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01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01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1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01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19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19C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health.gov.il/Subjects/research/Documents/instructions_electronic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A4453-E472-4381-9BB8-672F50984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453</Words>
  <Characters>2583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SCCM16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עירית אלון</dc:creator>
  <cp:keywords/>
  <dc:description/>
  <cp:lastModifiedBy>Adva Simantov Damti</cp:lastModifiedBy>
  <cp:revision>2</cp:revision>
  <cp:lastPrinted>2021-07-29T10:51:00Z</cp:lastPrinted>
  <dcterms:created xsi:type="dcterms:W3CDTF">2021-08-03T05:37:00Z</dcterms:created>
  <dcterms:modified xsi:type="dcterms:W3CDTF">2021-08-03T05:37:00Z</dcterms:modified>
</cp:coreProperties>
</file>