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877" w:rsidRPr="006D33FD" w:rsidRDefault="00213FA3" w:rsidP="006D33FD">
      <w:pPr>
        <w:bidi w:val="0"/>
        <w:spacing w:after="0" w:line="360" w:lineRule="auto"/>
        <w:jc w:val="center"/>
        <w:rPr>
          <w:rFonts w:asciiTheme="minorBidi" w:hAnsiTheme="minorBidi"/>
          <w:b/>
          <w:bCs/>
          <w:sz w:val="28"/>
          <w:szCs w:val="28"/>
          <w:u w:val="single"/>
        </w:rPr>
      </w:pPr>
      <w:bookmarkStart w:id="0" w:name="_GoBack"/>
      <w:bookmarkEnd w:id="0"/>
      <w:r w:rsidRPr="006D33FD">
        <w:rPr>
          <w:rFonts w:asciiTheme="minorBidi" w:hAnsiTheme="minorBidi"/>
          <w:b/>
          <w:bCs/>
          <w:sz w:val="28"/>
          <w:szCs w:val="28"/>
          <w:u w:val="single"/>
        </w:rPr>
        <w:t>M-era.Net 2022 Call for Proposals</w:t>
      </w:r>
    </w:p>
    <w:p w:rsidR="00213FA3" w:rsidRPr="006D33FD" w:rsidRDefault="00213FA3" w:rsidP="006D33FD">
      <w:pPr>
        <w:bidi w:val="0"/>
        <w:spacing w:after="0" w:line="360" w:lineRule="auto"/>
        <w:jc w:val="center"/>
        <w:rPr>
          <w:rFonts w:asciiTheme="minorBidi" w:hAnsiTheme="minorBidi"/>
          <w:b/>
          <w:bCs/>
          <w:sz w:val="28"/>
          <w:szCs w:val="28"/>
        </w:rPr>
      </w:pPr>
      <w:r w:rsidRPr="006D33FD">
        <w:rPr>
          <w:rFonts w:asciiTheme="minorBidi" w:hAnsiTheme="minorBidi"/>
          <w:b/>
          <w:bCs/>
          <w:sz w:val="28"/>
          <w:szCs w:val="28"/>
        </w:rPr>
        <w:t>M-era.Net 2022 Call for Proposals in Materials Research and Engineering is now open</w:t>
      </w:r>
    </w:p>
    <w:p w:rsidR="006D33FD" w:rsidRPr="006D33FD" w:rsidRDefault="006D33FD" w:rsidP="006D33FD">
      <w:pPr>
        <w:spacing w:after="0" w:line="360" w:lineRule="auto"/>
        <w:jc w:val="both"/>
        <w:rPr>
          <w:rFonts w:asciiTheme="minorBidi" w:hAnsiTheme="minorBidi"/>
          <w:sz w:val="24"/>
          <w:szCs w:val="24"/>
          <w:rtl/>
        </w:rPr>
      </w:pPr>
    </w:p>
    <w:p w:rsidR="00213FA3" w:rsidRDefault="006D33FD" w:rsidP="0001375D">
      <w:pPr>
        <w:spacing w:after="0" w:line="360" w:lineRule="auto"/>
        <w:jc w:val="both"/>
        <w:rPr>
          <w:rFonts w:asciiTheme="minorBidi" w:hAnsiTheme="minorBidi"/>
          <w:sz w:val="24"/>
          <w:szCs w:val="24"/>
          <w:rtl/>
        </w:rPr>
      </w:pPr>
      <w:r w:rsidRPr="006D33FD">
        <w:rPr>
          <w:rFonts w:asciiTheme="minorBidi" w:hAnsiTheme="minorBidi"/>
          <w:sz w:val="24"/>
          <w:szCs w:val="24"/>
        </w:rPr>
        <w:t>M-era.Net</w:t>
      </w:r>
      <w:r w:rsidRPr="006D33FD">
        <w:rPr>
          <w:rFonts w:asciiTheme="minorBidi" w:hAnsiTheme="minorBidi"/>
          <w:sz w:val="24"/>
          <w:szCs w:val="24"/>
          <w:rtl/>
        </w:rPr>
        <w:t xml:space="preserve"> </w:t>
      </w:r>
      <w:r w:rsidR="00213FA3" w:rsidRPr="006D33FD">
        <w:rPr>
          <w:rFonts w:asciiTheme="minorBidi" w:hAnsiTheme="minorBidi"/>
          <w:sz w:val="24"/>
          <w:szCs w:val="24"/>
          <w:rtl/>
        </w:rPr>
        <w:t xml:space="preserve">הוא מיזם אירופאי התומך בשותפויות בנושא מדע החומרים </w:t>
      </w:r>
      <w:r w:rsidR="0001375D">
        <w:rPr>
          <w:rFonts w:asciiTheme="minorBidi" w:hAnsiTheme="minorBidi" w:hint="cs"/>
          <w:sz w:val="24"/>
          <w:szCs w:val="24"/>
          <w:rtl/>
        </w:rPr>
        <w:t>וה</w:t>
      </w:r>
      <w:r w:rsidR="00D818A2">
        <w:rPr>
          <w:rFonts w:asciiTheme="minorBidi" w:hAnsiTheme="minorBidi" w:hint="cs"/>
          <w:sz w:val="24"/>
          <w:szCs w:val="24"/>
          <w:rtl/>
        </w:rPr>
        <w:t>ה</w:t>
      </w:r>
      <w:r w:rsidR="0001375D">
        <w:rPr>
          <w:rFonts w:asciiTheme="minorBidi" w:hAnsiTheme="minorBidi" w:hint="cs"/>
          <w:sz w:val="24"/>
          <w:szCs w:val="24"/>
          <w:rtl/>
        </w:rPr>
        <w:t>נדסה</w:t>
      </w:r>
      <w:r w:rsidR="00213FA3" w:rsidRPr="006D33FD">
        <w:rPr>
          <w:rFonts w:asciiTheme="minorBidi" w:hAnsiTheme="minorBidi"/>
          <w:sz w:val="24"/>
          <w:szCs w:val="24"/>
          <w:rtl/>
        </w:rPr>
        <w:t xml:space="preserve"> בהתאם למדיניות האירופאית להפחתת גזי החממה. זאת על ידי סיוע בתיאום בין תכניות מחקר אירופ</w:t>
      </w:r>
      <w:r w:rsidR="00060FEC" w:rsidRPr="006D33FD">
        <w:rPr>
          <w:rFonts w:asciiTheme="minorBidi" w:hAnsiTheme="minorBidi"/>
          <w:sz w:val="24"/>
          <w:szCs w:val="24"/>
          <w:rtl/>
        </w:rPr>
        <w:t>א</w:t>
      </w:r>
      <w:r w:rsidR="00213FA3" w:rsidRPr="006D33FD">
        <w:rPr>
          <w:rFonts w:asciiTheme="minorBidi" w:hAnsiTheme="minorBidi"/>
          <w:sz w:val="24"/>
          <w:szCs w:val="24"/>
          <w:rtl/>
        </w:rPr>
        <w:t xml:space="preserve">יות ומימון נלווה </w:t>
      </w:r>
      <w:r w:rsidR="006210B3" w:rsidRPr="006D33FD">
        <w:rPr>
          <w:rFonts w:asciiTheme="minorBidi" w:hAnsiTheme="minorBidi"/>
          <w:sz w:val="24"/>
          <w:szCs w:val="24"/>
          <w:rtl/>
        </w:rPr>
        <w:t xml:space="preserve">של מחקרים </w:t>
      </w:r>
      <w:r w:rsidR="00213FA3" w:rsidRPr="006D33FD">
        <w:rPr>
          <w:rFonts w:asciiTheme="minorBidi" w:hAnsiTheme="minorBidi"/>
          <w:sz w:val="24"/>
          <w:szCs w:val="24"/>
          <w:rtl/>
        </w:rPr>
        <w:t>במדעי החומרים וההנדסה בדרך של הפעלת קונסורציום של המדינות החברות וארגוני מימון מרחבי העולם.</w:t>
      </w:r>
    </w:p>
    <w:p w:rsidR="006D33FD" w:rsidRPr="006D33FD" w:rsidRDefault="006D33FD" w:rsidP="006D33FD">
      <w:pPr>
        <w:spacing w:after="0" w:line="360" w:lineRule="auto"/>
        <w:jc w:val="both"/>
        <w:rPr>
          <w:rFonts w:asciiTheme="minorBidi" w:hAnsiTheme="minorBidi"/>
          <w:sz w:val="24"/>
          <w:szCs w:val="24"/>
          <w:rtl/>
        </w:rPr>
      </w:pPr>
    </w:p>
    <w:p w:rsidR="00213FA3" w:rsidRPr="006D33FD" w:rsidRDefault="00213FA3" w:rsidP="006D33FD">
      <w:pPr>
        <w:spacing w:after="0" w:line="360" w:lineRule="auto"/>
        <w:jc w:val="both"/>
        <w:rPr>
          <w:rFonts w:asciiTheme="minorBidi" w:hAnsiTheme="minorBidi"/>
          <w:sz w:val="24"/>
          <w:szCs w:val="24"/>
          <w:rtl/>
        </w:rPr>
      </w:pPr>
      <w:r w:rsidRPr="006D33FD">
        <w:rPr>
          <w:rFonts w:asciiTheme="minorBidi" w:hAnsiTheme="minorBidi"/>
          <w:sz w:val="24"/>
          <w:szCs w:val="24"/>
          <w:rtl/>
        </w:rPr>
        <w:t xml:space="preserve">קונסורציום </w:t>
      </w:r>
      <w:r w:rsidRPr="006D33FD">
        <w:rPr>
          <w:rFonts w:asciiTheme="minorBidi" w:hAnsiTheme="minorBidi"/>
          <w:sz w:val="24"/>
          <w:szCs w:val="24"/>
        </w:rPr>
        <w:t>M-era.Net</w:t>
      </w:r>
      <w:r w:rsidRPr="006D33FD">
        <w:rPr>
          <w:rFonts w:asciiTheme="minorBidi" w:hAnsiTheme="minorBidi"/>
          <w:sz w:val="24"/>
          <w:szCs w:val="24"/>
          <w:rtl/>
        </w:rPr>
        <w:t xml:space="preserve"> פרסם קול קורא להגשת הצעות מחקר. הפרטים מפורסמים באתר: </w:t>
      </w:r>
      <w:hyperlink r:id="rId5" w:history="1">
        <w:r w:rsidRPr="006D33FD">
          <w:rPr>
            <w:rStyle w:val="Hyperlink"/>
            <w:rFonts w:asciiTheme="minorBidi" w:hAnsiTheme="minorBidi"/>
            <w:sz w:val="24"/>
            <w:szCs w:val="24"/>
          </w:rPr>
          <w:t>https://m-era.net/joint-calls</w:t>
        </w:r>
      </w:hyperlink>
    </w:p>
    <w:p w:rsidR="006D33FD" w:rsidRDefault="006D33FD" w:rsidP="006D33FD">
      <w:pPr>
        <w:spacing w:after="0" w:line="360" w:lineRule="auto"/>
        <w:jc w:val="both"/>
        <w:rPr>
          <w:rFonts w:asciiTheme="minorBidi" w:hAnsiTheme="minorBidi"/>
          <w:sz w:val="24"/>
          <w:szCs w:val="24"/>
          <w:rtl/>
        </w:rPr>
      </w:pPr>
    </w:p>
    <w:p w:rsidR="00213FA3" w:rsidRPr="006D33FD" w:rsidRDefault="00213FA3" w:rsidP="006D33FD">
      <w:pPr>
        <w:spacing w:after="0" w:line="360" w:lineRule="auto"/>
        <w:jc w:val="both"/>
        <w:rPr>
          <w:rFonts w:asciiTheme="minorBidi" w:hAnsiTheme="minorBidi"/>
          <w:sz w:val="24"/>
          <w:szCs w:val="24"/>
          <w:rtl/>
        </w:rPr>
      </w:pPr>
      <w:r w:rsidRPr="006D33FD">
        <w:rPr>
          <w:rFonts w:asciiTheme="minorBidi" w:hAnsiTheme="minorBidi"/>
          <w:sz w:val="24"/>
          <w:szCs w:val="24"/>
          <w:rtl/>
        </w:rPr>
        <w:t xml:space="preserve">משרד החדשנות, המדע והטכנולוגיה ומשרד האנרגיה שותפים לקול קורא זה. אנו מסבים את תשומת לבכם לנקודות הבאות: </w:t>
      </w:r>
    </w:p>
    <w:p w:rsidR="00213FA3" w:rsidRPr="006D33FD" w:rsidRDefault="00C025DE" w:rsidP="006D33FD">
      <w:pPr>
        <w:pStyle w:val="ListParagraph"/>
        <w:numPr>
          <w:ilvl w:val="0"/>
          <w:numId w:val="3"/>
        </w:numPr>
        <w:spacing w:after="0" w:line="360" w:lineRule="auto"/>
        <w:jc w:val="both"/>
        <w:rPr>
          <w:rFonts w:asciiTheme="minorBidi" w:hAnsiTheme="minorBidi"/>
          <w:sz w:val="24"/>
          <w:szCs w:val="24"/>
          <w:rtl/>
        </w:rPr>
      </w:pPr>
      <w:r w:rsidRPr="006D33FD">
        <w:rPr>
          <w:rFonts w:asciiTheme="minorBidi" w:hAnsiTheme="minorBidi"/>
          <w:sz w:val="24"/>
          <w:szCs w:val="24"/>
          <w:rtl/>
        </w:rPr>
        <w:t>ה</w:t>
      </w:r>
      <w:r w:rsidR="00213FA3" w:rsidRPr="006D33FD">
        <w:rPr>
          <w:rFonts w:asciiTheme="minorBidi" w:hAnsiTheme="minorBidi"/>
          <w:sz w:val="24"/>
          <w:szCs w:val="24"/>
          <w:rtl/>
        </w:rPr>
        <w:t>משרד</w:t>
      </w:r>
      <w:r w:rsidRPr="006D33FD">
        <w:rPr>
          <w:rFonts w:asciiTheme="minorBidi" w:hAnsiTheme="minorBidi"/>
          <w:sz w:val="24"/>
          <w:szCs w:val="24"/>
          <w:rtl/>
        </w:rPr>
        <w:t>ים</w:t>
      </w:r>
      <w:r w:rsidR="00213FA3" w:rsidRPr="006D33FD">
        <w:rPr>
          <w:rFonts w:asciiTheme="minorBidi" w:hAnsiTheme="minorBidi"/>
          <w:sz w:val="24"/>
          <w:szCs w:val="24"/>
          <w:rtl/>
        </w:rPr>
        <w:t xml:space="preserve"> </w:t>
      </w:r>
      <w:r w:rsidR="00F0331C" w:rsidRPr="006D33FD">
        <w:rPr>
          <w:rFonts w:asciiTheme="minorBidi" w:hAnsiTheme="minorBidi"/>
          <w:sz w:val="24"/>
          <w:szCs w:val="24"/>
          <w:rtl/>
        </w:rPr>
        <w:t>מעוניינים</w:t>
      </w:r>
      <w:r w:rsidR="00213FA3" w:rsidRPr="006D33FD">
        <w:rPr>
          <w:rFonts w:asciiTheme="minorBidi" w:hAnsiTheme="minorBidi"/>
          <w:sz w:val="24"/>
          <w:szCs w:val="24"/>
          <w:rtl/>
        </w:rPr>
        <w:t xml:space="preserve"> לממן עד </w:t>
      </w:r>
      <w:r w:rsidR="009D0B24" w:rsidRPr="006D33FD">
        <w:rPr>
          <w:rFonts w:asciiTheme="minorBidi" w:hAnsiTheme="minorBidi"/>
          <w:sz w:val="24"/>
          <w:szCs w:val="24"/>
          <w:rtl/>
        </w:rPr>
        <w:t xml:space="preserve">5 </w:t>
      </w:r>
      <w:r w:rsidR="00213FA3" w:rsidRPr="006D33FD">
        <w:rPr>
          <w:rFonts w:asciiTheme="minorBidi" w:hAnsiTheme="minorBidi"/>
          <w:sz w:val="24"/>
          <w:szCs w:val="24"/>
          <w:rtl/>
        </w:rPr>
        <w:t xml:space="preserve">מחקרים בסה"כ כולל של עד </w:t>
      </w:r>
      <w:r w:rsidR="00F0331C" w:rsidRPr="006D33FD">
        <w:rPr>
          <w:rFonts w:asciiTheme="minorBidi" w:hAnsiTheme="minorBidi"/>
          <w:sz w:val="24"/>
          <w:szCs w:val="24"/>
          <w:rtl/>
        </w:rPr>
        <w:t>5</w:t>
      </w:r>
      <w:r w:rsidR="00213FA3" w:rsidRPr="006D33FD">
        <w:rPr>
          <w:rFonts w:asciiTheme="minorBidi" w:hAnsiTheme="minorBidi"/>
          <w:sz w:val="24"/>
          <w:szCs w:val="24"/>
          <w:rtl/>
        </w:rPr>
        <w:t>00,000</w:t>
      </w:r>
      <w:r w:rsidR="0049279E" w:rsidRPr="006D33FD">
        <w:rPr>
          <w:rFonts w:asciiTheme="minorBidi" w:hAnsiTheme="minorBidi"/>
          <w:sz w:val="24"/>
          <w:szCs w:val="24"/>
          <w:rtl/>
        </w:rPr>
        <w:t xml:space="preserve"> יורו</w:t>
      </w:r>
      <w:r w:rsidR="00213FA3" w:rsidRPr="006D33FD">
        <w:rPr>
          <w:rFonts w:asciiTheme="minorBidi" w:hAnsiTheme="minorBidi"/>
          <w:sz w:val="24"/>
          <w:szCs w:val="24"/>
          <w:rtl/>
        </w:rPr>
        <w:t>. תקציב כל מחקר לא יעלה על 100,000 יורו, בכפוף לאישור תקציב המדינה ולזמינות תקציבית.</w:t>
      </w:r>
    </w:p>
    <w:p w:rsidR="00213FA3" w:rsidRPr="006D33FD" w:rsidRDefault="00213FA3" w:rsidP="006D33FD">
      <w:pPr>
        <w:pStyle w:val="ListParagraph"/>
        <w:numPr>
          <w:ilvl w:val="0"/>
          <w:numId w:val="3"/>
        </w:numPr>
        <w:spacing w:after="0" w:line="360" w:lineRule="auto"/>
        <w:jc w:val="both"/>
        <w:rPr>
          <w:rFonts w:asciiTheme="minorBidi" w:hAnsiTheme="minorBidi"/>
          <w:sz w:val="24"/>
          <w:szCs w:val="24"/>
        </w:rPr>
      </w:pPr>
      <w:r w:rsidRPr="006D33FD">
        <w:rPr>
          <w:rFonts w:asciiTheme="minorBidi" w:hAnsiTheme="minorBidi"/>
          <w:sz w:val="24"/>
          <w:szCs w:val="24"/>
          <w:rtl/>
        </w:rPr>
        <w:t>תקופת המחקר הינה שלוש שנים.</w:t>
      </w:r>
    </w:p>
    <w:p w:rsidR="00213FA3" w:rsidRPr="006D33FD" w:rsidRDefault="005E3D05" w:rsidP="006D33FD">
      <w:pPr>
        <w:pStyle w:val="ListParagraph"/>
        <w:numPr>
          <w:ilvl w:val="0"/>
          <w:numId w:val="3"/>
        </w:numPr>
        <w:spacing w:after="0" w:line="360" w:lineRule="auto"/>
        <w:jc w:val="both"/>
        <w:rPr>
          <w:rFonts w:asciiTheme="minorBidi" w:hAnsiTheme="minorBidi"/>
          <w:sz w:val="24"/>
          <w:szCs w:val="24"/>
        </w:rPr>
      </w:pPr>
      <w:r w:rsidRPr="006D33FD">
        <w:rPr>
          <w:rFonts w:asciiTheme="minorBidi" w:hAnsiTheme="minorBidi"/>
          <w:sz w:val="24"/>
          <w:szCs w:val="24"/>
          <w:rtl/>
        </w:rPr>
        <w:t>יש להגיש את ההצעות ישירות למ</w:t>
      </w:r>
      <w:r w:rsidR="00213FA3" w:rsidRPr="006D33FD">
        <w:rPr>
          <w:rFonts w:asciiTheme="minorBidi" w:hAnsiTheme="minorBidi"/>
          <w:sz w:val="24"/>
          <w:szCs w:val="24"/>
          <w:rtl/>
        </w:rPr>
        <w:t xml:space="preserve">נהלת הפרויקט בהתאם לקול הקורא ולידע את נציגי המשרד במייל על ההגשה. </w:t>
      </w:r>
    </w:p>
    <w:p w:rsidR="00213FA3" w:rsidRPr="006D33FD" w:rsidRDefault="00213FA3" w:rsidP="006D33FD">
      <w:pPr>
        <w:pStyle w:val="ListParagraph"/>
        <w:numPr>
          <w:ilvl w:val="0"/>
          <w:numId w:val="3"/>
        </w:numPr>
        <w:spacing w:after="0" w:line="360" w:lineRule="auto"/>
        <w:jc w:val="both"/>
        <w:rPr>
          <w:rFonts w:asciiTheme="minorBidi" w:hAnsiTheme="minorBidi"/>
          <w:sz w:val="24"/>
          <w:szCs w:val="24"/>
        </w:rPr>
      </w:pPr>
      <w:r w:rsidRPr="006D33FD">
        <w:rPr>
          <w:rFonts w:asciiTheme="minorBidi" w:hAnsiTheme="minorBidi"/>
          <w:sz w:val="24"/>
          <w:szCs w:val="24"/>
          <w:rtl/>
        </w:rPr>
        <w:t>בכוונת המשרד להתקשר עם מוסדות מחקר בישראל למימון הצעות המחקר שייבחרו במסגרת קול קורא זה, בכפוף לנהלי המשרד למימון מחקרים בשיתוף פעולה דו-לאומי. הנהלים מפורסמים באתר המשרד בקישור שלהלן – נהלי עבודה</w:t>
      </w:r>
      <w:r w:rsidR="006D33FD" w:rsidRPr="006D33FD">
        <w:rPr>
          <w:rFonts w:asciiTheme="minorBidi" w:hAnsiTheme="minorBidi"/>
          <w:sz w:val="24"/>
          <w:szCs w:val="24"/>
          <w:rtl/>
        </w:rPr>
        <w:t>.</w:t>
      </w:r>
    </w:p>
    <w:p w:rsidR="000B169C" w:rsidRPr="006D33FD" w:rsidRDefault="00213FA3" w:rsidP="006D33FD">
      <w:pPr>
        <w:pStyle w:val="ListParagraph"/>
        <w:numPr>
          <w:ilvl w:val="0"/>
          <w:numId w:val="3"/>
        </w:numPr>
        <w:spacing w:after="0" w:line="360" w:lineRule="auto"/>
        <w:jc w:val="both"/>
        <w:rPr>
          <w:rFonts w:asciiTheme="minorBidi" w:hAnsiTheme="minorBidi"/>
          <w:sz w:val="24"/>
          <w:szCs w:val="24"/>
          <w:rtl/>
        </w:rPr>
      </w:pPr>
      <w:r w:rsidRPr="006D33FD">
        <w:rPr>
          <w:rFonts w:asciiTheme="minorBidi" w:hAnsiTheme="minorBidi"/>
          <w:sz w:val="24"/>
          <w:szCs w:val="24"/>
          <w:rtl/>
        </w:rPr>
        <w:t xml:space="preserve">הצעות המחקר יכולות להיות בכל אחד מהנושאים שפורסמו בקול הקורא: </w:t>
      </w:r>
    </w:p>
    <w:p w:rsidR="00CC4203" w:rsidRPr="006D33FD" w:rsidRDefault="00CC4203" w:rsidP="006D33FD">
      <w:pPr>
        <w:bidi w:val="0"/>
        <w:spacing w:after="0" w:line="360" w:lineRule="auto"/>
        <w:jc w:val="both"/>
        <w:rPr>
          <w:rFonts w:asciiTheme="minorBidi" w:hAnsiTheme="minorBidi"/>
          <w:sz w:val="24"/>
          <w:szCs w:val="24"/>
        </w:rPr>
      </w:pPr>
      <w:r w:rsidRPr="006D33FD">
        <w:rPr>
          <w:rFonts w:asciiTheme="minorBidi" w:hAnsiTheme="minorBidi"/>
          <w:sz w:val="24"/>
          <w:szCs w:val="24"/>
        </w:rPr>
        <w:t>The following Five thematic priorities are defined</w:t>
      </w:r>
      <w:r w:rsidRPr="006D33FD">
        <w:rPr>
          <w:rFonts w:asciiTheme="minorBidi" w:hAnsiTheme="minorBidi"/>
          <w:sz w:val="24"/>
          <w:szCs w:val="24"/>
          <w:rtl/>
        </w:rPr>
        <w:t>:</w:t>
      </w:r>
    </w:p>
    <w:p w:rsidR="00CC4203" w:rsidRPr="006D33FD" w:rsidRDefault="00CC4203" w:rsidP="006D33FD">
      <w:pPr>
        <w:pStyle w:val="ListParagraph"/>
        <w:numPr>
          <w:ilvl w:val="0"/>
          <w:numId w:val="1"/>
        </w:numPr>
        <w:bidi w:val="0"/>
        <w:spacing w:after="0" w:line="360" w:lineRule="auto"/>
        <w:jc w:val="both"/>
        <w:rPr>
          <w:rFonts w:asciiTheme="minorBidi" w:hAnsiTheme="minorBidi"/>
          <w:sz w:val="24"/>
          <w:szCs w:val="24"/>
          <w:rtl/>
        </w:rPr>
      </w:pPr>
      <w:r w:rsidRPr="006D33FD">
        <w:rPr>
          <w:rFonts w:asciiTheme="minorBidi" w:hAnsiTheme="minorBidi"/>
          <w:sz w:val="24"/>
          <w:szCs w:val="24"/>
        </w:rPr>
        <w:t>Materials for energy</w:t>
      </w:r>
    </w:p>
    <w:p w:rsidR="00CC4203" w:rsidRPr="006D33FD" w:rsidRDefault="00CC4203" w:rsidP="006D33FD">
      <w:pPr>
        <w:pStyle w:val="ListParagraph"/>
        <w:numPr>
          <w:ilvl w:val="0"/>
          <w:numId w:val="1"/>
        </w:numPr>
        <w:bidi w:val="0"/>
        <w:spacing w:after="0" w:line="360" w:lineRule="auto"/>
        <w:jc w:val="both"/>
        <w:rPr>
          <w:rFonts w:asciiTheme="minorBidi" w:hAnsiTheme="minorBidi"/>
          <w:sz w:val="24"/>
          <w:szCs w:val="24"/>
        </w:rPr>
      </w:pPr>
      <w:r w:rsidRPr="006D33FD">
        <w:rPr>
          <w:rFonts w:asciiTheme="minorBidi" w:hAnsiTheme="minorBidi"/>
          <w:sz w:val="24"/>
          <w:szCs w:val="24"/>
        </w:rPr>
        <w:t>Innovative surfaces, coatings, and interfaces</w:t>
      </w:r>
    </w:p>
    <w:p w:rsidR="00CC4203" w:rsidRPr="006D33FD" w:rsidRDefault="00CC4203" w:rsidP="006D33FD">
      <w:pPr>
        <w:pStyle w:val="ListParagraph"/>
        <w:numPr>
          <w:ilvl w:val="0"/>
          <w:numId w:val="1"/>
        </w:numPr>
        <w:bidi w:val="0"/>
        <w:spacing w:after="0" w:line="360" w:lineRule="auto"/>
        <w:jc w:val="both"/>
        <w:rPr>
          <w:rFonts w:asciiTheme="minorBidi" w:hAnsiTheme="minorBidi"/>
          <w:sz w:val="24"/>
          <w:szCs w:val="24"/>
        </w:rPr>
      </w:pPr>
      <w:r w:rsidRPr="006D33FD">
        <w:rPr>
          <w:rFonts w:asciiTheme="minorBidi" w:hAnsiTheme="minorBidi"/>
          <w:sz w:val="24"/>
          <w:szCs w:val="24"/>
        </w:rPr>
        <w:t>High-performance composites</w:t>
      </w:r>
    </w:p>
    <w:p w:rsidR="00CC4203" w:rsidRPr="006D33FD" w:rsidRDefault="00CC4203" w:rsidP="006D33FD">
      <w:pPr>
        <w:pStyle w:val="ListParagraph"/>
        <w:numPr>
          <w:ilvl w:val="0"/>
          <w:numId w:val="1"/>
        </w:numPr>
        <w:bidi w:val="0"/>
        <w:spacing w:after="0" w:line="360" w:lineRule="auto"/>
        <w:jc w:val="both"/>
        <w:rPr>
          <w:rFonts w:asciiTheme="minorBidi" w:hAnsiTheme="minorBidi"/>
          <w:sz w:val="24"/>
          <w:szCs w:val="24"/>
        </w:rPr>
      </w:pPr>
      <w:r w:rsidRPr="006D33FD">
        <w:rPr>
          <w:rFonts w:asciiTheme="minorBidi" w:hAnsiTheme="minorBidi"/>
          <w:sz w:val="24"/>
          <w:szCs w:val="24"/>
        </w:rPr>
        <w:t>Functional materials</w:t>
      </w:r>
    </w:p>
    <w:p w:rsidR="00CC4203" w:rsidRPr="006D33FD" w:rsidRDefault="00CC4203" w:rsidP="006D33FD">
      <w:pPr>
        <w:pStyle w:val="ListParagraph"/>
        <w:numPr>
          <w:ilvl w:val="0"/>
          <w:numId w:val="1"/>
        </w:numPr>
        <w:bidi w:val="0"/>
        <w:spacing w:after="0" w:line="360" w:lineRule="auto"/>
        <w:jc w:val="both"/>
        <w:rPr>
          <w:rFonts w:asciiTheme="minorBidi" w:hAnsiTheme="minorBidi"/>
          <w:sz w:val="24"/>
          <w:szCs w:val="24"/>
        </w:rPr>
      </w:pPr>
      <w:r w:rsidRPr="006D33FD">
        <w:rPr>
          <w:rFonts w:asciiTheme="minorBidi" w:hAnsiTheme="minorBidi"/>
          <w:sz w:val="24"/>
          <w:szCs w:val="24"/>
        </w:rPr>
        <w:t>New strategies for advanced material-based technologies in health applications</w:t>
      </w:r>
    </w:p>
    <w:p w:rsidR="006D33FD" w:rsidRDefault="006D33FD">
      <w:pPr>
        <w:bidi w:val="0"/>
        <w:rPr>
          <w:rFonts w:asciiTheme="minorBidi" w:hAnsiTheme="minorBidi"/>
          <w:sz w:val="24"/>
          <w:szCs w:val="24"/>
          <w:rtl/>
        </w:rPr>
      </w:pPr>
      <w:r>
        <w:rPr>
          <w:rFonts w:asciiTheme="minorBidi" w:hAnsiTheme="minorBidi"/>
          <w:sz w:val="24"/>
          <w:szCs w:val="24"/>
          <w:rtl/>
        </w:rPr>
        <w:br w:type="page"/>
      </w:r>
    </w:p>
    <w:p w:rsidR="00CC4203" w:rsidRPr="006D33FD" w:rsidRDefault="00CC4203" w:rsidP="006D33FD">
      <w:pPr>
        <w:spacing w:after="0" w:line="360" w:lineRule="auto"/>
        <w:jc w:val="both"/>
        <w:rPr>
          <w:rFonts w:asciiTheme="minorBidi" w:hAnsiTheme="minorBidi"/>
          <w:sz w:val="24"/>
          <w:szCs w:val="24"/>
          <w:rtl/>
        </w:rPr>
      </w:pPr>
    </w:p>
    <w:p w:rsidR="000B169C" w:rsidRPr="006D33FD" w:rsidRDefault="000B169C" w:rsidP="006D33FD">
      <w:pPr>
        <w:pStyle w:val="ListParagraph"/>
        <w:numPr>
          <w:ilvl w:val="0"/>
          <w:numId w:val="3"/>
        </w:numPr>
        <w:spacing w:after="0" w:line="360" w:lineRule="auto"/>
        <w:jc w:val="both"/>
        <w:rPr>
          <w:rFonts w:asciiTheme="minorBidi" w:hAnsiTheme="minorBidi"/>
          <w:sz w:val="24"/>
          <w:szCs w:val="24"/>
          <w:rtl/>
        </w:rPr>
      </w:pPr>
      <w:proofErr w:type="spellStart"/>
      <w:r w:rsidRPr="006D33FD">
        <w:rPr>
          <w:rFonts w:asciiTheme="minorBidi" w:hAnsiTheme="minorBidi"/>
          <w:sz w:val="24"/>
          <w:szCs w:val="24"/>
          <w:rtl/>
        </w:rPr>
        <w:t>וובינר</w:t>
      </w:r>
      <w:proofErr w:type="spellEnd"/>
      <w:r w:rsidRPr="006D33FD">
        <w:rPr>
          <w:rFonts w:asciiTheme="minorBidi" w:hAnsiTheme="minorBidi"/>
          <w:sz w:val="24"/>
          <w:szCs w:val="24"/>
          <w:rtl/>
        </w:rPr>
        <w:t xml:space="preserve"> מידע בנוגע לקול הקורא ייערך ב</w:t>
      </w:r>
      <w:r w:rsidR="006D33FD" w:rsidRPr="006D33FD">
        <w:rPr>
          <w:rFonts w:asciiTheme="minorBidi" w:hAnsiTheme="minorBidi"/>
          <w:sz w:val="24"/>
          <w:szCs w:val="24"/>
          <w:rtl/>
        </w:rPr>
        <w:t xml:space="preserve">- </w:t>
      </w:r>
      <w:r w:rsidRPr="006D33FD">
        <w:rPr>
          <w:rFonts w:asciiTheme="minorBidi" w:hAnsiTheme="minorBidi"/>
          <w:sz w:val="24"/>
          <w:szCs w:val="24"/>
          <w:rtl/>
        </w:rPr>
        <w:t>4/4/2</w:t>
      </w:r>
      <w:r w:rsidR="005E3D05" w:rsidRPr="006D33FD">
        <w:rPr>
          <w:rFonts w:asciiTheme="minorBidi" w:hAnsiTheme="minorBidi"/>
          <w:sz w:val="24"/>
          <w:szCs w:val="24"/>
          <w:rtl/>
        </w:rPr>
        <w:t>022</w:t>
      </w:r>
      <w:r w:rsidRPr="006D33FD">
        <w:rPr>
          <w:rFonts w:asciiTheme="minorBidi" w:hAnsiTheme="minorBidi"/>
          <w:sz w:val="24"/>
          <w:szCs w:val="24"/>
          <w:rtl/>
        </w:rPr>
        <w:t xml:space="preserve"> בין השעות 12:00-13:30.</w:t>
      </w:r>
    </w:p>
    <w:p w:rsidR="000B169C" w:rsidRPr="006D33FD" w:rsidRDefault="000B169C" w:rsidP="006D33FD">
      <w:pPr>
        <w:pStyle w:val="ListParagraph"/>
        <w:numPr>
          <w:ilvl w:val="0"/>
          <w:numId w:val="2"/>
        </w:numPr>
        <w:spacing w:after="0" w:line="360" w:lineRule="auto"/>
        <w:ind w:left="1218" w:hanging="425"/>
        <w:rPr>
          <w:rStyle w:val="Hyperlink"/>
          <w:rFonts w:asciiTheme="minorBidi" w:hAnsiTheme="minorBidi"/>
          <w:sz w:val="24"/>
          <w:szCs w:val="24"/>
        </w:rPr>
      </w:pPr>
      <w:r w:rsidRPr="006D33FD">
        <w:rPr>
          <w:rFonts w:asciiTheme="minorBidi" w:hAnsiTheme="minorBidi"/>
          <w:sz w:val="24"/>
          <w:szCs w:val="24"/>
          <w:rtl/>
        </w:rPr>
        <w:t xml:space="preserve">פרטים נוספים בנוגע </w:t>
      </w:r>
      <w:proofErr w:type="spellStart"/>
      <w:r w:rsidRPr="006D33FD">
        <w:rPr>
          <w:rFonts w:asciiTheme="minorBidi" w:hAnsiTheme="minorBidi"/>
          <w:sz w:val="24"/>
          <w:szCs w:val="24"/>
          <w:rtl/>
        </w:rPr>
        <w:t>לוובינר</w:t>
      </w:r>
      <w:proofErr w:type="spellEnd"/>
      <w:r w:rsidRPr="006D33FD">
        <w:rPr>
          <w:rFonts w:asciiTheme="minorBidi" w:hAnsiTheme="minorBidi"/>
          <w:sz w:val="24"/>
          <w:szCs w:val="24"/>
          <w:rtl/>
        </w:rPr>
        <w:t xml:space="preserve"> ניתן למצוא בלינק הבא: </w:t>
      </w:r>
      <w:r w:rsidRPr="006D33FD">
        <w:rPr>
          <w:rFonts w:asciiTheme="minorBidi" w:hAnsiTheme="minorBidi"/>
          <w:sz w:val="24"/>
          <w:szCs w:val="24"/>
        </w:rPr>
        <w:fldChar w:fldCharType="begin"/>
      </w:r>
      <w:r w:rsidRPr="006D33FD">
        <w:rPr>
          <w:rFonts w:asciiTheme="minorBidi" w:hAnsiTheme="minorBidi"/>
          <w:sz w:val="24"/>
          <w:szCs w:val="24"/>
        </w:rPr>
        <w:instrText xml:space="preserve"> HYPERLINK "https://m-era.net/events/call-2022-information-webinar" </w:instrText>
      </w:r>
      <w:r w:rsidRPr="006D33FD">
        <w:rPr>
          <w:rFonts w:asciiTheme="minorBidi" w:hAnsiTheme="minorBidi"/>
          <w:sz w:val="24"/>
          <w:szCs w:val="24"/>
        </w:rPr>
        <w:fldChar w:fldCharType="separate"/>
      </w:r>
      <w:r w:rsidRPr="006D33FD">
        <w:rPr>
          <w:rStyle w:val="Hyperlink"/>
          <w:rFonts w:asciiTheme="minorBidi" w:hAnsiTheme="minorBidi"/>
          <w:sz w:val="24"/>
          <w:szCs w:val="24"/>
        </w:rPr>
        <w:t>https://m-era.net/events/call-2022-information-webinar</w:t>
      </w:r>
    </w:p>
    <w:p w:rsidR="000B169C" w:rsidRPr="006D33FD" w:rsidRDefault="000B169C" w:rsidP="006D33FD">
      <w:pPr>
        <w:pStyle w:val="ListParagraph"/>
        <w:numPr>
          <w:ilvl w:val="0"/>
          <w:numId w:val="2"/>
        </w:numPr>
        <w:spacing w:after="0" w:line="360" w:lineRule="auto"/>
        <w:ind w:left="1218" w:hanging="425"/>
        <w:rPr>
          <w:rFonts w:asciiTheme="minorBidi" w:hAnsiTheme="minorBidi"/>
          <w:sz w:val="24"/>
          <w:szCs w:val="24"/>
        </w:rPr>
      </w:pPr>
      <w:r w:rsidRPr="006D33FD">
        <w:rPr>
          <w:rFonts w:asciiTheme="minorBidi" w:hAnsiTheme="minorBidi"/>
          <w:sz w:val="24"/>
          <w:szCs w:val="24"/>
        </w:rPr>
        <w:fldChar w:fldCharType="end"/>
      </w:r>
      <w:r w:rsidRPr="006D33FD">
        <w:rPr>
          <w:rFonts w:asciiTheme="minorBidi" w:hAnsiTheme="minorBidi"/>
          <w:sz w:val="24"/>
          <w:szCs w:val="24"/>
          <w:rtl/>
        </w:rPr>
        <w:t xml:space="preserve">הרשמה </w:t>
      </w:r>
      <w:proofErr w:type="spellStart"/>
      <w:r w:rsidRPr="006D33FD">
        <w:rPr>
          <w:rFonts w:asciiTheme="minorBidi" w:hAnsiTheme="minorBidi"/>
          <w:sz w:val="24"/>
          <w:szCs w:val="24"/>
          <w:rtl/>
        </w:rPr>
        <w:t>לוובינר</w:t>
      </w:r>
      <w:proofErr w:type="spellEnd"/>
      <w:r w:rsidRPr="006D33FD">
        <w:rPr>
          <w:rFonts w:asciiTheme="minorBidi" w:hAnsiTheme="minorBidi"/>
          <w:sz w:val="24"/>
          <w:szCs w:val="24"/>
          <w:rtl/>
        </w:rPr>
        <w:t xml:space="preserve"> בלינק הבא: </w:t>
      </w:r>
      <w:hyperlink r:id="rId6" w:history="1">
        <w:r w:rsidRPr="006D33FD">
          <w:rPr>
            <w:rStyle w:val="Hyperlink"/>
            <w:rFonts w:asciiTheme="minorBidi" w:hAnsiTheme="minorBidi"/>
            <w:sz w:val="24"/>
            <w:szCs w:val="24"/>
          </w:rPr>
          <w:t>https://us02web.zoom.us/webinar/register/WN_hwiTVW8rQ_SERCqTs48wXQ</w:t>
        </w:r>
      </w:hyperlink>
    </w:p>
    <w:p w:rsidR="006D33FD" w:rsidRPr="006D33FD" w:rsidRDefault="006D33FD" w:rsidP="006D33FD">
      <w:pPr>
        <w:pStyle w:val="ListParagraph"/>
        <w:spacing w:after="0" w:line="360" w:lineRule="auto"/>
        <w:rPr>
          <w:rFonts w:asciiTheme="minorBidi" w:hAnsiTheme="minorBidi"/>
          <w:sz w:val="24"/>
          <w:szCs w:val="24"/>
        </w:rPr>
      </w:pPr>
    </w:p>
    <w:p w:rsidR="00213FA3" w:rsidRPr="006D33FD" w:rsidRDefault="00213FA3" w:rsidP="006D33FD">
      <w:pPr>
        <w:pStyle w:val="ListParagraph"/>
        <w:numPr>
          <w:ilvl w:val="0"/>
          <w:numId w:val="3"/>
        </w:numPr>
        <w:spacing w:after="0" w:line="360" w:lineRule="auto"/>
        <w:jc w:val="both"/>
        <w:rPr>
          <w:rFonts w:asciiTheme="minorBidi" w:hAnsiTheme="minorBidi"/>
          <w:sz w:val="24"/>
          <w:szCs w:val="24"/>
          <w:rtl/>
        </w:rPr>
      </w:pPr>
      <w:r w:rsidRPr="006D33FD">
        <w:rPr>
          <w:rFonts w:asciiTheme="minorBidi" w:hAnsiTheme="minorBidi"/>
          <w:sz w:val="24"/>
          <w:szCs w:val="24"/>
          <w:rtl/>
        </w:rPr>
        <w:t xml:space="preserve">במידה והחוקר מהאקדמיה מעוניין לכלול שותף תעשייתי בהצעה שלו על השותף התעשייתי לפנות </w:t>
      </w:r>
      <w:proofErr w:type="spellStart"/>
      <w:r w:rsidR="00CC4203" w:rsidRPr="006D33FD">
        <w:rPr>
          <w:rFonts w:asciiTheme="minorBidi" w:hAnsiTheme="minorBidi"/>
          <w:sz w:val="24"/>
          <w:szCs w:val="24"/>
          <w:rtl/>
        </w:rPr>
        <w:t>לחלי</w:t>
      </w:r>
      <w:proofErr w:type="spellEnd"/>
      <w:r w:rsidR="00892F26" w:rsidRPr="006D33FD">
        <w:rPr>
          <w:rFonts w:asciiTheme="minorBidi" w:hAnsiTheme="minorBidi"/>
          <w:sz w:val="24"/>
          <w:szCs w:val="24"/>
          <w:rtl/>
        </w:rPr>
        <w:t xml:space="preserve"> </w:t>
      </w:r>
      <w:proofErr w:type="spellStart"/>
      <w:r w:rsidR="00892F26" w:rsidRPr="006D33FD">
        <w:rPr>
          <w:rFonts w:asciiTheme="minorBidi" w:hAnsiTheme="minorBidi"/>
          <w:sz w:val="24"/>
          <w:szCs w:val="24"/>
          <w:rtl/>
        </w:rPr>
        <w:t>לוטאטי</w:t>
      </w:r>
      <w:proofErr w:type="spellEnd"/>
      <w:r w:rsidRPr="006D33FD">
        <w:rPr>
          <w:rFonts w:asciiTheme="minorBidi" w:hAnsiTheme="minorBidi"/>
          <w:sz w:val="24"/>
          <w:szCs w:val="24"/>
          <w:rtl/>
        </w:rPr>
        <w:t xml:space="preserve"> מ</w:t>
      </w:r>
      <w:r w:rsidR="00215B61" w:rsidRPr="006D33FD">
        <w:rPr>
          <w:rFonts w:asciiTheme="minorBidi" w:hAnsiTheme="minorBidi"/>
          <w:sz w:val="24"/>
          <w:szCs w:val="24"/>
          <w:rtl/>
        </w:rPr>
        <w:t>-</w:t>
      </w:r>
      <w:r w:rsidRPr="006D33FD">
        <w:rPr>
          <w:rFonts w:asciiTheme="minorBidi" w:hAnsiTheme="minorBidi"/>
          <w:sz w:val="24"/>
          <w:szCs w:val="24"/>
        </w:rPr>
        <w:t>ISERD</w:t>
      </w:r>
      <w:r w:rsidR="00215B61" w:rsidRPr="006D33FD">
        <w:rPr>
          <w:rFonts w:asciiTheme="minorBidi" w:hAnsiTheme="minorBidi"/>
          <w:sz w:val="24"/>
          <w:szCs w:val="24"/>
          <w:rtl/>
        </w:rPr>
        <w:t xml:space="preserve"> (</w:t>
      </w:r>
      <w:hyperlink r:id="rId7" w:history="1">
        <w:r w:rsidR="00215B61" w:rsidRPr="006D33FD">
          <w:rPr>
            <w:rStyle w:val="Hyperlink"/>
            <w:rFonts w:asciiTheme="minorBidi" w:hAnsiTheme="minorBidi"/>
            <w:sz w:val="24"/>
            <w:szCs w:val="24"/>
          </w:rPr>
          <w:t>rachel.l@iserd.org.il</w:t>
        </w:r>
      </w:hyperlink>
      <w:r w:rsidR="00215B61" w:rsidRPr="006D33FD">
        <w:rPr>
          <w:rFonts w:asciiTheme="minorBidi" w:hAnsiTheme="minorBidi"/>
          <w:sz w:val="24"/>
          <w:szCs w:val="24"/>
        </w:rPr>
        <w:t xml:space="preserve"> </w:t>
      </w:r>
      <w:r w:rsidR="00215B61" w:rsidRPr="006D33FD">
        <w:rPr>
          <w:rFonts w:asciiTheme="minorBidi" w:hAnsiTheme="minorBidi"/>
          <w:sz w:val="24"/>
          <w:szCs w:val="24"/>
          <w:rtl/>
        </w:rPr>
        <w:t xml:space="preserve">) </w:t>
      </w:r>
      <w:r w:rsidRPr="006D33FD">
        <w:rPr>
          <w:rFonts w:asciiTheme="minorBidi" w:hAnsiTheme="minorBidi"/>
          <w:sz w:val="24"/>
          <w:szCs w:val="24"/>
          <w:rtl/>
        </w:rPr>
        <w:t xml:space="preserve">לצורך הסדרת ואישור ההגשה. מימון השותף התעשייתי על ידי </w:t>
      </w:r>
      <w:r w:rsidRPr="006D33FD">
        <w:rPr>
          <w:rFonts w:asciiTheme="minorBidi" w:hAnsiTheme="minorBidi"/>
          <w:sz w:val="24"/>
          <w:szCs w:val="24"/>
        </w:rPr>
        <w:t>ISERD</w:t>
      </w:r>
      <w:r w:rsidRPr="006D33FD">
        <w:rPr>
          <w:rFonts w:asciiTheme="minorBidi" w:hAnsiTheme="minorBidi"/>
          <w:sz w:val="24"/>
          <w:szCs w:val="24"/>
          <w:rtl/>
        </w:rPr>
        <w:t xml:space="preserve">. משרד </w:t>
      </w:r>
      <w:r w:rsidR="00892F26" w:rsidRPr="006D33FD">
        <w:rPr>
          <w:rFonts w:asciiTheme="minorBidi" w:hAnsiTheme="minorBidi"/>
          <w:sz w:val="24"/>
          <w:szCs w:val="24"/>
          <w:rtl/>
        </w:rPr>
        <w:t xml:space="preserve">החדשנות, </w:t>
      </w:r>
      <w:r w:rsidRPr="006D33FD">
        <w:rPr>
          <w:rFonts w:asciiTheme="minorBidi" w:hAnsiTheme="minorBidi"/>
          <w:sz w:val="24"/>
          <w:szCs w:val="24"/>
          <w:rtl/>
        </w:rPr>
        <w:t>המדע והטכנולוגיה חותם על הסכמים מול רשות המחקר של האקדמיה בלבד בהתאם לנהלי העבודה המופיעים בקישור</w:t>
      </w:r>
      <w:r w:rsidR="00CC4203" w:rsidRPr="006D33FD">
        <w:rPr>
          <w:rFonts w:asciiTheme="minorBidi" w:hAnsiTheme="minorBidi"/>
          <w:sz w:val="24"/>
          <w:szCs w:val="24"/>
          <w:rtl/>
        </w:rPr>
        <w:t>, מימון השותף התעשייתי על ידי רשות החדשנות.</w:t>
      </w:r>
    </w:p>
    <w:p w:rsidR="00213FA3" w:rsidRPr="006D33FD" w:rsidRDefault="00213FA3" w:rsidP="006D33FD">
      <w:pPr>
        <w:spacing w:after="0" w:line="360" w:lineRule="auto"/>
        <w:jc w:val="both"/>
        <w:rPr>
          <w:rFonts w:asciiTheme="minorBidi" w:hAnsiTheme="minorBidi"/>
          <w:sz w:val="24"/>
          <w:szCs w:val="24"/>
          <w:rtl/>
        </w:rPr>
      </w:pPr>
    </w:p>
    <w:p w:rsidR="00213FA3" w:rsidRPr="006D33FD" w:rsidRDefault="00213FA3" w:rsidP="006D33FD">
      <w:pPr>
        <w:spacing w:after="0" w:line="360" w:lineRule="auto"/>
        <w:jc w:val="both"/>
        <w:rPr>
          <w:rFonts w:asciiTheme="minorBidi" w:hAnsiTheme="minorBidi"/>
          <w:b/>
          <w:bCs/>
          <w:sz w:val="24"/>
          <w:szCs w:val="24"/>
          <w:rtl/>
        </w:rPr>
      </w:pPr>
      <w:r w:rsidRPr="006D33FD">
        <w:rPr>
          <w:rFonts w:asciiTheme="minorBidi" w:hAnsiTheme="minorBidi"/>
          <w:b/>
          <w:bCs/>
          <w:sz w:val="24"/>
          <w:szCs w:val="24"/>
          <w:rtl/>
        </w:rPr>
        <w:t xml:space="preserve">מועד אחרון להגשה: </w:t>
      </w:r>
      <w:r w:rsidR="00D460D1" w:rsidRPr="006D33FD">
        <w:rPr>
          <w:rFonts w:asciiTheme="minorBidi" w:hAnsiTheme="minorBidi"/>
          <w:b/>
          <w:bCs/>
          <w:sz w:val="24"/>
          <w:szCs w:val="24"/>
          <w:rtl/>
        </w:rPr>
        <w:t>15</w:t>
      </w:r>
      <w:r w:rsidRPr="006D33FD">
        <w:rPr>
          <w:rFonts w:asciiTheme="minorBidi" w:hAnsiTheme="minorBidi"/>
          <w:b/>
          <w:bCs/>
          <w:sz w:val="24"/>
          <w:szCs w:val="24"/>
          <w:rtl/>
        </w:rPr>
        <w:t>.6.202</w:t>
      </w:r>
      <w:r w:rsidR="004568B8" w:rsidRPr="006D33FD">
        <w:rPr>
          <w:rFonts w:asciiTheme="minorBidi" w:hAnsiTheme="minorBidi"/>
          <w:b/>
          <w:bCs/>
          <w:sz w:val="24"/>
          <w:szCs w:val="24"/>
          <w:rtl/>
        </w:rPr>
        <w:t>2</w:t>
      </w:r>
      <w:r w:rsidRPr="006D33FD">
        <w:rPr>
          <w:rFonts w:asciiTheme="minorBidi" w:hAnsiTheme="minorBidi"/>
          <w:b/>
          <w:bCs/>
          <w:sz w:val="24"/>
          <w:szCs w:val="24"/>
          <w:rtl/>
        </w:rPr>
        <w:t xml:space="preserve"> עד השעה 12:00 בצהריים (לפי זמן בריסל)</w:t>
      </w:r>
    </w:p>
    <w:p w:rsidR="000B169C" w:rsidRPr="006D33FD" w:rsidRDefault="000B169C" w:rsidP="006D33FD">
      <w:pPr>
        <w:spacing w:after="0" w:line="360" w:lineRule="auto"/>
        <w:jc w:val="both"/>
        <w:rPr>
          <w:rFonts w:asciiTheme="minorBidi" w:hAnsiTheme="minorBidi"/>
          <w:sz w:val="24"/>
          <w:szCs w:val="24"/>
          <w:rtl/>
        </w:rPr>
      </w:pPr>
    </w:p>
    <w:p w:rsidR="00213FA3" w:rsidRPr="006D33FD" w:rsidRDefault="00213FA3" w:rsidP="006D33FD">
      <w:pPr>
        <w:spacing w:after="0" w:line="360" w:lineRule="auto"/>
        <w:jc w:val="both"/>
        <w:rPr>
          <w:rFonts w:asciiTheme="minorBidi" w:hAnsiTheme="minorBidi"/>
          <w:b/>
          <w:bCs/>
          <w:sz w:val="24"/>
          <w:szCs w:val="24"/>
          <w:u w:val="single"/>
          <w:rtl/>
        </w:rPr>
      </w:pPr>
      <w:r w:rsidRPr="006D33FD">
        <w:rPr>
          <w:rFonts w:asciiTheme="minorBidi" w:hAnsiTheme="minorBidi"/>
          <w:b/>
          <w:bCs/>
          <w:sz w:val="24"/>
          <w:szCs w:val="24"/>
          <w:u w:val="single"/>
          <w:rtl/>
        </w:rPr>
        <w:t>לשאלות ניתן לפנות אל:</w:t>
      </w:r>
    </w:p>
    <w:p w:rsidR="00213FA3" w:rsidRPr="006D33FD" w:rsidRDefault="00213FA3" w:rsidP="006D33FD">
      <w:pPr>
        <w:spacing w:after="0" w:line="360" w:lineRule="auto"/>
        <w:jc w:val="both"/>
        <w:rPr>
          <w:rFonts w:asciiTheme="minorBidi" w:hAnsiTheme="minorBidi"/>
          <w:sz w:val="24"/>
          <w:szCs w:val="24"/>
          <w:rtl/>
        </w:rPr>
      </w:pPr>
      <w:r w:rsidRPr="006D33FD">
        <w:rPr>
          <w:rFonts w:asciiTheme="minorBidi" w:hAnsiTheme="minorBidi"/>
          <w:sz w:val="24"/>
          <w:szCs w:val="24"/>
          <w:rtl/>
        </w:rPr>
        <w:t xml:space="preserve">ד"ר </w:t>
      </w:r>
      <w:r w:rsidR="00C025DE" w:rsidRPr="006D33FD">
        <w:rPr>
          <w:rFonts w:asciiTheme="minorBidi" w:hAnsiTheme="minorBidi"/>
          <w:sz w:val="24"/>
          <w:szCs w:val="24"/>
          <w:rtl/>
        </w:rPr>
        <w:t>אבי רווה</w:t>
      </w:r>
      <w:r w:rsidRPr="006D33FD">
        <w:rPr>
          <w:rFonts w:asciiTheme="minorBidi" w:hAnsiTheme="minorBidi"/>
          <w:sz w:val="24"/>
          <w:szCs w:val="24"/>
          <w:rtl/>
        </w:rPr>
        <w:t xml:space="preserve">, מנהל </w:t>
      </w:r>
      <w:r w:rsidR="00215B61" w:rsidRPr="006D33FD">
        <w:rPr>
          <w:rFonts w:asciiTheme="minorBidi" w:hAnsiTheme="minorBidi"/>
          <w:sz w:val="24"/>
          <w:szCs w:val="24"/>
          <w:rtl/>
        </w:rPr>
        <w:t>מדעי</w:t>
      </w:r>
      <w:r w:rsidRPr="006D33FD">
        <w:rPr>
          <w:rFonts w:asciiTheme="minorBidi" w:hAnsiTheme="minorBidi"/>
          <w:sz w:val="24"/>
          <w:szCs w:val="24"/>
          <w:rtl/>
        </w:rPr>
        <w:t xml:space="preserve"> </w:t>
      </w:r>
      <w:r w:rsidR="00215B61" w:rsidRPr="006D33FD">
        <w:rPr>
          <w:rFonts w:asciiTheme="minorBidi" w:hAnsiTheme="minorBidi"/>
          <w:sz w:val="24"/>
          <w:szCs w:val="24"/>
          <w:rtl/>
        </w:rPr>
        <w:t>ה</w:t>
      </w:r>
      <w:r w:rsidRPr="006D33FD">
        <w:rPr>
          <w:rFonts w:asciiTheme="minorBidi" w:hAnsiTheme="minorBidi"/>
          <w:sz w:val="24"/>
          <w:szCs w:val="24"/>
          <w:rtl/>
        </w:rPr>
        <w:t xml:space="preserve">כימיה, אנרגיה, חומרים וננו-טכנולוגיה </w:t>
      </w:r>
      <w:hyperlink r:id="rId8" w:history="1">
        <w:r w:rsidR="005E3D05" w:rsidRPr="006D33FD">
          <w:rPr>
            <w:rStyle w:val="Hyperlink"/>
            <w:rFonts w:asciiTheme="minorBidi" w:hAnsiTheme="minorBidi"/>
            <w:sz w:val="24"/>
            <w:szCs w:val="24"/>
          </w:rPr>
          <w:t>AviR@most.gov.il</w:t>
        </w:r>
      </w:hyperlink>
    </w:p>
    <w:p w:rsidR="005E3D05" w:rsidRDefault="00213FA3" w:rsidP="006D33FD">
      <w:pPr>
        <w:spacing w:after="0" w:line="360" w:lineRule="auto"/>
        <w:jc w:val="both"/>
        <w:rPr>
          <w:rFonts w:asciiTheme="minorBidi" w:hAnsiTheme="minorBidi"/>
          <w:sz w:val="24"/>
          <w:szCs w:val="24"/>
          <w:rtl/>
        </w:rPr>
      </w:pPr>
      <w:r w:rsidRPr="006D33FD">
        <w:rPr>
          <w:rFonts w:asciiTheme="minorBidi" w:hAnsiTheme="minorBidi"/>
          <w:sz w:val="24"/>
          <w:szCs w:val="24"/>
          <w:rtl/>
        </w:rPr>
        <w:t xml:space="preserve">מר ברק </w:t>
      </w:r>
      <w:proofErr w:type="spellStart"/>
      <w:r w:rsidRPr="006D33FD">
        <w:rPr>
          <w:rFonts w:asciiTheme="minorBidi" w:hAnsiTheme="minorBidi"/>
          <w:sz w:val="24"/>
          <w:szCs w:val="24"/>
          <w:rtl/>
        </w:rPr>
        <w:t>גטניו</w:t>
      </w:r>
      <w:proofErr w:type="spellEnd"/>
      <w:r w:rsidRPr="006D33FD">
        <w:rPr>
          <w:rFonts w:asciiTheme="minorBidi" w:hAnsiTheme="minorBidi"/>
          <w:sz w:val="24"/>
          <w:szCs w:val="24"/>
          <w:rtl/>
        </w:rPr>
        <w:t xml:space="preserve">, ראש אגף קשרי חוץ מדעיים </w:t>
      </w:r>
      <w:hyperlink r:id="rId9" w:history="1">
        <w:r w:rsidR="005E3D05" w:rsidRPr="006D33FD">
          <w:rPr>
            <w:rStyle w:val="Hyperlink"/>
            <w:rFonts w:asciiTheme="minorBidi" w:hAnsiTheme="minorBidi"/>
            <w:sz w:val="24"/>
            <w:szCs w:val="24"/>
          </w:rPr>
          <w:t>BarakG@most.gov.il</w:t>
        </w:r>
      </w:hyperlink>
    </w:p>
    <w:p w:rsidR="000830A3" w:rsidRDefault="000830A3" w:rsidP="000830A3">
      <w:pPr>
        <w:spacing w:line="360" w:lineRule="auto"/>
        <w:rPr>
          <w:sz w:val="32"/>
          <w:szCs w:val="32"/>
        </w:rPr>
      </w:pPr>
      <w:r w:rsidRPr="000830A3">
        <w:rPr>
          <w:rFonts w:asciiTheme="minorBidi" w:hAnsiTheme="minorBidi" w:hint="cs"/>
          <w:sz w:val="24"/>
          <w:szCs w:val="24"/>
          <w:rtl/>
        </w:rPr>
        <w:t>ד"ר יעל בראש-הרמן, ראש אגף מחקר ופיתוח (בפועל), משרד האנרגיה</w:t>
      </w:r>
      <w:r>
        <w:rPr>
          <w:rFonts w:hint="cs"/>
          <w:rtl/>
        </w:rPr>
        <w:t xml:space="preserve"> </w:t>
      </w:r>
      <w:hyperlink r:id="rId10" w:history="1">
        <w:r w:rsidRPr="000830A3">
          <w:rPr>
            <w:rStyle w:val="Hyperlink"/>
            <w:rFonts w:asciiTheme="minorBidi" w:hAnsiTheme="minorBidi"/>
            <w:sz w:val="24"/>
            <w:szCs w:val="24"/>
          </w:rPr>
          <w:t>yaelh@energy.gov.il</w:t>
        </w:r>
      </w:hyperlink>
    </w:p>
    <w:p w:rsidR="000830A3" w:rsidRDefault="000830A3" w:rsidP="000830A3">
      <w:pPr>
        <w:spacing w:line="360" w:lineRule="auto"/>
        <w:rPr>
          <w:sz w:val="32"/>
          <w:szCs w:val="32"/>
        </w:rPr>
      </w:pPr>
    </w:p>
    <w:p w:rsidR="000830A3" w:rsidRPr="000830A3" w:rsidRDefault="000830A3" w:rsidP="006D33FD">
      <w:pPr>
        <w:spacing w:after="0" w:line="360" w:lineRule="auto"/>
        <w:jc w:val="both"/>
        <w:rPr>
          <w:rFonts w:asciiTheme="minorBidi" w:hAnsiTheme="minorBidi"/>
          <w:sz w:val="24"/>
          <w:szCs w:val="24"/>
          <w:rtl/>
        </w:rPr>
      </w:pPr>
    </w:p>
    <w:p w:rsidR="006D33FD" w:rsidRPr="006D33FD" w:rsidRDefault="006D33FD" w:rsidP="006D33FD">
      <w:pPr>
        <w:spacing w:after="0" w:line="360" w:lineRule="auto"/>
        <w:jc w:val="both"/>
        <w:rPr>
          <w:rFonts w:asciiTheme="minorBidi" w:hAnsiTheme="minorBidi"/>
          <w:sz w:val="24"/>
          <w:szCs w:val="24"/>
          <w:rtl/>
        </w:rPr>
      </w:pPr>
    </w:p>
    <w:p w:rsidR="00213FA3" w:rsidRPr="006D33FD" w:rsidRDefault="00213FA3" w:rsidP="006D33FD">
      <w:pPr>
        <w:spacing w:after="0" w:line="360" w:lineRule="auto"/>
        <w:jc w:val="both"/>
        <w:rPr>
          <w:rFonts w:asciiTheme="minorBidi" w:hAnsiTheme="minorBidi"/>
          <w:sz w:val="24"/>
          <w:szCs w:val="24"/>
          <w:rtl/>
        </w:rPr>
      </w:pPr>
      <w:r w:rsidRPr="006D33FD">
        <w:rPr>
          <w:rFonts w:asciiTheme="minorBidi" w:hAnsiTheme="minorBidi"/>
          <w:b/>
          <w:bCs/>
          <w:sz w:val="24"/>
          <w:szCs w:val="24"/>
          <w:rtl/>
        </w:rPr>
        <w:t>הערה</w:t>
      </w:r>
      <w:r w:rsidRPr="006D33FD">
        <w:rPr>
          <w:rFonts w:asciiTheme="minorBidi" w:hAnsiTheme="minorBidi"/>
          <w:sz w:val="24"/>
          <w:szCs w:val="24"/>
          <w:rtl/>
        </w:rPr>
        <w:t>: יובהר כי נכון למועד פרסום קול קורא זה לא קיים תקציב לביצוע ההתקשרות לביצוע הפעילות. ההתקשרות מותנת בקיום תקציב ייעודי מתאים בתקנה הרלוונטית. לא תבוצע כל פעילות בעניין הנ"ל לפני חתימה על הסכם התקשרות עם המשרד ע"י מורשה החתימה.</w:t>
      </w:r>
    </w:p>
    <w:sectPr w:rsidR="00213FA3" w:rsidRPr="006D33FD" w:rsidSect="00F145F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69C7"/>
    <w:multiLevelType w:val="hybridMultilevel"/>
    <w:tmpl w:val="0F2C6792"/>
    <w:lvl w:ilvl="0" w:tplc="FB7200C0">
      <w:start w:val="1"/>
      <w:numFmt w:val="decimal"/>
      <w:lvlText w:val="%1."/>
      <w:lvlJc w:val="left"/>
      <w:pPr>
        <w:ind w:left="780" w:hanging="42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A49AA"/>
    <w:multiLevelType w:val="hybridMultilevel"/>
    <w:tmpl w:val="9FF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F3549"/>
    <w:multiLevelType w:val="hybridMultilevel"/>
    <w:tmpl w:val="3BA81244"/>
    <w:lvl w:ilvl="0" w:tplc="3702BE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3NDU2NDE1NTQ1NTBU0lEKTi0uzszPAykwrAUA3brlkSwAAAA="/>
  </w:docVars>
  <w:rsids>
    <w:rsidRoot w:val="00213FA3"/>
    <w:rsid w:val="0001375D"/>
    <w:rsid w:val="00060FEC"/>
    <w:rsid w:val="000830A3"/>
    <w:rsid w:val="000B169C"/>
    <w:rsid w:val="00213FA3"/>
    <w:rsid w:val="00215B61"/>
    <w:rsid w:val="002F3D50"/>
    <w:rsid w:val="004568B8"/>
    <w:rsid w:val="00477877"/>
    <w:rsid w:val="00491D61"/>
    <w:rsid w:val="0049279E"/>
    <w:rsid w:val="004B5B3F"/>
    <w:rsid w:val="00586DFC"/>
    <w:rsid w:val="005E3D05"/>
    <w:rsid w:val="006210B3"/>
    <w:rsid w:val="0064290A"/>
    <w:rsid w:val="006D33FD"/>
    <w:rsid w:val="008817D8"/>
    <w:rsid w:val="00892F26"/>
    <w:rsid w:val="008B3E52"/>
    <w:rsid w:val="009D0B24"/>
    <w:rsid w:val="00A57759"/>
    <w:rsid w:val="00A65D74"/>
    <w:rsid w:val="00BA03A5"/>
    <w:rsid w:val="00C025DE"/>
    <w:rsid w:val="00CC4203"/>
    <w:rsid w:val="00D460D1"/>
    <w:rsid w:val="00D818A2"/>
    <w:rsid w:val="00F0331C"/>
    <w:rsid w:val="00F145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8BBB4-161A-45F3-B4E7-DA4B1198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3FA3"/>
    <w:rPr>
      <w:color w:val="0563C1" w:themeColor="hyperlink"/>
      <w:u w:val="single"/>
    </w:rPr>
  </w:style>
  <w:style w:type="character" w:customStyle="1" w:styleId="UnresolvedMention">
    <w:name w:val="Unresolved Mention"/>
    <w:basedOn w:val="DefaultParagraphFont"/>
    <w:uiPriority w:val="99"/>
    <w:semiHidden/>
    <w:unhideWhenUsed/>
    <w:rsid w:val="00213FA3"/>
    <w:rPr>
      <w:color w:val="605E5C"/>
      <w:shd w:val="clear" w:color="auto" w:fill="E1DFDD"/>
    </w:rPr>
  </w:style>
  <w:style w:type="paragraph" w:styleId="ListParagraph">
    <w:name w:val="List Paragraph"/>
    <w:basedOn w:val="Normal"/>
    <w:uiPriority w:val="34"/>
    <w:qFormat/>
    <w:rsid w:val="00215B61"/>
    <w:pPr>
      <w:ind w:left="720"/>
      <w:contextualSpacing/>
    </w:pPr>
  </w:style>
  <w:style w:type="character" w:styleId="CommentReference">
    <w:name w:val="annotation reference"/>
    <w:basedOn w:val="DefaultParagraphFont"/>
    <w:uiPriority w:val="99"/>
    <w:semiHidden/>
    <w:unhideWhenUsed/>
    <w:rsid w:val="008B3E52"/>
    <w:rPr>
      <w:sz w:val="16"/>
      <w:szCs w:val="16"/>
    </w:rPr>
  </w:style>
  <w:style w:type="paragraph" w:styleId="CommentText">
    <w:name w:val="annotation text"/>
    <w:basedOn w:val="Normal"/>
    <w:link w:val="CommentTextChar"/>
    <w:uiPriority w:val="99"/>
    <w:semiHidden/>
    <w:unhideWhenUsed/>
    <w:rsid w:val="008B3E52"/>
    <w:pPr>
      <w:spacing w:line="240" w:lineRule="auto"/>
    </w:pPr>
    <w:rPr>
      <w:sz w:val="20"/>
      <w:szCs w:val="20"/>
    </w:rPr>
  </w:style>
  <w:style w:type="character" w:customStyle="1" w:styleId="CommentTextChar">
    <w:name w:val="Comment Text Char"/>
    <w:basedOn w:val="DefaultParagraphFont"/>
    <w:link w:val="CommentText"/>
    <w:uiPriority w:val="99"/>
    <w:semiHidden/>
    <w:rsid w:val="008B3E52"/>
    <w:rPr>
      <w:sz w:val="20"/>
      <w:szCs w:val="20"/>
    </w:rPr>
  </w:style>
  <w:style w:type="paragraph" w:styleId="CommentSubject">
    <w:name w:val="annotation subject"/>
    <w:basedOn w:val="CommentText"/>
    <w:next w:val="CommentText"/>
    <w:link w:val="CommentSubjectChar"/>
    <w:uiPriority w:val="99"/>
    <w:semiHidden/>
    <w:unhideWhenUsed/>
    <w:rsid w:val="008B3E52"/>
    <w:rPr>
      <w:b/>
      <w:bCs/>
    </w:rPr>
  </w:style>
  <w:style w:type="character" w:customStyle="1" w:styleId="CommentSubjectChar">
    <w:name w:val="Comment Subject Char"/>
    <w:basedOn w:val="CommentTextChar"/>
    <w:link w:val="CommentSubject"/>
    <w:uiPriority w:val="99"/>
    <w:semiHidden/>
    <w:rsid w:val="008B3E52"/>
    <w:rPr>
      <w:b/>
      <w:bCs/>
      <w:sz w:val="20"/>
      <w:szCs w:val="20"/>
    </w:rPr>
  </w:style>
  <w:style w:type="paragraph" w:styleId="BalloonText">
    <w:name w:val="Balloon Text"/>
    <w:basedOn w:val="Normal"/>
    <w:link w:val="BalloonTextChar"/>
    <w:uiPriority w:val="99"/>
    <w:semiHidden/>
    <w:unhideWhenUsed/>
    <w:rsid w:val="008B3E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52"/>
    <w:rPr>
      <w:rFonts w:ascii="Segoe UI" w:hAnsi="Segoe UI" w:cs="Segoe UI"/>
      <w:sz w:val="18"/>
      <w:szCs w:val="18"/>
    </w:rPr>
  </w:style>
  <w:style w:type="character" w:styleId="FollowedHyperlink">
    <w:name w:val="FollowedHyperlink"/>
    <w:basedOn w:val="DefaultParagraphFont"/>
    <w:uiPriority w:val="99"/>
    <w:semiHidden/>
    <w:unhideWhenUsed/>
    <w:rsid w:val="004927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5515">
      <w:bodyDiv w:val="1"/>
      <w:marLeft w:val="0"/>
      <w:marRight w:val="0"/>
      <w:marTop w:val="0"/>
      <w:marBottom w:val="0"/>
      <w:divBdr>
        <w:top w:val="none" w:sz="0" w:space="0" w:color="auto"/>
        <w:left w:val="none" w:sz="0" w:space="0" w:color="auto"/>
        <w:bottom w:val="none" w:sz="0" w:space="0" w:color="auto"/>
        <w:right w:val="none" w:sz="0" w:space="0" w:color="auto"/>
      </w:divBdr>
    </w:div>
    <w:div w:id="1144661063">
      <w:bodyDiv w:val="1"/>
      <w:marLeft w:val="0"/>
      <w:marRight w:val="0"/>
      <w:marTop w:val="0"/>
      <w:marBottom w:val="0"/>
      <w:divBdr>
        <w:top w:val="none" w:sz="0" w:space="0" w:color="auto"/>
        <w:left w:val="none" w:sz="0" w:space="0" w:color="auto"/>
        <w:bottom w:val="none" w:sz="0" w:space="0" w:color="auto"/>
        <w:right w:val="none" w:sz="0" w:space="0" w:color="auto"/>
      </w:divBdr>
    </w:div>
    <w:div w:id="193878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iR@most.gov.il" TargetMode="External"/><Relationship Id="rId3" Type="http://schemas.openxmlformats.org/officeDocument/2006/relationships/settings" Target="settings.xml"/><Relationship Id="rId7" Type="http://schemas.openxmlformats.org/officeDocument/2006/relationships/hyperlink" Target="mailto:rachel.l@iserd.org.i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webinar/register/WN_hwiTVW8rQ_SERCqTs48wXQ" TargetMode="External"/><Relationship Id="rId11" Type="http://schemas.openxmlformats.org/officeDocument/2006/relationships/fontTable" Target="fontTable.xml"/><Relationship Id="rId5" Type="http://schemas.openxmlformats.org/officeDocument/2006/relationships/hyperlink" Target="https://m-era.net/joint-calls" TargetMode="External"/><Relationship Id="rId10" Type="http://schemas.openxmlformats.org/officeDocument/2006/relationships/hyperlink" Target="mailto:yaelh@energy.gov.il" TargetMode="External"/><Relationship Id="rId4" Type="http://schemas.openxmlformats.org/officeDocument/2006/relationships/webSettings" Target="webSettings.xml"/><Relationship Id="rId9" Type="http://schemas.openxmlformats.org/officeDocument/2006/relationships/hyperlink" Target="mailto:BarakG@most.gov.il3"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2481</Characters>
  <Application>Microsoft Office Word</Application>
  <DocSecurity>4</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Raveh</dc:creator>
  <cp:keywords/>
  <dc:description/>
  <cp:lastModifiedBy>Adva Simantov Damti</cp:lastModifiedBy>
  <cp:revision>2</cp:revision>
  <dcterms:created xsi:type="dcterms:W3CDTF">2022-03-31T11:47:00Z</dcterms:created>
  <dcterms:modified xsi:type="dcterms:W3CDTF">2022-03-31T11:47:00Z</dcterms:modified>
</cp:coreProperties>
</file>