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1D" w:rsidRPr="000B4F89" w:rsidRDefault="00361A1D" w:rsidP="00361A1D">
      <w:pPr>
        <w:spacing w:after="0"/>
        <w:jc w:val="center"/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</w:pPr>
      <w:r w:rsidRPr="000B4F89"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  <w:t xml:space="preserve">נספח </w:t>
      </w:r>
      <w:r w:rsidRPr="000B4F89"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>א'</w:t>
      </w:r>
      <w:r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>2</w:t>
      </w:r>
      <w:r w:rsidRPr="000B4F89"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  <w:t xml:space="preserve"> - טופס הצע</w:t>
      </w:r>
      <w:r w:rsidRPr="000B4F89"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 xml:space="preserve">ת מחקר </w:t>
      </w:r>
      <w:r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 xml:space="preserve">מקדמית </w:t>
      </w:r>
      <w:r>
        <w:rPr>
          <w:rFonts w:ascii="FrankRuehl" w:eastAsia="Times New Roman" w:hAnsi="FrankRuehl" w:cs="FrankRuehl"/>
          <w:b/>
          <w:bCs/>
          <w:sz w:val="32"/>
          <w:szCs w:val="32"/>
          <w:u w:val="single"/>
          <w:rtl/>
        </w:rPr>
        <w:t>–</w:t>
      </w:r>
      <w:r>
        <w:rPr>
          <w:rFonts w:ascii="FrankRuehl" w:eastAsia="Times New Roman" w:hAnsi="FrankRuehl" w:cs="FrankRuehl" w:hint="cs"/>
          <w:b/>
          <w:bCs/>
          <w:sz w:val="32"/>
          <w:szCs w:val="32"/>
          <w:u w:val="single"/>
          <w:rtl/>
        </w:rPr>
        <w:t xml:space="preserve"> פרטי המחקר המוצע</w:t>
      </w:r>
    </w:p>
    <w:p w:rsidR="00361A1D" w:rsidRPr="00514180" w:rsidRDefault="00361A1D" w:rsidP="00361A1D">
      <w:pPr>
        <w:spacing w:after="0"/>
        <w:jc w:val="center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tbl>
      <w:tblPr>
        <w:bidiVisual/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282"/>
        <w:gridCol w:w="1649"/>
        <w:gridCol w:w="1645"/>
      </w:tblGrid>
      <w:tr w:rsidR="00361A1D" w:rsidRPr="00514180" w:rsidTr="00261DD8">
        <w:trPr>
          <w:jc w:val="center"/>
        </w:trPr>
        <w:tc>
          <w:tcPr>
            <w:tcW w:w="2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תכנית עבודה ולוח זמנים לכל תכנית המחקר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התחלה</w:t>
            </w:r>
          </w:p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חודש/שנה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סיום</w:t>
            </w:r>
          </w:p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חודש/שנה</w:t>
            </w: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1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bookmarkStart w:id="0" w:name="_GoBack"/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2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bookmarkEnd w:id="0"/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3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4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5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6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7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8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9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  <w:tr w:rsidR="00361A1D" w:rsidRPr="00514180" w:rsidTr="00261DD8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10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</w:tr>
    </w:tbl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  <w:t>התרומה הצפויה של המחקר למשק המים בטווח הקצר ובטווח הארוך</w:t>
      </w:r>
    </w:p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u w:val="single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61A1D" w:rsidRPr="00514180" w:rsidTr="00261D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בטווח הקצר</w:t>
            </w:r>
          </w:p>
        </w:tc>
      </w:tr>
      <w:tr w:rsidR="00361A1D" w:rsidRPr="00514180" w:rsidTr="00261D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בטווח הארוך</w:t>
            </w:r>
          </w:p>
        </w:tc>
      </w:tr>
      <w:tr w:rsidR="00361A1D" w:rsidRPr="00514180" w:rsidTr="00261D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</w:tbl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>ההתמחות של כל חוקר ותיאור קצר של חלקו במחקר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6657"/>
      </w:tblGrid>
      <w:tr w:rsidR="00361A1D" w:rsidRPr="00514180" w:rsidTr="00261DD8"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ראשי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D" w:rsidRPr="00514180" w:rsidRDefault="00361A1D" w:rsidP="00261DD8">
            <w:pPr>
              <w:bidi w:val="0"/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ראשי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2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D" w:rsidRPr="00514180" w:rsidRDefault="00361A1D" w:rsidP="00261DD8">
            <w:pPr>
              <w:bidi w:val="0"/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משני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D" w:rsidRPr="00514180" w:rsidRDefault="00361A1D" w:rsidP="00261DD8">
            <w:pPr>
              <w:bidi w:val="0"/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>חוקר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משני</w:t>
            </w:r>
            <w:r>
              <w:rPr>
                <w:rFonts w:ascii="FrankRuehl" w:eastAsia="Times New Roman" w:hAnsi="FrankRuehl" w:cs="FrankRuehl" w:hint="cs"/>
                <w:sz w:val="26"/>
                <w:szCs w:val="26"/>
                <w:rtl/>
              </w:rPr>
              <w:t>/ת</w:t>
            </w:r>
            <w:r w:rsidRPr="00514180">
              <w:rPr>
                <w:rFonts w:ascii="FrankRuehl" w:eastAsia="Times New Roman" w:hAnsi="FrankRuehl" w:cs="FrankRuehl"/>
                <w:sz w:val="26"/>
                <w:szCs w:val="26"/>
                <w:rtl/>
              </w:rPr>
              <w:t xml:space="preserve"> 2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D" w:rsidRPr="00514180" w:rsidRDefault="00361A1D" w:rsidP="00261DD8">
            <w:pPr>
              <w:bidi w:val="0"/>
              <w:spacing w:after="0"/>
              <w:rPr>
                <w:rFonts w:ascii="FrankRuehl" w:eastAsia="Times New Roman" w:hAnsi="FrankRuehl" w:cs="FrankRuehl"/>
                <w:sz w:val="26"/>
                <w:szCs w:val="26"/>
              </w:rPr>
            </w:pP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</w:tbl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מקורות מימון נוספים (אם אין, יש לציין במפורש "לא רלוונטי")                         </w:t>
      </w: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סימון2"/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instrText xml:space="preserve"> </w:instrText>
      </w:r>
      <w:r w:rsidRPr="00514180">
        <w:rPr>
          <w:rFonts w:ascii="FrankRuehl" w:eastAsia="Times New Roman" w:hAnsi="FrankRuehl" w:cs="FrankRuehl"/>
          <w:b/>
          <w:bCs/>
          <w:sz w:val="26"/>
          <w:szCs w:val="26"/>
        </w:rPr>
        <w:instrText>FORMCHECKBOX</w:instrText>
      </w: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instrText xml:space="preserve"> </w:instrText>
      </w:r>
      <w:r>
        <w:rPr>
          <w:rFonts w:ascii="FrankRuehl" w:eastAsia="Times New Roman" w:hAnsi="FrankRuehl" w:cs="FrankRuehl"/>
          <w:b/>
          <w:bCs/>
          <w:sz w:val="26"/>
          <w:szCs w:val="26"/>
          <w:rtl/>
        </w:rPr>
      </w:r>
      <w:r>
        <w:rPr>
          <w:rFonts w:ascii="FrankRuehl" w:eastAsia="Times New Roman" w:hAnsi="FrankRuehl" w:cs="FrankRuehl"/>
          <w:b/>
          <w:bCs/>
          <w:sz w:val="26"/>
          <w:szCs w:val="26"/>
          <w:rtl/>
        </w:rPr>
        <w:fldChar w:fldCharType="separate"/>
      </w:r>
      <w:r w:rsidRPr="00514180">
        <w:rPr>
          <w:rFonts w:ascii="FrankRuehl" w:eastAsia="Calibri" w:hAnsi="FrankRuehl" w:cs="FrankRuehl"/>
          <w:sz w:val="26"/>
          <w:szCs w:val="26"/>
          <w:rtl/>
        </w:rPr>
        <w:fldChar w:fldCharType="end"/>
      </w:r>
      <w:bookmarkEnd w:id="1"/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לא רלוונטי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361A1D" w:rsidRPr="00514180" w:rsidTr="00261D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המוסד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הסכום</w:t>
            </w:r>
          </w:p>
        </w:tc>
      </w:tr>
      <w:tr w:rsidR="00361A1D" w:rsidRPr="00514180" w:rsidTr="00261D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</w:tbl>
    <w:p w:rsidR="00361A1D" w:rsidRPr="00514180" w:rsidRDefault="00361A1D" w:rsidP="00361A1D">
      <w:pPr>
        <w:spacing w:after="0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    </w:t>
      </w:r>
    </w:p>
    <w:p w:rsidR="00361A1D" w:rsidRPr="00514180" w:rsidRDefault="00361A1D" w:rsidP="00361A1D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 xml:space="preserve">מענקי מחקר נוספים שיש כעת לחוקר הראשי בתכנית מחקר זו או בנושא הקשור אליה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782"/>
        <w:gridCol w:w="2774"/>
      </w:tblGrid>
      <w:tr w:rsidR="00361A1D" w:rsidRPr="00514180" w:rsidTr="00261DD8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נושא המחקר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הגוף המממן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1D" w:rsidRPr="00514180" w:rsidRDefault="00361A1D" w:rsidP="00261DD8">
            <w:pPr>
              <w:spacing w:after="0"/>
              <w:jc w:val="center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  <w:r w:rsidRPr="00514180">
              <w:rPr>
                <w:rFonts w:ascii="FrankRuehl" w:eastAsia="Times New Roman" w:hAnsi="FrankRuehl" w:cs="FrankRuehl"/>
                <w:b/>
                <w:bCs/>
                <w:sz w:val="26"/>
                <w:szCs w:val="26"/>
                <w:rtl/>
              </w:rPr>
              <w:t>הסכום</w:t>
            </w:r>
          </w:p>
        </w:tc>
      </w:tr>
      <w:tr w:rsidR="00361A1D" w:rsidRPr="00514180" w:rsidTr="00261DD8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  <w:tr w:rsidR="00361A1D" w:rsidRPr="00514180" w:rsidTr="00261DD8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D" w:rsidRPr="00514180" w:rsidRDefault="00361A1D" w:rsidP="00261DD8">
            <w:pPr>
              <w:spacing w:after="0"/>
              <w:rPr>
                <w:rFonts w:ascii="FrankRuehl" w:eastAsia="Times New Roman" w:hAnsi="FrankRuehl" w:cs="FrankRuehl"/>
                <w:b/>
                <w:bCs/>
                <w:sz w:val="26"/>
                <w:szCs w:val="26"/>
              </w:rPr>
            </w:pPr>
          </w:p>
        </w:tc>
      </w:tr>
    </w:tbl>
    <w:p w:rsidR="00361A1D" w:rsidRDefault="00361A1D" w:rsidP="00361A1D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Default="00361A1D" w:rsidP="00361A1D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Default="00361A1D" w:rsidP="00361A1D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Default="00361A1D" w:rsidP="00361A1D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</w:p>
    <w:p w:rsidR="00361A1D" w:rsidRPr="00514180" w:rsidRDefault="00361A1D" w:rsidP="00361A1D">
      <w:pPr>
        <w:spacing w:after="0"/>
        <w:jc w:val="both"/>
        <w:rPr>
          <w:rFonts w:ascii="FrankRuehl" w:eastAsia="Times New Roman" w:hAnsi="FrankRuehl" w:cs="FrankRuehl"/>
          <w:b/>
          <w:bCs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b/>
          <w:bCs/>
          <w:sz w:val="26"/>
          <w:szCs w:val="26"/>
          <w:rtl/>
        </w:rPr>
        <w:t>תקציר</w:t>
      </w:r>
    </w:p>
    <w:p w:rsidR="00361A1D" w:rsidRPr="00514180" w:rsidRDefault="00361A1D" w:rsidP="00361A1D">
      <w:pPr>
        <w:spacing w:after="0"/>
        <w:jc w:val="both"/>
        <w:rPr>
          <w:rFonts w:ascii="FrankRuehl" w:eastAsia="Times New Roman" w:hAnsi="FrankRuehl" w:cs="FrankRuehl"/>
          <w:sz w:val="26"/>
          <w:szCs w:val="26"/>
          <w:rtl/>
        </w:rPr>
      </w:pPr>
      <w:r w:rsidRPr="00514180">
        <w:rPr>
          <w:rFonts w:ascii="FrankRuehl" w:eastAsia="Times New Roman" w:hAnsi="FrankRuehl" w:cs="FrankRuehl"/>
          <w:sz w:val="26"/>
          <w:szCs w:val="26"/>
          <w:rtl/>
        </w:rPr>
        <w:t>הנכם מתבקשים לצרף לטופס זה תקציר של שני עמודים הכולל את שאלות המחקר, סקירת הספרות, מטרות המחקר, המתודולוגיה והתרומה הייחודית הצפויה למשק המים.</w:t>
      </w:r>
    </w:p>
    <w:p w:rsidR="00361A1D" w:rsidRPr="00514180" w:rsidRDefault="00361A1D" w:rsidP="00361A1D">
      <w:pPr>
        <w:spacing w:after="0"/>
        <w:jc w:val="center"/>
        <w:rPr>
          <w:rFonts w:ascii="FrankRuehl" w:eastAsia="Times New Roman" w:hAnsi="FrankRuehl" w:cs="FrankRuehl"/>
          <w:b/>
          <w:bCs/>
          <w:color w:val="000000"/>
          <w:sz w:val="26"/>
          <w:szCs w:val="26"/>
          <w:u w:val="single"/>
          <w:rtl/>
        </w:rPr>
      </w:pPr>
    </w:p>
    <w:p w:rsidR="00D50BE1" w:rsidRDefault="00D50BE1"/>
    <w:sectPr w:rsidR="00D50BE1" w:rsidSect="003D229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E8" w:rsidRDefault="007948E8" w:rsidP="00361A1D">
      <w:pPr>
        <w:spacing w:after="0" w:line="240" w:lineRule="auto"/>
      </w:pPr>
      <w:r>
        <w:separator/>
      </w:r>
    </w:p>
  </w:endnote>
  <w:endnote w:type="continuationSeparator" w:id="0">
    <w:p w:rsidR="007948E8" w:rsidRDefault="007948E8" w:rsidP="0036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E8" w:rsidRDefault="007948E8" w:rsidP="00361A1D">
      <w:pPr>
        <w:spacing w:after="0" w:line="240" w:lineRule="auto"/>
      </w:pPr>
      <w:r>
        <w:separator/>
      </w:r>
    </w:p>
  </w:footnote>
  <w:footnote w:type="continuationSeparator" w:id="0">
    <w:p w:rsidR="007948E8" w:rsidRDefault="007948E8" w:rsidP="0036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1D" w:rsidRDefault="00361A1D" w:rsidP="00361A1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F4903B8" wp14:editId="7F2071D9">
          <wp:extent cx="5919470" cy="688975"/>
          <wp:effectExtent l="0" t="0" r="508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1179">
      <w:rPr>
        <w:rFonts w:ascii="Times New Roman" w:eastAsia="Times New Roman" w:hAnsi="Times New Roman" w:cs="Times New Roman" w:hint="cs"/>
        <w:sz w:val="24"/>
        <w:szCs w:val="24"/>
        <w:rtl/>
      </w:rPr>
      <w:t xml:space="preserve">    </w:t>
    </w:r>
  </w:p>
  <w:p w:rsidR="00361A1D" w:rsidRPr="000F1179" w:rsidRDefault="00361A1D" w:rsidP="00361A1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r w:rsidRPr="000F1179"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</w:t>
    </w:r>
  </w:p>
  <w:tbl>
    <w:tblPr>
      <w:tblStyle w:val="a7"/>
      <w:bidiVisual/>
      <w:tblW w:w="92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7"/>
      <w:gridCol w:w="6545"/>
    </w:tblGrid>
    <w:tr w:rsidR="00361A1D" w:rsidRPr="0057313D" w:rsidTr="00261DD8">
      <w:tc>
        <w:tcPr>
          <w:tcW w:w="2747" w:type="dxa"/>
        </w:tcPr>
        <w:p w:rsidR="00361A1D" w:rsidRPr="0057313D" w:rsidRDefault="00361A1D" w:rsidP="00361A1D">
          <w:pPr>
            <w:pStyle w:val="a3"/>
            <w:rPr>
              <w:rFonts w:cs="FrankRuehl"/>
              <w:b/>
              <w:bCs/>
              <w:color w:val="44546A" w:themeColor="text2"/>
              <w:sz w:val="28"/>
              <w:szCs w:val="28"/>
              <w:rtl/>
            </w:rPr>
          </w:pPr>
          <w:r w:rsidRPr="0057313D">
            <w:rPr>
              <w:rFonts w:cs="FrankRuehl" w:hint="cs"/>
              <w:b/>
              <w:bCs/>
              <w:color w:val="44546A" w:themeColor="text2"/>
              <w:sz w:val="28"/>
              <w:szCs w:val="28"/>
              <w:rtl/>
            </w:rPr>
            <w:t xml:space="preserve">ועדת המכרזים </w:t>
          </w:r>
        </w:p>
      </w:tc>
      <w:tc>
        <w:tcPr>
          <w:tcW w:w="6545" w:type="dxa"/>
        </w:tcPr>
        <w:p w:rsidR="00361A1D" w:rsidRPr="0057313D" w:rsidRDefault="00361A1D" w:rsidP="00361A1D">
          <w:pPr>
            <w:pStyle w:val="a3"/>
            <w:jc w:val="right"/>
            <w:rPr>
              <w:rFonts w:cs="FrankRuehl"/>
              <w:b/>
              <w:bCs/>
              <w:color w:val="44546A" w:themeColor="text2"/>
              <w:sz w:val="28"/>
              <w:szCs w:val="28"/>
              <w:rtl/>
            </w:rPr>
          </w:pPr>
          <w:r>
            <w:rPr>
              <w:rFonts w:cs="FrankRuehl" w:hint="cs"/>
              <w:b/>
              <w:bCs/>
              <w:color w:val="44546A" w:themeColor="text2"/>
              <w:sz w:val="28"/>
              <w:szCs w:val="28"/>
              <w:rtl/>
            </w:rPr>
            <w:t>יחידת המחקרים</w:t>
          </w:r>
        </w:p>
      </w:tc>
    </w:tr>
  </w:tbl>
  <w:p w:rsidR="00361A1D" w:rsidRPr="000F1179" w:rsidRDefault="00361A1D" w:rsidP="00361A1D">
    <w:pPr>
      <w:pStyle w:val="a3"/>
      <w:spacing w:after="120"/>
      <w:jc w:val="center"/>
      <w:rPr>
        <w:rFonts w:ascii="Times New Roman" w:eastAsia="Times New Roman" w:hAnsi="Times New Roman" w:cs="Monotype Hadassah"/>
        <w:b/>
        <w:bCs/>
        <w:color w:val="0000FF"/>
        <w:sz w:val="28"/>
        <w:szCs w:val="28"/>
      </w:rPr>
    </w:pPr>
    <w:r>
      <w:rPr>
        <w:rFonts w:cs="FrankRuehl" w:hint="cs"/>
        <w:b/>
        <w:bCs/>
        <w:color w:val="44546A" w:themeColor="text2"/>
        <w:sz w:val="24"/>
        <w:szCs w:val="24"/>
        <w:rtl/>
      </w:rPr>
      <w:t xml:space="preserve">קול קורא מס' </w:t>
    </w:r>
    <w:r w:rsidRPr="0044229B">
      <w:rPr>
        <w:rFonts w:cs="FrankRuehl"/>
        <w:b/>
        <w:bCs/>
        <w:color w:val="44546A" w:themeColor="text2"/>
        <w:sz w:val="24"/>
        <w:szCs w:val="24"/>
      </w:rPr>
      <w:t>100049461</w:t>
    </w:r>
    <w:r>
      <w:rPr>
        <w:rFonts w:cs="FrankRuehl" w:hint="cs"/>
        <w:b/>
        <w:bCs/>
        <w:color w:val="44546A" w:themeColor="text2"/>
        <w:sz w:val="24"/>
        <w:szCs w:val="24"/>
        <w:rtl/>
      </w:rPr>
      <w:t xml:space="preserve"> לעריכת מחקרים בתחום המים לשנת 2022</w:t>
    </w:r>
    <w:r w:rsidRPr="000F1179"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                                                 </w:t>
    </w:r>
  </w:p>
  <w:p w:rsidR="00361A1D" w:rsidRPr="00361A1D" w:rsidRDefault="00361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1D"/>
    <w:rsid w:val="00361A1D"/>
    <w:rsid w:val="003D2290"/>
    <w:rsid w:val="007948E8"/>
    <w:rsid w:val="00A107E3"/>
    <w:rsid w:val="00D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994E"/>
  <w15:chartTrackingRefBased/>
  <w15:docId w15:val="{10DF13FC-905B-4E56-A089-F1B6CCB6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1D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61A1D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61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61A1D"/>
    <w:rPr>
      <w:rFonts w:eastAsiaTheme="minorEastAsia"/>
    </w:rPr>
  </w:style>
  <w:style w:type="table" w:styleId="a7">
    <w:name w:val="Table Grid"/>
    <w:aliases w:val="טקסט טבלה תחתונה,טבלת רשת"/>
    <w:basedOn w:val="a1"/>
    <w:rsid w:val="00361A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Water Authority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Dachlika Odel</dc:creator>
  <cp:keywords/>
  <dc:description/>
  <cp:lastModifiedBy>Dachlika Odel</cp:lastModifiedBy>
  <cp:revision>1</cp:revision>
  <dcterms:created xsi:type="dcterms:W3CDTF">2022-03-28T12:24:00Z</dcterms:created>
  <dcterms:modified xsi:type="dcterms:W3CDTF">2022-03-28T12:26:00Z</dcterms:modified>
</cp:coreProperties>
</file>